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Pr="00616AE3" w:rsidRDefault="008B5ED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INFORME DE LA COMISIÓN DE </w:t>
      </w:r>
      <w:r w:rsidR="003140C2" w:rsidRPr="00616AE3">
        <w:rPr>
          <w:rFonts w:cs="TTE25EBF90t00"/>
          <w:b/>
          <w:color w:val="002060"/>
          <w:sz w:val="24"/>
        </w:rPr>
        <w:t>ORDENACIÓN ACADÉMICA, PROFESORADO Y ALUMNOS DE LA UNIVER</w:t>
      </w:r>
      <w:r w:rsidR="00A90E1D">
        <w:rPr>
          <w:rFonts w:cs="TTE25EBF90t00"/>
          <w:b/>
          <w:color w:val="002060"/>
          <w:sz w:val="24"/>
        </w:rPr>
        <w:t>S</w:t>
      </w:r>
      <w:r w:rsidR="003140C2" w:rsidRPr="00616AE3">
        <w:rPr>
          <w:rFonts w:cs="TTE25EBF90t00"/>
          <w:b/>
          <w:color w:val="002060"/>
          <w:sz w:val="24"/>
        </w:rPr>
        <w:t>IDAD DE CÁDIZ</w:t>
      </w:r>
      <w:r w:rsidR="000F6561" w:rsidRPr="00616AE3">
        <w:rPr>
          <w:rFonts w:cs="TTE25EBF90t00"/>
          <w:b/>
          <w:color w:val="002060"/>
          <w:sz w:val="24"/>
        </w:rPr>
        <w:t xml:space="preserve"> </w:t>
      </w:r>
      <w:r w:rsidR="00CC68C0">
        <w:rPr>
          <w:rFonts w:cs="TTE25EBF90t00"/>
          <w:b/>
          <w:color w:val="002060"/>
          <w:sz w:val="24"/>
        </w:rPr>
        <w:t>DE FECHA 6 DE MAYO DE 2016</w:t>
      </w:r>
    </w:p>
    <w:p w:rsidR="006C0B51" w:rsidRPr="00616AE3" w:rsidRDefault="006E35B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 w:rsidR="007A27E9">
        <w:rPr>
          <w:rFonts w:cs="TTE25EBF90t00"/>
          <w:b/>
          <w:color w:val="002060"/>
          <w:sz w:val="24"/>
        </w:rPr>
        <w:t xml:space="preserve">JUNIO </w:t>
      </w:r>
      <w:r w:rsidRPr="00616AE3">
        <w:rPr>
          <w:rFonts w:cs="TTE25EBF90t00"/>
          <w:b/>
          <w:color w:val="002060"/>
          <w:sz w:val="24"/>
        </w:rPr>
        <w:t>DE 201</w:t>
      </w:r>
      <w:r w:rsidR="00BC48C7">
        <w:rPr>
          <w:rFonts w:cs="TTE25EBF90t00"/>
          <w:b/>
          <w:color w:val="002060"/>
          <w:sz w:val="24"/>
        </w:rPr>
        <w:t>6</w:t>
      </w:r>
    </w:p>
    <w:p w:rsidR="005E69D2" w:rsidRPr="00616AE3" w:rsidRDefault="005E69D2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F65D8C" w:rsidRPr="00616AE3" w:rsidRDefault="00F65D8C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>Acuerdo de aprobación de reconocimiento de créditos de libre elección de actividades propuestas por Vicerrectorados, Centros y Departamentos</w:t>
      </w:r>
    </w:p>
    <w:p w:rsidR="00BC48C7" w:rsidRPr="00616AE3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propuestas </w:t>
      </w:r>
      <w:r w:rsidRPr="00292552">
        <w:rPr>
          <w:sz w:val="24"/>
        </w:rPr>
        <w:t>por Vicerrectorados, Centros y Departamentos</w:t>
      </w:r>
      <w:r>
        <w:rPr>
          <w:sz w:val="24"/>
        </w:rPr>
        <w:t xml:space="preserve"> aprobadas inicialmente en sesión de </w:t>
      </w:r>
      <w:r w:rsidR="007A27E9">
        <w:rPr>
          <w:sz w:val="24"/>
        </w:rPr>
        <w:t>17 de febrero</w:t>
      </w:r>
      <w:r>
        <w:rPr>
          <w:sz w:val="24"/>
        </w:rPr>
        <w:t xml:space="preserve"> y nuevas propuestas</w:t>
      </w:r>
      <w:r w:rsidR="007A27E9">
        <w:rPr>
          <w:sz w:val="24"/>
        </w:rPr>
        <w:t>.</w:t>
      </w:r>
      <w:r w:rsidRPr="00292552">
        <w:rPr>
          <w:sz w:val="24"/>
        </w:rPr>
        <w:t xml:space="preserve"> </w:t>
      </w:r>
    </w:p>
    <w:p w:rsidR="007A27E9" w:rsidRDefault="007A27E9" w:rsidP="007A27E9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7A27E9" w:rsidRDefault="007A27E9" w:rsidP="007A27E9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 xml:space="preserve">Acuerdo de aprobación inicial de reconocimiento de ECTS de </w:t>
      </w:r>
      <w:r>
        <w:rPr>
          <w:sz w:val="24"/>
        </w:rPr>
        <w:t xml:space="preserve">nuevas </w:t>
      </w:r>
      <w:r w:rsidRPr="00616AE3">
        <w:rPr>
          <w:sz w:val="24"/>
        </w:rPr>
        <w:t>actividades propuestas por Vicerrectorados, Centros y Departamentos</w:t>
      </w:r>
      <w:r>
        <w:rPr>
          <w:sz w:val="24"/>
        </w:rPr>
        <w:t>. Quedan pendientes de remitirse a las Comisiones de Garantía de los Centros y de aprobarse definitivamente en próxima sesión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</w:t>
      </w:r>
      <w:r>
        <w:rPr>
          <w:sz w:val="24"/>
        </w:rPr>
        <w:t xml:space="preserve">ampliación de la </w:t>
      </w:r>
      <w:r w:rsidRPr="006A3076">
        <w:rPr>
          <w:sz w:val="24"/>
        </w:rPr>
        <w:t xml:space="preserve">oferta formativa de </w:t>
      </w:r>
      <w:r w:rsidR="007A27E9">
        <w:rPr>
          <w:sz w:val="24"/>
        </w:rPr>
        <w:t>verano</w:t>
      </w:r>
      <w:r w:rsidRPr="006A3076">
        <w:rPr>
          <w:sz w:val="24"/>
        </w:rPr>
        <w:t xml:space="preserve"> del curso 2015/16 del Centro Superior de Lenguas Modernas. </w:t>
      </w:r>
    </w:p>
    <w:p w:rsidR="00BC48C7" w:rsidRPr="006A3076" w:rsidRDefault="00BC48C7" w:rsidP="00BC48C7">
      <w:pPr>
        <w:pStyle w:val="Prrafodelista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la ampliación de la oferta formativa de títulos propios y formación </w:t>
      </w:r>
      <w:r>
        <w:rPr>
          <w:sz w:val="24"/>
        </w:rPr>
        <w:t xml:space="preserve">continua </w:t>
      </w:r>
      <w:r w:rsidR="00551523">
        <w:rPr>
          <w:sz w:val="24"/>
        </w:rPr>
        <w:t>del curso 2015/16, oferta de títulos propios y formación continua del curso 2016-17 y modificaciones de acuerdos anteriores.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Acuerdo de aprobación de venias docentes del Centro Adscrito de Magisterio “Virgen de Europa” para el curso 2015/16.</w:t>
      </w:r>
    </w:p>
    <w:p w:rsidR="00F75E41" w:rsidRPr="00F75E41" w:rsidRDefault="00F75E41" w:rsidP="00F75E41">
      <w:pPr>
        <w:pStyle w:val="Prrafodelista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 w:rsidR="00CC68C0">
        <w:rPr>
          <w:rFonts w:ascii="Garamond" w:hAnsi="Garamond"/>
          <w:sz w:val="24"/>
          <w:szCs w:val="24"/>
        </w:rPr>
        <w:t>1</w:t>
      </w:r>
      <w:r w:rsidRPr="00616AE3">
        <w:rPr>
          <w:rFonts w:ascii="Garamond" w:hAnsi="Garamond"/>
          <w:sz w:val="24"/>
          <w:szCs w:val="24"/>
        </w:rPr>
        <w:t>/1</w:t>
      </w:r>
      <w:r w:rsidR="00CC68C0">
        <w:rPr>
          <w:rFonts w:ascii="Garamond" w:hAnsi="Garamond"/>
          <w:sz w:val="24"/>
          <w:szCs w:val="24"/>
        </w:rPr>
        <w:t>2 del Departamento de Anatomía Patológica, Biología Celular, Histología, Historia de la Ciencia, Medicina Legal  Forense y Toxicología</w:t>
      </w:r>
      <w:proofErr w:type="gramStart"/>
      <w:r w:rsidR="00CC68C0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>.</w:t>
      </w:r>
      <w:proofErr w:type="gramEnd"/>
    </w:p>
    <w:p w:rsidR="00F75E41" w:rsidRDefault="00F75E41" w:rsidP="00F75E41">
      <w:pPr>
        <w:pStyle w:val="Prrafodelista"/>
        <w:rPr>
          <w:sz w:val="24"/>
        </w:rPr>
      </w:pPr>
    </w:p>
    <w:p w:rsidR="00CC68C0" w:rsidRDefault="00CC68C0" w:rsidP="00CC68C0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2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 del Departamento de Anatomía Patológica, Biología Celular, Histología, Historia de la Ciencia, Medicina Legal  Forense y Toxicología</w:t>
      </w:r>
      <w:proofErr w:type="gramStart"/>
      <w:r>
        <w:rPr>
          <w:rFonts w:ascii="Garamond" w:hAnsi="Garamond"/>
          <w:sz w:val="24"/>
          <w:szCs w:val="24"/>
        </w:rPr>
        <w:t>..</w:t>
      </w:r>
      <w:proofErr w:type="gramEnd"/>
    </w:p>
    <w:p w:rsidR="00CC68C0" w:rsidRDefault="00CC68C0" w:rsidP="00F75E41">
      <w:pPr>
        <w:pStyle w:val="Prrafodelista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5</w:t>
      </w:r>
      <w:r w:rsidR="00CC68C0">
        <w:rPr>
          <w:rFonts w:ascii="Garamond" w:hAnsi="Garamond"/>
          <w:sz w:val="24"/>
          <w:szCs w:val="24"/>
        </w:rPr>
        <w:t>, del Departamento de Enfermería y Fisioterapia</w:t>
      </w:r>
      <w:r>
        <w:rPr>
          <w:rFonts w:ascii="Garamond" w:hAnsi="Garamond"/>
          <w:sz w:val="24"/>
          <w:szCs w:val="24"/>
        </w:rPr>
        <w:t>.</w:t>
      </w:r>
    </w:p>
    <w:p w:rsidR="00F75E41" w:rsidRDefault="00F75E41" w:rsidP="00F75E41">
      <w:pPr>
        <w:pStyle w:val="Prrafodelista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E13F95" w:rsidRPr="00616AE3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bookmarkStart w:id="0" w:name="_GoBack"/>
      <w:bookmarkEnd w:id="0"/>
      <w:r w:rsidRPr="00616AE3">
        <w:rPr>
          <w:sz w:val="24"/>
        </w:rPr>
        <w:t>Carlos Moreno Aguilar</w:t>
      </w:r>
    </w:p>
    <w:p w:rsidR="005D28A5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r w:rsidRPr="00616AE3">
        <w:rPr>
          <w:sz w:val="24"/>
        </w:rPr>
        <w:t>Vicerrector de Ordenación Académica y Personal</w:t>
      </w:r>
    </w:p>
    <w:sectPr w:rsidR="005D28A5" w:rsidSect="003958C5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FF3" w:rsidRDefault="00E30FF3">
      <w:r>
        <w:separator/>
      </w:r>
    </w:p>
  </w:endnote>
  <w:endnote w:type="continuationSeparator" w:id="0">
    <w:p w:rsidR="00E30FF3" w:rsidRDefault="00E3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FF3" w:rsidRDefault="00E30FF3">
      <w:r>
        <w:separator/>
      </w:r>
    </w:p>
  </w:footnote>
  <w:footnote w:type="continuationSeparator" w:id="0">
    <w:p w:rsidR="00E30FF3" w:rsidRDefault="00E3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1B" w:rsidRDefault="0040611B">
    <w:pPr>
      <w:pStyle w:val="Encabezado"/>
    </w:pPr>
    <w:r>
      <w:rPr>
        <w:noProof/>
      </w:rPr>
      <w:drawing>
        <wp:inline distT="0" distB="0" distL="0" distR="0" wp14:anchorId="019A5377" wp14:editId="1880B9C0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40611B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40611B" w:rsidRDefault="0040611B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1D62B31A" wp14:editId="6E7D9BD6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63D04974" wp14:editId="489ECE2B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40611B" w:rsidRPr="00514851" w:rsidRDefault="0040611B" w:rsidP="003958C5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F581819" wp14:editId="41A12DB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40611B" w:rsidRDefault="0040611B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40611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</w:t>
          </w:r>
          <w:r w:rsidR="003958C5">
            <w:rPr>
              <w:rFonts w:ascii="Garamond" w:hAnsi="Garamond"/>
              <w:szCs w:val="16"/>
              <w:lang w:val="de-DE"/>
            </w:rPr>
            <w:t>3</w:t>
          </w:r>
          <w:r>
            <w:rPr>
              <w:rFonts w:ascii="Garamond" w:hAnsi="Garamond"/>
              <w:szCs w:val="16"/>
              <w:lang w:val="de-DE"/>
            </w:rPr>
            <w:t xml:space="preserve"> Cádiz</w:t>
          </w:r>
        </w:p>
        <w:p w:rsidR="0040611B" w:rsidRPr="001C0DA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</w:t>
          </w:r>
          <w:r w:rsidR="003958C5">
            <w:rPr>
              <w:rFonts w:ascii="Garamond" w:hAnsi="Garamond"/>
              <w:szCs w:val="16"/>
              <w:lang w:val="de-DE"/>
            </w:rPr>
            <w:t>623</w:t>
          </w:r>
        </w:p>
        <w:p w:rsidR="0040611B" w:rsidRPr="002B7640" w:rsidRDefault="0040611B" w:rsidP="000C064E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6E9"/>
    <w:multiLevelType w:val="hybridMultilevel"/>
    <w:tmpl w:val="3A461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A227A"/>
    <w:multiLevelType w:val="hybridMultilevel"/>
    <w:tmpl w:val="92FC3D48"/>
    <w:lvl w:ilvl="0" w:tplc="2B70C73A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0B5D2A"/>
    <w:multiLevelType w:val="hybridMultilevel"/>
    <w:tmpl w:val="AB705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609A2"/>
    <w:rsid w:val="00085124"/>
    <w:rsid w:val="000C064E"/>
    <w:rsid w:val="000C0D84"/>
    <w:rsid w:val="000D24FB"/>
    <w:rsid w:val="000F6561"/>
    <w:rsid w:val="00113860"/>
    <w:rsid w:val="00125F52"/>
    <w:rsid w:val="0013392C"/>
    <w:rsid w:val="0014434D"/>
    <w:rsid w:val="00172DFD"/>
    <w:rsid w:val="00194EED"/>
    <w:rsid w:val="001959E8"/>
    <w:rsid w:val="001A1617"/>
    <w:rsid w:val="001D75BA"/>
    <w:rsid w:val="0022403D"/>
    <w:rsid w:val="00237CDB"/>
    <w:rsid w:val="00255F5E"/>
    <w:rsid w:val="002722DF"/>
    <w:rsid w:val="0027764D"/>
    <w:rsid w:val="00281D2D"/>
    <w:rsid w:val="00291790"/>
    <w:rsid w:val="00292552"/>
    <w:rsid w:val="002A1876"/>
    <w:rsid w:val="002B082A"/>
    <w:rsid w:val="002C1F02"/>
    <w:rsid w:val="002D2113"/>
    <w:rsid w:val="002D57EB"/>
    <w:rsid w:val="002E1A8E"/>
    <w:rsid w:val="00307AFD"/>
    <w:rsid w:val="003140C2"/>
    <w:rsid w:val="003303FB"/>
    <w:rsid w:val="00352752"/>
    <w:rsid w:val="00370635"/>
    <w:rsid w:val="00374235"/>
    <w:rsid w:val="003877B7"/>
    <w:rsid w:val="003958C5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57B4E"/>
    <w:rsid w:val="0048728E"/>
    <w:rsid w:val="004B3DE6"/>
    <w:rsid w:val="004B6FF2"/>
    <w:rsid w:val="004F1D35"/>
    <w:rsid w:val="00551523"/>
    <w:rsid w:val="00557F4D"/>
    <w:rsid w:val="0057330B"/>
    <w:rsid w:val="00573D8E"/>
    <w:rsid w:val="00584BA0"/>
    <w:rsid w:val="005A5E27"/>
    <w:rsid w:val="005B56F1"/>
    <w:rsid w:val="005D28A5"/>
    <w:rsid w:val="005E69D2"/>
    <w:rsid w:val="005F3DB5"/>
    <w:rsid w:val="005F7B2B"/>
    <w:rsid w:val="00604337"/>
    <w:rsid w:val="006124C5"/>
    <w:rsid w:val="00616AE3"/>
    <w:rsid w:val="00627D07"/>
    <w:rsid w:val="006329DC"/>
    <w:rsid w:val="00632EBB"/>
    <w:rsid w:val="00635ED8"/>
    <w:rsid w:val="00647380"/>
    <w:rsid w:val="006A3076"/>
    <w:rsid w:val="006A5B60"/>
    <w:rsid w:val="006C0B51"/>
    <w:rsid w:val="006D1E27"/>
    <w:rsid w:val="006D223B"/>
    <w:rsid w:val="006E35B1"/>
    <w:rsid w:val="00705922"/>
    <w:rsid w:val="007063CE"/>
    <w:rsid w:val="007068B2"/>
    <w:rsid w:val="00707090"/>
    <w:rsid w:val="00721AAF"/>
    <w:rsid w:val="0075496A"/>
    <w:rsid w:val="0079379E"/>
    <w:rsid w:val="007A098D"/>
    <w:rsid w:val="007A27E9"/>
    <w:rsid w:val="00851B54"/>
    <w:rsid w:val="00867589"/>
    <w:rsid w:val="008725DC"/>
    <w:rsid w:val="008819AB"/>
    <w:rsid w:val="00893C4A"/>
    <w:rsid w:val="008A7D0F"/>
    <w:rsid w:val="008B5ED1"/>
    <w:rsid w:val="008C16F1"/>
    <w:rsid w:val="00912466"/>
    <w:rsid w:val="00914293"/>
    <w:rsid w:val="00920A90"/>
    <w:rsid w:val="00925247"/>
    <w:rsid w:val="009266A4"/>
    <w:rsid w:val="0094310E"/>
    <w:rsid w:val="00955211"/>
    <w:rsid w:val="00981A9C"/>
    <w:rsid w:val="009A098E"/>
    <w:rsid w:val="009C42DE"/>
    <w:rsid w:val="009D2A1C"/>
    <w:rsid w:val="009D4344"/>
    <w:rsid w:val="00A015F7"/>
    <w:rsid w:val="00A04D78"/>
    <w:rsid w:val="00A070BA"/>
    <w:rsid w:val="00A4461A"/>
    <w:rsid w:val="00A90E1D"/>
    <w:rsid w:val="00A96E4A"/>
    <w:rsid w:val="00AA4E55"/>
    <w:rsid w:val="00AC5D08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C48C7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C68C0"/>
    <w:rsid w:val="00CD553E"/>
    <w:rsid w:val="00D16F94"/>
    <w:rsid w:val="00D7060A"/>
    <w:rsid w:val="00D80E2F"/>
    <w:rsid w:val="00DA0225"/>
    <w:rsid w:val="00DC13AB"/>
    <w:rsid w:val="00DF6072"/>
    <w:rsid w:val="00DF79CA"/>
    <w:rsid w:val="00E07322"/>
    <w:rsid w:val="00E13F95"/>
    <w:rsid w:val="00E30FF3"/>
    <w:rsid w:val="00E3690C"/>
    <w:rsid w:val="00E4194B"/>
    <w:rsid w:val="00E96A27"/>
    <w:rsid w:val="00EB3184"/>
    <w:rsid w:val="00EB6318"/>
    <w:rsid w:val="00EC43E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75E41"/>
    <w:rsid w:val="00FB21A6"/>
    <w:rsid w:val="00FB544A"/>
    <w:rsid w:val="00FC310A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2120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UCA</cp:lastModifiedBy>
  <cp:revision>2</cp:revision>
  <cp:lastPrinted>2016-02-24T13:50:00Z</cp:lastPrinted>
  <dcterms:created xsi:type="dcterms:W3CDTF">2016-06-08T11:42:00Z</dcterms:created>
  <dcterms:modified xsi:type="dcterms:W3CDTF">2016-06-08T11:42:00Z</dcterms:modified>
</cp:coreProperties>
</file>