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86748" w14:textId="269D4D21" w:rsidR="00272835" w:rsidRDefault="007B05F5" w:rsidP="009E21A1">
      <w:r>
        <w:rPr>
          <w:noProof/>
        </w:rPr>
        <mc:AlternateContent>
          <mc:Choice Requires="wps">
            <w:drawing>
              <wp:anchor distT="0" distB="0" distL="114300" distR="114300" simplePos="0" relativeHeight="251651072" behindDoc="0" locked="0" layoutInCell="1" allowOverlap="1" wp14:anchorId="711BC345" wp14:editId="4C606B4E">
                <wp:simplePos x="0" y="0"/>
                <wp:positionH relativeFrom="column">
                  <wp:posOffset>-137160</wp:posOffset>
                </wp:positionH>
                <wp:positionV relativeFrom="paragraph">
                  <wp:posOffset>-139700</wp:posOffset>
                </wp:positionV>
                <wp:extent cx="533400" cy="6957060"/>
                <wp:effectExtent l="0" t="0" r="19050" b="15240"/>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6957060"/>
                        </a:xfrm>
                        <a:prstGeom prst="roundRect">
                          <a:avLst>
                            <a:gd name="adj" fmla="val 16667"/>
                          </a:avLst>
                        </a:prstGeom>
                        <a:solidFill>
                          <a:srgbClr val="00607C"/>
                        </a:solidFill>
                        <a:ln w="9525">
                          <a:solidFill>
                            <a:srgbClr val="00607C"/>
                          </a:solidFill>
                          <a:round/>
                          <a:headEnd/>
                          <a:tailEnd/>
                        </a:ln>
                      </wps:spPr>
                      <wps:txbx>
                        <w:txbxContent>
                          <w:p w14:paraId="2FE1BA8E" w14:textId="088C5597" w:rsidR="006E28DD" w:rsidRDefault="006E28DD" w:rsidP="00906766">
                            <w:pPr>
                              <w:jc w:val="cente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PROGRAMAS DE DOCTORADO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711BC345" id="AutoShape 3" o:spid="_x0000_s1026" style="position:absolute;margin-left:-10.8pt;margin-top:-11pt;width:42pt;height:547.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" fillcolor="#00607c" strokecolor="#00607c">
                <v:textbox style="layout-flow:vertical;mso-layout-flow-alt:bottom-to-top">
                  <w:txbxContent>
                    <w:p w14:paraId="2FE1BA8E" w14:textId="088C5597" w:rsidR="006E28DD" w:rsidRDefault="006E28DD" w:rsidP="00906766">
                      <w:pPr>
                        <w:jc w:val="cente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PROGRAMAS DE DOCTORADO</w:t>
                      </w:r>
                    </w:p>
                  </w:txbxContent>
                </v:textbox>
              </v:roundrect>
            </w:pict>
          </mc:Fallback>
        </mc:AlternateContent>
      </w:r>
    </w:p>
    <w:p w14:paraId="0A9F04A9" w14:textId="77777777" w:rsidR="00272835" w:rsidRDefault="00272835" w:rsidP="00A94DBD"/>
    <w:p w14:paraId="11827029" w14:textId="77777777" w:rsidR="00272835" w:rsidRDefault="00272835" w:rsidP="00A94DBD"/>
    <w:p w14:paraId="5415812D" w14:textId="77777777" w:rsidR="00272835" w:rsidRDefault="00272835" w:rsidP="00A94DBD"/>
    <w:p w14:paraId="58098299" w14:textId="77777777" w:rsidR="00272835" w:rsidRDefault="00272835" w:rsidP="00A94DBD"/>
    <w:p w14:paraId="7FE40CF5" w14:textId="77777777" w:rsidR="00272835" w:rsidRDefault="00272835" w:rsidP="00A94DBD"/>
    <w:p w14:paraId="6AD209FD" w14:textId="77777777" w:rsidR="00272835" w:rsidRDefault="00272835" w:rsidP="00A94DBD"/>
    <w:p w14:paraId="16D619D6" w14:textId="77777777" w:rsidR="00272835" w:rsidRDefault="00272835" w:rsidP="00A94DBD"/>
    <w:p w14:paraId="2EA9E203" w14:textId="77777777" w:rsidR="00272835" w:rsidRDefault="00272835" w:rsidP="00A94DBD"/>
    <w:p w14:paraId="46505A91" w14:textId="77777777" w:rsidR="00272835" w:rsidRDefault="00272835" w:rsidP="00A94DBD"/>
    <w:p w14:paraId="13AF3F79" w14:textId="77777777" w:rsidR="00272835" w:rsidRDefault="00272835" w:rsidP="00A94DBD"/>
    <w:p w14:paraId="4522D3C8" w14:textId="77777777" w:rsidR="00272835" w:rsidRDefault="00272835" w:rsidP="00A94DBD"/>
    <w:p w14:paraId="64237CCA" w14:textId="614F4C38" w:rsidR="00272835" w:rsidRDefault="00272835" w:rsidP="00A94DBD"/>
    <w:p w14:paraId="4077491E" w14:textId="31FB720C" w:rsidR="00272835" w:rsidRDefault="00272835" w:rsidP="00A94DBD"/>
    <w:p w14:paraId="3B3CE7C7" w14:textId="2353C4BB" w:rsidR="00272835" w:rsidRDefault="00272835" w:rsidP="00A94DBD"/>
    <w:p w14:paraId="2A949C01" w14:textId="5FAF089B" w:rsidR="00272835" w:rsidRDefault="0004280C" w:rsidP="00A94DBD">
      <w:r>
        <w:rPr>
          <w:noProof/>
        </w:rPr>
        <mc:AlternateContent>
          <mc:Choice Requires="wps">
            <w:drawing>
              <wp:anchor distT="0" distB="0" distL="114300" distR="114300" simplePos="0" relativeHeight="251653120" behindDoc="0" locked="0" layoutInCell="1" allowOverlap="1" wp14:anchorId="304DEC22" wp14:editId="77BD4C90">
                <wp:simplePos x="0" y="0"/>
                <wp:positionH relativeFrom="column">
                  <wp:posOffset>605790</wp:posOffset>
                </wp:positionH>
                <wp:positionV relativeFrom="paragraph">
                  <wp:posOffset>214630</wp:posOffset>
                </wp:positionV>
                <wp:extent cx="5762625" cy="819150"/>
                <wp:effectExtent l="0" t="0" r="28575" b="1905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819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31542E" w14:textId="77777777" w:rsidR="006E28DD" w:rsidRDefault="006E28DD" w:rsidP="0004280C">
                            <w:pPr>
                              <w:spacing w:after="0"/>
                              <w:jc w:val="right"/>
                              <w:rPr>
                                <w:b/>
                                <w:sz w:val="32"/>
                                <w:szCs w:val="32"/>
                              </w:rPr>
                            </w:pPr>
                            <w:r>
                              <w:rPr>
                                <w:b/>
                                <w:sz w:val="32"/>
                                <w:szCs w:val="32"/>
                              </w:rPr>
                              <w:t xml:space="preserve">P10 - </w:t>
                            </w:r>
                            <w:r w:rsidRPr="00607CF6">
                              <w:rPr>
                                <w:b/>
                                <w:sz w:val="32"/>
                                <w:szCs w:val="32"/>
                              </w:rPr>
                              <w:t xml:space="preserve">PROCEDIMIENTO PARA LA </w:t>
                            </w:r>
                            <w:r>
                              <w:rPr>
                                <w:b/>
                                <w:sz w:val="32"/>
                                <w:szCs w:val="32"/>
                              </w:rPr>
                              <w:t xml:space="preserve">GESTIÓN </w:t>
                            </w:r>
                          </w:p>
                          <w:p w14:paraId="62773D87" w14:textId="142B2664" w:rsidR="006E28DD" w:rsidRPr="008A6A4D" w:rsidRDefault="006E28DD" w:rsidP="0004280C">
                            <w:pPr>
                              <w:spacing w:after="0"/>
                              <w:jc w:val="right"/>
                              <w:rPr>
                                <w:sz w:val="32"/>
                                <w:szCs w:val="32"/>
                              </w:rPr>
                            </w:pPr>
                            <w:r>
                              <w:rPr>
                                <w:b/>
                                <w:sz w:val="32"/>
                                <w:szCs w:val="32"/>
                              </w:rPr>
                              <w:t>DE LOS RECURSOS Y SERVICIOS 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04DEC22" id="_x0000_t202" coordsize="21600,21600" o:spt="202" path="m,l,21600r21600,l21600,xe">
                <v:stroke joinstyle="miter"/>
                <v:path gradientshapeok="t" o:connecttype="rect"/>
              </v:shapetype>
              <v:shape id="Text Box 5" o:spid="_x0000_s1027" type="#_x0000_t202" style="position:absolute;margin-left:47.7pt;margin-top:16.9pt;width:453.75pt;height:6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" filled="f">
                <v:textbox>
                  <w:txbxContent>
                    <w:p w14:paraId="3F31542E" w14:textId="77777777" w:rsidR="006E28DD" w:rsidRDefault="006E28DD" w:rsidP="0004280C">
                      <w:pPr>
                        <w:spacing w:after="0"/>
                        <w:jc w:val="right"/>
                        <w:rPr>
                          <w:b/>
                          <w:sz w:val="32"/>
                          <w:szCs w:val="32"/>
                        </w:rPr>
                      </w:pPr>
                      <w:r>
                        <w:rPr>
                          <w:b/>
                          <w:sz w:val="32"/>
                          <w:szCs w:val="32"/>
                        </w:rPr>
                        <w:t xml:space="preserve">P10 - </w:t>
                      </w:r>
                      <w:r w:rsidRPr="00607CF6">
                        <w:rPr>
                          <w:b/>
                          <w:sz w:val="32"/>
                          <w:szCs w:val="32"/>
                        </w:rPr>
                        <w:t xml:space="preserve">PROCEDIMIENTO PARA LA </w:t>
                      </w:r>
                      <w:r>
                        <w:rPr>
                          <w:b/>
                          <w:sz w:val="32"/>
                          <w:szCs w:val="32"/>
                        </w:rPr>
                        <w:t xml:space="preserve">GESTIÓN </w:t>
                      </w:r>
                    </w:p>
                    <w:p w14:paraId="62773D87" w14:textId="142B2664" w:rsidR="006E28DD" w:rsidRPr="008A6A4D" w:rsidRDefault="006E28DD" w:rsidP="0004280C">
                      <w:pPr>
                        <w:spacing w:after="0"/>
                        <w:jc w:val="right"/>
                        <w:rPr>
                          <w:sz w:val="32"/>
                          <w:szCs w:val="32"/>
                        </w:rPr>
                      </w:pPr>
                      <w:r>
                        <w:rPr>
                          <w:b/>
                          <w:sz w:val="32"/>
                          <w:szCs w:val="32"/>
                        </w:rPr>
                        <w:t>DE LOS RECURSOS Y SERVICIOS DEL PROGRAMA DE DOCTORADO</w:t>
                      </w:r>
                    </w:p>
                  </w:txbxContent>
                </v:textbox>
              </v:shape>
            </w:pict>
          </mc:Fallback>
        </mc:AlternateContent>
      </w:r>
    </w:p>
    <w:p w14:paraId="22319C9F" w14:textId="77777777" w:rsidR="00272835" w:rsidRDefault="00272835" w:rsidP="00A94DBD"/>
    <w:p w14:paraId="64523376" w14:textId="77777777" w:rsidR="00272835" w:rsidRDefault="00272835" w:rsidP="00A94DBD"/>
    <w:p w14:paraId="408D1C72" w14:textId="77777777" w:rsidR="00272835" w:rsidRDefault="00272835" w:rsidP="00A94DBD"/>
    <w:p w14:paraId="00890E72" w14:textId="77777777" w:rsidR="00272835" w:rsidRDefault="00272835" w:rsidP="00A94DBD"/>
    <w:tbl>
      <w:tblPr>
        <w:tblpPr w:leftFromText="141" w:rightFromText="141" w:vertAnchor="text" w:horzAnchor="margin" w:tblpY="13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4"/>
        <w:gridCol w:w="1847"/>
        <w:gridCol w:w="6042"/>
      </w:tblGrid>
      <w:tr w:rsidR="0074701C" w:rsidRPr="00607CF6" w14:paraId="33685795" w14:textId="77777777" w:rsidTr="0074701C">
        <w:trPr>
          <w:trHeight w:val="259"/>
        </w:trPr>
        <w:tc>
          <w:tcPr>
            <w:tcW w:w="9353" w:type="dxa"/>
            <w:gridSpan w:val="3"/>
            <w:shd w:val="clear" w:color="auto" w:fill="00607C"/>
          </w:tcPr>
          <w:p w14:paraId="4E411FA8" w14:textId="77777777" w:rsidR="0074701C" w:rsidRPr="000D01E7" w:rsidRDefault="0074701C" w:rsidP="0074701C">
            <w:pPr>
              <w:spacing w:after="0" w:line="240" w:lineRule="auto"/>
              <w:jc w:val="center"/>
              <w:rPr>
                <w:b/>
                <w:color w:val="FFFFFF"/>
              </w:rPr>
            </w:pPr>
            <w:r w:rsidRPr="000D01E7">
              <w:rPr>
                <w:b/>
                <w:color w:val="FFFFFF"/>
              </w:rPr>
              <w:t>RESUMEN DE REVISIONES</w:t>
            </w:r>
          </w:p>
        </w:tc>
      </w:tr>
      <w:tr w:rsidR="0074701C" w:rsidRPr="00607CF6" w14:paraId="5E8B4B5B" w14:textId="77777777" w:rsidTr="0074701C">
        <w:trPr>
          <w:trHeight w:val="245"/>
        </w:trPr>
        <w:tc>
          <w:tcPr>
            <w:tcW w:w="1464" w:type="dxa"/>
            <w:shd w:val="clear" w:color="auto" w:fill="00607C"/>
          </w:tcPr>
          <w:p w14:paraId="44F4CA04" w14:textId="77777777" w:rsidR="0074701C" w:rsidRPr="000D01E7" w:rsidRDefault="0074701C" w:rsidP="0074701C">
            <w:pPr>
              <w:spacing w:after="0" w:line="240" w:lineRule="auto"/>
              <w:jc w:val="center"/>
              <w:rPr>
                <w:b/>
                <w:color w:val="FFFFFF"/>
              </w:rPr>
            </w:pPr>
            <w:r w:rsidRPr="000D01E7">
              <w:rPr>
                <w:b/>
                <w:color w:val="FFFFFF"/>
              </w:rPr>
              <w:t>NÚMERO</w:t>
            </w:r>
          </w:p>
        </w:tc>
        <w:tc>
          <w:tcPr>
            <w:tcW w:w="1847" w:type="dxa"/>
            <w:shd w:val="clear" w:color="auto" w:fill="00607C"/>
          </w:tcPr>
          <w:p w14:paraId="7DF6E1F4" w14:textId="77777777" w:rsidR="0074701C" w:rsidRPr="000D01E7" w:rsidRDefault="0074701C" w:rsidP="0074701C">
            <w:pPr>
              <w:spacing w:after="0" w:line="240" w:lineRule="auto"/>
              <w:jc w:val="center"/>
              <w:rPr>
                <w:b/>
                <w:color w:val="FFFFFF"/>
              </w:rPr>
            </w:pPr>
            <w:r w:rsidRPr="000D01E7">
              <w:rPr>
                <w:b/>
                <w:color w:val="FFFFFF"/>
              </w:rPr>
              <w:t>FECHA</w:t>
            </w:r>
          </w:p>
        </w:tc>
        <w:tc>
          <w:tcPr>
            <w:tcW w:w="6042" w:type="dxa"/>
            <w:shd w:val="clear" w:color="auto" w:fill="00607C"/>
          </w:tcPr>
          <w:p w14:paraId="03473A11" w14:textId="77777777" w:rsidR="0074701C" w:rsidRPr="000D01E7" w:rsidRDefault="0074701C" w:rsidP="0074701C">
            <w:pPr>
              <w:spacing w:after="0" w:line="240" w:lineRule="auto"/>
              <w:jc w:val="center"/>
              <w:rPr>
                <w:b/>
                <w:color w:val="FFFFFF"/>
              </w:rPr>
            </w:pPr>
            <w:r w:rsidRPr="000D01E7">
              <w:rPr>
                <w:b/>
                <w:color w:val="FFFFFF"/>
              </w:rPr>
              <w:t>MODIFICACIÓN</w:t>
            </w:r>
          </w:p>
        </w:tc>
      </w:tr>
      <w:tr w:rsidR="0074701C" w:rsidRPr="00607CF6" w14:paraId="1FF67A8E" w14:textId="77777777" w:rsidTr="0074701C">
        <w:trPr>
          <w:trHeight w:val="201"/>
        </w:trPr>
        <w:tc>
          <w:tcPr>
            <w:tcW w:w="1464" w:type="dxa"/>
            <w:vAlign w:val="center"/>
          </w:tcPr>
          <w:p w14:paraId="20D6D035" w14:textId="77777777" w:rsidR="0074701C" w:rsidRPr="00B33FA5" w:rsidRDefault="0074701C" w:rsidP="0074701C">
            <w:pPr>
              <w:spacing w:after="0" w:line="240" w:lineRule="auto"/>
              <w:jc w:val="center"/>
              <w:rPr>
                <w:sz w:val="18"/>
                <w:szCs w:val="18"/>
              </w:rPr>
            </w:pPr>
            <w:r>
              <w:rPr>
                <w:sz w:val="18"/>
                <w:szCs w:val="18"/>
              </w:rPr>
              <w:t>1.0</w:t>
            </w:r>
          </w:p>
        </w:tc>
        <w:tc>
          <w:tcPr>
            <w:tcW w:w="1847" w:type="dxa"/>
            <w:vAlign w:val="center"/>
          </w:tcPr>
          <w:p w14:paraId="6BFE4C2E" w14:textId="77777777" w:rsidR="0074701C" w:rsidRPr="00B33FA5" w:rsidRDefault="0074701C" w:rsidP="0074701C">
            <w:pPr>
              <w:spacing w:after="0" w:line="240" w:lineRule="auto"/>
              <w:jc w:val="center"/>
              <w:rPr>
                <w:sz w:val="18"/>
                <w:szCs w:val="18"/>
              </w:rPr>
            </w:pPr>
            <w:r w:rsidRPr="00DB76A5">
              <w:rPr>
                <w:sz w:val="18"/>
                <w:szCs w:val="18"/>
                <w:highlight w:val="yellow"/>
              </w:rPr>
              <w:t>XXXX</w:t>
            </w:r>
          </w:p>
        </w:tc>
        <w:tc>
          <w:tcPr>
            <w:tcW w:w="6042" w:type="dxa"/>
            <w:vAlign w:val="center"/>
          </w:tcPr>
          <w:p w14:paraId="15BD7321" w14:textId="77777777" w:rsidR="0074701C" w:rsidRPr="000D01E7" w:rsidRDefault="0074701C" w:rsidP="0074701C">
            <w:pPr>
              <w:spacing w:after="0" w:line="240" w:lineRule="auto"/>
              <w:jc w:val="center"/>
              <w:rPr>
                <w:sz w:val="18"/>
                <w:szCs w:val="18"/>
              </w:rPr>
            </w:pPr>
            <w:r>
              <w:rPr>
                <w:sz w:val="18"/>
                <w:szCs w:val="18"/>
              </w:rPr>
              <w:t xml:space="preserve">Versión inicial del SGCPD </w:t>
            </w:r>
            <w:r w:rsidRPr="000D01E7">
              <w:rPr>
                <w:sz w:val="18"/>
                <w:szCs w:val="18"/>
              </w:rPr>
              <w:t>aprobada por Consejo de Gobierno</w:t>
            </w:r>
          </w:p>
        </w:tc>
      </w:tr>
      <w:tr w:rsidR="0074701C" w:rsidRPr="00607CF6" w14:paraId="2EA4E639" w14:textId="77777777" w:rsidTr="0074701C">
        <w:trPr>
          <w:trHeight w:val="201"/>
        </w:trPr>
        <w:tc>
          <w:tcPr>
            <w:tcW w:w="1464" w:type="dxa"/>
            <w:vAlign w:val="center"/>
          </w:tcPr>
          <w:p w14:paraId="4DC84A97" w14:textId="77777777" w:rsidR="0074701C" w:rsidRPr="000D01E7" w:rsidRDefault="0074701C" w:rsidP="0074701C">
            <w:pPr>
              <w:spacing w:after="0" w:line="240" w:lineRule="auto"/>
              <w:jc w:val="center"/>
              <w:rPr>
                <w:sz w:val="18"/>
                <w:szCs w:val="18"/>
              </w:rPr>
            </w:pPr>
          </w:p>
        </w:tc>
        <w:tc>
          <w:tcPr>
            <w:tcW w:w="1847" w:type="dxa"/>
            <w:vAlign w:val="center"/>
          </w:tcPr>
          <w:p w14:paraId="17E254C1" w14:textId="77777777" w:rsidR="0074701C" w:rsidRPr="000D01E7" w:rsidRDefault="0074701C" w:rsidP="0074701C">
            <w:pPr>
              <w:spacing w:after="0" w:line="240" w:lineRule="auto"/>
              <w:jc w:val="center"/>
              <w:rPr>
                <w:sz w:val="18"/>
                <w:szCs w:val="18"/>
              </w:rPr>
            </w:pPr>
          </w:p>
        </w:tc>
        <w:tc>
          <w:tcPr>
            <w:tcW w:w="6042" w:type="dxa"/>
            <w:vAlign w:val="center"/>
          </w:tcPr>
          <w:p w14:paraId="60DA380B" w14:textId="77777777" w:rsidR="0074701C" w:rsidRPr="000D01E7" w:rsidRDefault="0074701C" w:rsidP="0074701C">
            <w:pPr>
              <w:spacing w:after="0" w:line="240" w:lineRule="auto"/>
              <w:jc w:val="center"/>
              <w:rPr>
                <w:sz w:val="18"/>
                <w:szCs w:val="18"/>
              </w:rPr>
            </w:pPr>
          </w:p>
        </w:tc>
      </w:tr>
    </w:tbl>
    <w:p w14:paraId="24FBD467" w14:textId="77777777" w:rsidR="00272835" w:rsidRDefault="00272835" w:rsidP="00A94DBD"/>
    <w:p w14:paraId="30BBAF03" w14:textId="77777777" w:rsidR="00272835" w:rsidRDefault="00272835" w:rsidP="001563C5">
      <w:pPr>
        <w:spacing w:after="0" w:line="240" w:lineRule="auto"/>
      </w:pPr>
      <w:r>
        <w:br w:type="page"/>
      </w:r>
    </w:p>
    <w:tbl>
      <w:tblPr>
        <w:tblW w:w="9758" w:type="dxa"/>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272835" w:rsidRPr="007E1EC9" w14:paraId="2CAF0D77" w14:textId="77777777" w:rsidTr="007E1EC9">
        <w:trPr>
          <w:trHeight w:val="573"/>
        </w:trPr>
        <w:tc>
          <w:tcPr>
            <w:tcW w:w="1280" w:type="dxa"/>
            <w:shd w:val="clear" w:color="auto" w:fill="00607C"/>
          </w:tcPr>
          <w:p w14:paraId="2B35C6D4" w14:textId="77777777" w:rsidR="00272835" w:rsidRPr="007E1EC9" w:rsidRDefault="00272835" w:rsidP="007E1EC9">
            <w:pPr>
              <w:spacing w:after="0" w:line="240" w:lineRule="auto"/>
              <w:jc w:val="center"/>
              <w:rPr>
                <w:b/>
                <w:color w:val="FFFFFF"/>
                <w:sz w:val="24"/>
                <w:szCs w:val="24"/>
              </w:rPr>
            </w:pPr>
            <w:r>
              <w:lastRenderedPageBreak/>
              <w:br w:type="page"/>
            </w:r>
            <w:r w:rsidRPr="007E1EC9">
              <w:rPr>
                <w:b/>
                <w:color w:val="FFFFFF"/>
                <w:sz w:val="24"/>
                <w:szCs w:val="24"/>
              </w:rPr>
              <w:t>Código</w:t>
            </w:r>
          </w:p>
          <w:p w14:paraId="49198A75" w14:textId="77777777" w:rsidR="00272835" w:rsidRPr="007E1EC9" w:rsidRDefault="00272835" w:rsidP="007E1EC9">
            <w:pPr>
              <w:spacing w:after="0" w:line="240" w:lineRule="auto"/>
              <w:jc w:val="center"/>
              <w:rPr>
                <w:b/>
                <w:color w:val="FFFFFF"/>
                <w:sz w:val="24"/>
                <w:szCs w:val="24"/>
              </w:rPr>
            </w:pPr>
            <w:r>
              <w:rPr>
                <w:b/>
                <w:color w:val="FFFFFF"/>
                <w:sz w:val="24"/>
                <w:szCs w:val="24"/>
              </w:rPr>
              <w:t>P10</w:t>
            </w:r>
          </w:p>
        </w:tc>
        <w:tc>
          <w:tcPr>
            <w:tcW w:w="8478" w:type="dxa"/>
            <w:shd w:val="clear" w:color="auto" w:fill="00607C"/>
          </w:tcPr>
          <w:p w14:paraId="73E1835E" w14:textId="77777777" w:rsidR="00272835" w:rsidRDefault="00272835" w:rsidP="007E1EC9">
            <w:pPr>
              <w:spacing w:after="0" w:line="240" w:lineRule="auto"/>
              <w:jc w:val="right"/>
              <w:rPr>
                <w:b/>
                <w:color w:val="FFFFFF"/>
                <w:sz w:val="24"/>
                <w:szCs w:val="24"/>
              </w:rPr>
            </w:pPr>
            <w:r w:rsidRPr="007E1EC9">
              <w:rPr>
                <w:b/>
                <w:color w:val="FFFFFF"/>
                <w:sz w:val="24"/>
                <w:szCs w:val="24"/>
              </w:rPr>
              <w:t xml:space="preserve">PROCEDIMIENTO PARA LA GESTIÓN </w:t>
            </w:r>
          </w:p>
          <w:p w14:paraId="2D799753" w14:textId="5744FE14" w:rsidR="00272835" w:rsidRPr="007E1EC9" w:rsidRDefault="00272835" w:rsidP="00E62CF2">
            <w:pPr>
              <w:spacing w:after="0" w:line="240" w:lineRule="auto"/>
              <w:jc w:val="right"/>
              <w:rPr>
                <w:b/>
                <w:color w:val="FFFFFF"/>
                <w:sz w:val="24"/>
                <w:szCs w:val="24"/>
              </w:rPr>
            </w:pPr>
            <w:r w:rsidRPr="007E1EC9">
              <w:rPr>
                <w:b/>
                <w:color w:val="FFFFFF"/>
                <w:sz w:val="24"/>
                <w:szCs w:val="24"/>
              </w:rPr>
              <w:t xml:space="preserve">DE </w:t>
            </w:r>
            <w:r>
              <w:rPr>
                <w:b/>
                <w:color w:val="FFFFFF"/>
                <w:sz w:val="24"/>
                <w:szCs w:val="24"/>
              </w:rPr>
              <w:t>LOS RECURSOS Y SERVICIOS</w:t>
            </w:r>
            <w:r w:rsidR="0004280C">
              <w:rPr>
                <w:b/>
                <w:color w:val="FFFFFF"/>
                <w:sz w:val="24"/>
                <w:szCs w:val="24"/>
              </w:rPr>
              <w:t xml:space="preserve"> DEL PROGRAMA DE DOCTORADO</w:t>
            </w:r>
          </w:p>
        </w:tc>
      </w:tr>
    </w:tbl>
    <w:p w14:paraId="52A45E8E" w14:textId="77777777" w:rsidR="00272835" w:rsidRDefault="00272835" w:rsidP="001563C5">
      <w:pPr>
        <w:spacing w:after="0" w:line="240" w:lineRule="auto"/>
      </w:pPr>
    </w:p>
    <w:p w14:paraId="06CC3CA4" w14:textId="77777777" w:rsidR="00272835" w:rsidRPr="003B5086" w:rsidRDefault="00272835" w:rsidP="008412E3">
      <w:pPr>
        <w:pStyle w:val="Prrafodelista"/>
        <w:numPr>
          <w:ilvl w:val="0"/>
          <w:numId w:val="1"/>
        </w:numPr>
        <w:spacing w:after="120"/>
        <w:jc w:val="both"/>
        <w:rPr>
          <w:b/>
          <w:color w:val="FF0000"/>
          <w:sz w:val="24"/>
          <w:szCs w:val="24"/>
        </w:rPr>
      </w:pPr>
      <w:r w:rsidRPr="003B5086">
        <w:rPr>
          <w:b/>
          <w:color w:val="FF0000"/>
          <w:sz w:val="24"/>
          <w:szCs w:val="24"/>
        </w:rPr>
        <w:t>OBJETO.</w:t>
      </w:r>
    </w:p>
    <w:p w14:paraId="643F04E4" w14:textId="1A9EFE07" w:rsidR="00272835" w:rsidRPr="003B5086" w:rsidRDefault="00272835">
      <w:pPr>
        <w:pStyle w:val="Prrafodelista"/>
        <w:autoSpaceDE w:val="0"/>
        <w:autoSpaceDN w:val="0"/>
        <w:adjustRightInd w:val="0"/>
        <w:spacing w:after="0"/>
        <w:ind w:left="454"/>
        <w:jc w:val="both"/>
        <w:rPr>
          <w:color w:val="FF0000"/>
        </w:rPr>
      </w:pPr>
      <w:r w:rsidRPr="003B5086">
        <w:rPr>
          <w:color w:val="FF0000"/>
        </w:rPr>
        <w:t xml:space="preserve">El objeto de este procedimiento es establecer los mecanismos que permitan al </w:t>
      </w:r>
      <w:r w:rsidR="0004280C" w:rsidRPr="003B5086">
        <w:rPr>
          <w:color w:val="FF0000"/>
        </w:rPr>
        <w:t>Programa de Doctorado</w:t>
      </w:r>
      <w:r w:rsidRPr="003B5086">
        <w:rPr>
          <w:color w:val="FF0000"/>
        </w:rPr>
        <w:t xml:space="preserve"> </w:t>
      </w:r>
      <w:r w:rsidR="00CF1E34" w:rsidRPr="003B5086">
        <w:rPr>
          <w:color w:val="FF0000"/>
        </w:rPr>
        <w:t>y a las Escuelas Doctorales</w:t>
      </w:r>
      <w:r w:rsidRPr="003B5086">
        <w:rPr>
          <w:color w:val="FF0000"/>
        </w:rPr>
        <w:t xml:space="preserve"> gestionar y mejorar los servicios y recursos disponibles, para contribuir a la calidad del proceso de enseñanza-aprendizaje de los Títulos de </w:t>
      </w:r>
      <w:r w:rsidR="0074701C" w:rsidRPr="003B5086">
        <w:rPr>
          <w:color w:val="FF0000"/>
        </w:rPr>
        <w:t>Doctorado</w:t>
      </w:r>
      <w:r w:rsidRPr="003B5086">
        <w:rPr>
          <w:color w:val="FF0000"/>
        </w:rPr>
        <w:t xml:space="preserve"> impartidos en </w:t>
      </w:r>
      <w:r w:rsidR="00CF1E34" w:rsidRPr="003B5086">
        <w:rPr>
          <w:color w:val="FF0000"/>
        </w:rPr>
        <w:t>las mismas.</w:t>
      </w:r>
    </w:p>
    <w:p w14:paraId="60AB8A33" w14:textId="77777777" w:rsidR="00272835" w:rsidRPr="003B5086" w:rsidRDefault="00272835" w:rsidP="00F20349">
      <w:pPr>
        <w:pStyle w:val="Prrafodelista"/>
        <w:autoSpaceDE w:val="0"/>
        <w:autoSpaceDN w:val="0"/>
        <w:adjustRightInd w:val="0"/>
        <w:spacing w:after="0"/>
        <w:ind w:left="0"/>
        <w:jc w:val="both"/>
        <w:rPr>
          <w:strike/>
          <w:color w:val="FF0000"/>
        </w:rPr>
      </w:pPr>
    </w:p>
    <w:p w14:paraId="2FE1AB88" w14:textId="09E5103E" w:rsidR="00272835" w:rsidRPr="003B5086" w:rsidRDefault="00272835" w:rsidP="008412E3">
      <w:pPr>
        <w:pStyle w:val="Prrafodelista"/>
        <w:numPr>
          <w:ilvl w:val="0"/>
          <w:numId w:val="1"/>
        </w:numPr>
        <w:spacing w:after="120"/>
        <w:jc w:val="both"/>
        <w:rPr>
          <w:b/>
          <w:color w:val="FF0000"/>
          <w:sz w:val="24"/>
          <w:szCs w:val="24"/>
        </w:rPr>
      </w:pPr>
      <w:r w:rsidRPr="003B5086">
        <w:rPr>
          <w:b/>
          <w:color w:val="FF0000"/>
          <w:sz w:val="24"/>
          <w:szCs w:val="24"/>
        </w:rPr>
        <w:t>REFERENCIAS Y NORMATIVAS.</w:t>
      </w:r>
    </w:p>
    <w:p w14:paraId="33ACDB1D" w14:textId="77777777" w:rsidR="00935F82" w:rsidRPr="003B5086" w:rsidRDefault="00935F82" w:rsidP="00935F82">
      <w:pPr>
        <w:pStyle w:val="Prrafodelista"/>
        <w:spacing w:after="120"/>
        <w:ind w:left="928"/>
        <w:jc w:val="both"/>
        <w:rPr>
          <w:b/>
          <w:color w:val="FF0000"/>
          <w:sz w:val="24"/>
          <w:szCs w:val="24"/>
        </w:rPr>
      </w:pPr>
    </w:p>
    <w:p w14:paraId="5548CF50" w14:textId="77777777" w:rsidR="00935F82" w:rsidRPr="003B5086" w:rsidRDefault="00935F82" w:rsidP="0004280C">
      <w:pPr>
        <w:pStyle w:val="Prrafodelista"/>
        <w:numPr>
          <w:ilvl w:val="0"/>
          <w:numId w:val="20"/>
        </w:numPr>
        <w:autoSpaceDE w:val="0"/>
        <w:autoSpaceDN w:val="0"/>
        <w:adjustRightInd w:val="0"/>
        <w:spacing w:after="0"/>
        <w:ind w:left="993" w:hanging="357"/>
        <w:jc w:val="both"/>
        <w:rPr>
          <w:color w:val="FF0000"/>
        </w:rPr>
      </w:pPr>
      <w:r w:rsidRPr="003B5086">
        <w:rPr>
          <w:color w:val="FF0000"/>
        </w:rPr>
        <w:t>Ley Orgánica 4/2007, de 12 de abril por la que se modifica la Ley Orgánica 6/2001, de 21 de diciembre de Universidades.</w:t>
      </w:r>
    </w:p>
    <w:p w14:paraId="65460A80" w14:textId="77777777" w:rsidR="00935F82" w:rsidRPr="003B5086" w:rsidRDefault="00935F82" w:rsidP="0004280C">
      <w:pPr>
        <w:pStyle w:val="Prrafodelista"/>
        <w:numPr>
          <w:ilvl w:val="0"/>
          <w:numId w:val="20"/>
        </w:numPr>
        <w:autoSpaceDE w:val="0"/>
        <w:autoSpaceDN w:val="0"/>
        <w:adjustRightInd w:val="0"/>
        <w:spacing w:after="0"/>
        <w:ind w:left="993" w:hanging="357"/>
        <w:jc w:val="both"/>
        <w:rPr>
          <w:color w:val="FF0000"/>
        </w:rPr>
      </w:pPr>
      <w:r w:rsidRPr="003B5086">
        <w:rPr>
          <w:color w:val="FF0000"/>
        </w:rPr>
        <w:t>Real Decreto 99/2011, de 28 de enero, por el que se regulan las enseñanzas oficiales de Doctorado.</w:t>
      </w:r>
    </w:p>
    <w:p w14:paraId="4B0DB38E" w14:textId="77777777" w:rsidR="00935F82" w:rsidRPr="003B5086" w:rsidRDefault="00935F82" w:rsidP="0004280C">
      <w:pPr>
        <w:pStyle w:val="Prrafodelista"/>
        <w:numPr>
          <w:ilvl w:val="0"/>
          <w:numId w:val="20"/>
        </w:numPr>
        <w:autoSpaceDE w:val="0"/>
        <w:autoSpaceDN w:val="0"/>
        <w:adjustRightInd w:val="0"/>
        <w:spacing w:after="0"/>
        <w:ind w:left="993" w:hanging="357"/>
        <w:jc w:val="both"/>
        <w:rPr>
          <w:rFonts w:cs="Verdana"/>
          <w:color w:val="FF0000"/>
        </w:rPr>
      </w:pPr>
      <w:r w:rsidRPr="003B5086">
        <w:rPr>
          <w:rFonts w:cs="Verdana"/>
          <w:color w:val="FF0000"/>
        </w:rPr>
        <w:t>Reglamento UCA/CG06/2012, de 27 de junio de 2012, por el que se regula la ordenación de los estudios de doctorado en la Universidad de Cádiz.</w:t>
      </w:r>
    </w:p>
    <w:p w14:paraId="67AE2D5E" w14:textId="77777777" w:rsidR="00935F82" w:rsidRPr="003B5086" w:rsidRDefault="00935F82" w:rsidP="0004280C">
      <w:pPr>
        <w:pStyle w:val="Prrafodelista"/>
        <w:numPr>
          <w:ilvl w:val="0"/>
          <w:numId w:val="20"/>
        </w:numPr>
        <w:autoSpaceDE w:val="0"/>
        <w:autoSpaceDN w:val="0"/>
        <w:adjustRightInd w:val="0"/>
        <w:spacing w:after="0"/>
        <w:ind w:left="993" w:hanging="357"/>
        <w:jc w:val="both"/>
        <w:rPr>
          <w:rFonts w:cs="Verdana"/>
          <w:color w:val="FF0000"/>
        </w:rPr>
      </w:pPr>
      <w:r w:rsidRPr="003B5086">
        <w:rPr>
          <w:color w:val="FF0000"/>
        </w:rPr>
        <w:t>Procedimiento para el seguimiento de los Programas de Doctorado (versión v02, 22 de junio de 2017), establecido por la Dirección de Evaluación y Acreditación (DEVA) de la Agencia Andaluza del Conocimiento (ACC).</w:t>
      </w:r>
    </w:p>
    <w:p w14:paraId="200F66BC" w14:textId="77777777" w:rsidR="00935F82" w:rsidRPr="003B5086" w:rsidRDefault="00935F82" w:rsidP="0004280C">
      <w:pPr>
        <w:pStyle w:val="Prrafodelista"/>
        <w:numPr>
          <w:ilvl w:val="0"/>
          <w:numId w:val="20"/>
        </w:numPr>
        <w:autoSpaceDE w:val="0"/>
        <w:autoSpaceDN w:val="0"/>
        <w:adjustRightInd w:val="0"/>
        <w:spacing w:after="0"/>
        <w:ind w:left="993" w:hanging="357"/>
        <w:jc w:val="both"/>
        <w:rPr>
          <w:rFonts w:cs="Verdana"/>
          <w:color w:val="FF0000"/>
        </w:rPr>
      </w:pPr>
      <w:r w:rsidRPr="003B5086">
        <w:rPr>
          <w:color w:val="FF0000"/>
        </w:rPr>
        <w:t>Guía para la renovación de la acreditación de los Programas de Doctorado de la Dirección de Evaluación y Acreditación de la AAC (versión v01, 22 de junio de 2017).</w:t>
      </w:r>
    </w:p>
    <w:p w14:paraId="7422F5B7" w14:textId="77777777" w:rsidR="00883661" w:rsidRPr="003B5086" w:rsidRDefault="00883661" w:rsidP="00702378">
      <w:pPr>
        <w:pStyle w:val="Prrafodelista"/>
        <w:spacing w:after="120"/>
        <w:jc w:val="both"/>
        <w:rPr>
          <w:color w:val="FF0000"/>
          <w:sz w:val="24"/>
          <w:szCs w:val="24"/>
        </w:rPr>
      </w:pPr>
    </w:p>
    <w:p w14:paraId="7C397326" w14:textId="77777777" w:rsidR="00272835" w:rsidRPr="003B5086" w:rsidRDefault="00272835" w:rsidP="008412E3">
      <w:pPr>
        <w:pStyle w:val="Prrafodelista"/>
        <w:numPr>
          <w:ilvl w:val="0"/>
          <w:numId w:val="1"/>
        </w:numPr>
        <w:spacing w:after="120"/>
        <w:jc w:val="both"/>
        <w:rPr>
          <w:b/>
          <w:color w:val="FF0000"/>
          <w:sz w:val="24"/>
          <w:szCs w:val="24"/>
        </w:rPr>
      </w:pPr>
      <w:r w:rsidRPr="003B5086">
        <w:rPr>
          <w:b/>
          <w:color w:val="FF0000"/>
          <w:sz w:val="24"/>
          <w:szCs w:val="24"/>
        </w:rPr>
        <w:t>DESARROLLO DEL PROCEDIMIENTO.</w:t>
      </w:r>
    </w:p>
    <w:p w14:paraId="43037ACE" w14:textId="3B098B4A" w:rsidR="00272835" w:rsidRPr="003B5086" w:rsidRDefault="00272835">
      <w:pPr>
        <w:ind w:left="454"/>
        <w:jc w:val="both"/>
        <w:rPr>
          <w:color w:val="FF0000"/>
        </w:rPr>
      </w:pPr>
      <w:r w:rsidRPr="003B5086">
        <w:rPr>
          <w:color w:val="FF0000"/>
        </w:rPr>
        <w:t xml:space="preserve">La correcta gestión de los servicios y recursos del </w:t>
      </w:r>
      <w:r w:rsidR="00C642BE" w:rsidRPr="003B5086">
        <w:rPr>
          <w:color w:val="FF0000"/>
        </w:rPr>
        <w:t>Programa de Doctorado y de la Escuela</w:t>
      </w:r>
      <w:r w:rsidRPr="003B5086">
        <w:rPr>
          <w:color w:val="FF0000"/>
        </w:rPr>
        <w:t xml:space="preserve"> repercute directamente en la calidad de la actividad formativa </w:t>
      </w:r>
      <w:r w:rsidR="00C642BE" w:rsidRPr="003B5086">
        <w:rPr>
          <w:color w:val="FF0000"/>
        </w:rPr>
        <w:t xml:space="preserve">e investigadora </w:t>
      </w:r>
      <w:r w:rsidRPr="003B5086">
        <w:rPr>
          <w:color w:val="FF0000"/>
        </w:rPr>
        <w:t xml:space="preserve">que se realiza en el mismo. </w:t>
      </w:r>
      <w:r w:rsidR="00147689" w:rsidRPr="003B5086">
        <w:rPr>
          <w:color w:val="FF0000"/>
        </w:rPr>
        <w:t xml:space="preserve">En este sentido, la </w:t>
      </w:r>
      <w:r w:rsidRPr="003B5086">
        <w:rPr>
          <w:color w:val="FF0000"/>
        </w:rPr>
        <w:t xml:space="preserve">Universidad </w:t>
      </w:r>
      <w:r w:rsidR="00147689" w:rsidRPr="003B5086">
        <w:rPr>
          <w:color w:val="FF0000"/>
        </w:rPr>
        <w:t xml:space="preserve">tiene como objetivo estratégico realizar </w:t>
      </w:r>
      <w:r w:rsidRPr="003B5086">
        <w:rPr>
          <w:color w:val="FF0000"/>
        </w:rPr>
        <w:t>una eficiente gestión de los servicios y recursos, reduciendo costes innecesarios y alcanzando un alto índice de éxito y satisfacción con los servicios prestados y recursos con los que se relacionan.</w:t>
      </w:r>
    </w:p>
    <w:p w14:paraId="778B105E" w14:textId="664C1B37" w:rsidR="00272835" w:rsidRPr="003B5086" w:rsidRDefault="00272835" w:rsidP="00CD63C8">
      <w:pPr>
        <w:pStyle w:val="Prrafodelista"/>
        <w:numPr>
          <w:ilvl w:val="1"/>
          <w:numId w:val="1"/>
        </w:numPr>
        <w:spacing w:after="0"/>
        <w:jc w:val="both"/>
        <w:rPr>
          <w:b/>
          <w:color w:val="FF0000"/>
        </w:rPr>
      </w:pPr>
      <w:r w:rsidRPr="003B5086">
        <w:rPr>
          <w:b/>
          <w:color w:val="FF0000"/>
        </w:rPr>
        <w:t>Espacios</w:t>
      </w:r>
      <w:r w:rsidR="0031771D" w:rsidRPr="003B5086">
        <w:rPr>
          <w:b/>
          <w:color w:val="FF0000"/>
        </w:rPr>
        <w:t xml:space="preserve">, </w:t>
      </w:r>
      <w:r w:rsidRPr="003B5086">
        <w:rPr>
          <w:b/>
          <w:color w:val="FF0000"/>
        </w:rPr>
        <w:t>recursos docentes</w:t>
      </w:r>
      <w:r w:rsidR="0031771D" w:rsidRPr="003B5086">
        <w:rPr>
          <w:b/>
          <w:color w:val="FF0000"/>
        </w:rPr>
        <w:t xml:space="preserve"> y de investigación.</w:t>
      </w:r>
    </w:p>
    <w:p w14:paraId="17018ADA" w14:textId="77777777" w:rsidR="00C642BE" w:rsidRPr="003B5086" w:rsidRDefault="00C642BE" w:rsidP="00C642BE">
      <w:pPr>
        <w:spacing w:after="0"/>
        <w:ind w:left="710"/>
        <w:jc w:val="both"/>
        <w:rPr>
          <w:b/>
          <w:color w:val="FF0000"/>
        </w:rPr>
      </w:pPr>
    </w:p>
    <w:p w14:paraId="7357F044" w14:textId="0A16A947" w:rsidR="00C642BE" w:rsidRPr="003B5086" w:rsidRDefault="006E28DD" w:rsidP="00C83485">
      <w:pPr>
        <w:spacing w:after="0"/>
        <w:ind w:left="568"/>
        <w:jc w:val="both"/>
        <w:rPr>
          <w:color w:val="FF0000"/>
        </w:rPr>
      </w:pPr>
      <w:r w:rsidRPr="003B5086">
        <w:rPr>
          <w:color w:val="FF0000"/>
        </w:rPr>
        <w:t>La</w:t>
      </w:r>
      <w:r w:rsidR="00C642BE" w:rsidRPr="003B5086">
        <w:rPr>
          <w:color w:val="FF0000"/>
        </w:rPr>
        <w:t xml:space="preserve"> memoria del Pro</w:t>
      </w:r>
      <w:r w:rsidRPr="003B5086">
        <w:rPr>
          <w:color w:val="FF0000"/>
        </w:rPr>
        <w:t xml:space="preserve">grama de Doctorado debe incluir, </w:t>
      </w:r>
      <w:r w:rsidR="00C642BE" w:rsidRPr="003B5086">
        <w:rPr>
          <w:color w:val="FF0000"/>
        </w:rPr>
        <w:t xml:space="preserve">los </w:t>
      </w:r>
      <w:r w:rsidR="00F93897" w:rsidRPr="003B5086">
        <w:rPr>
          <w:color w:val="FF0000"/>
        </w:rPr>
        <w:t>r</w:t>
      </w:r>
      <w:r w:rsidR="00C642BE" w:rsidRPr="003B5086">
        <w:rPr>
          <w:color w:val="FF0000"/>
        </w:rPr>
        <w:t>ecursos materiales y apoyo disponible para los doctorandos. En concreto:</w:t>
      </w:r>
    </w:p>
    <w:p w14:paraId="0FA94749" w14:textId="77777777" w:rsidR="00C642BE" w:rsidRPr="003B5086" w:rsidRDefault="00C642BE" w:rsidP="0031771D">
      <w:pPr>
        <w:pStyle w:val="parrafo2"/>
        <w:numPr>
          <w:ilvl w:val="0"/>
          <w:numId w:val="21"/>
        </w:numPr>
        <w:ind w:left="851"/>
        <w:jc w:val="both"/>
        <w:rPr>
          <w:rFonts w:ascii="Calibri" w:hAnsi="Calibri"/>
          <w:color w:val="FF0000"/>
          <w:sz w:val="22"/>
          <w:szCs w:val="22"/>
          <w:lang w:val="es-ES" w:eastAsia="es-ES"/>
        </w:rPr>
      </w:pPr>
      <w:r w:rsidRPr="003B5086">
        <w:rPr>
          <w:rFonts w:ascii="Calibri" w:hAnsi="Calibri"/>
          <w:color w:val="FF0000"/>
          <w:sz w:val="22"/>
          <w:szCs w:val="22"/>
          <w:lang w:val="es-ES" w:eastAsia="es-ES"/>
        </w:rPr>
        <w:t>Descripción de los medios materiales y servicios disponibles (laboratorios y talleres, biblioteca, acceso a bases de datos, conectividad, etc.).</w:t>
      </w:r>
    </w:p>
    <w:p w14:paraId="6C206241" w14:textId="6ADBD945" w:rsidR="00C642BE" w:rsidRPr="003B5086" w:rsidRDefault="00C642BE" w:rsidP="0031771D">
      <w:pPr>
        <w:pStyle w:val="parrafo"/>
        <w:numPr>
          <w:ilvl w:val="0"/>
          <w:numId w:val="21"/>
        </w:numPr>
        <w:ind w:left="851"/>
        <w:jc w:val="both"/>
        <w:rPr>
          <w:rFonts w:ascii="Calibri" w:hAnsi="Calibri"/>
          <w:color w:val="FF0000"/>
          <w:sz w:val="22"/>
          <w:szCs w:val="22"/>
        </w:rPr>
      </w:pPr>
      <w:r w:rsidRPr="003B5086">
        <w:rPr>
          <w:rFonts w:ascii="Calibri" w:hAnsi="Calibri"/>
          <w:color w:val="FF0000"/>
          <w:sz w:val="22"/>
          <w:szCs w:val="22"/>
        </w:rPr>
        <w:t>Previsión para la obtención de recursos externos que sirvan de apoyo a los doctorandos en su formación.</w:t>
      </w:r>
    </w:p>
    <w:p w14:paraId="0F2B26E1" w14:textId="057F2E21" w:rsidR="00F93897" w:rsidRPr="003B5086" w:rsidRDefault="00F93897" w:rsidP="00F93897">
      <w:pPr>
        <w:pStyle w:val="parrafo"/>
        <w:rPr>
          <w:rFonts w:ascii="Calibri" w:hAnsi="Calibri"/>
          <w:color w:val="FF0000"/>
          <w:sz w:val="22"/>
          <w:szCs w:val="22"/>
        </w:rPr>
      </w:pPr>
    </w:p>
    <w:p w14:paraId="7B1957CA" w14:textId="52AB8D1B" w:rsidR="00F93897" w:rsidRPr="003B5086" w:rsidRDefault="00F93897" w:rsidP="00FA1BD9">
      <w:pPr>
        <w:pStyle w:val="parrafo"/>
        <w:ind w:left="491"/>
        <w:jc w:val="both"/>
        <w:rPr>
          <w:rFonts w:ascii="Calibri" w:hAnsi="Calibri"/>
          <w:color w:val="FF0000"/>
          <w:sz w:val="22"/>
          <w:szCs w:val="22"/>
        </w:rPr>
      </w:pPr>
      <w:r w:rsidRPr="003B5086">
        <w:rPr>
          <w:rFonts w:ascii="Calibri" w:hAnsi="Calibri"/>
          <w:color w:val="FF0000"/>
          <w:sz w:val="22"/>
          <w:szCs w:val="22"/>
        </w:rPr>
        <w:lastRenderedPageBreak/>
        <w:t>La Universidad de Cádiz, en referencia a los</w:t>
      </w:r>
      <w:r w:rsidR="00245051" w:rsidRPr="003B5086">
        <w:rPr>
          <w:rFonts w:ascii="Calibri" w:hAnsi="Calibri"/>
          <w:color w:val="FF0000"/>
          <w:sz w:val="22"/>
          <w:szCs w:val="22"/>
        </w:rPr>
        <w:t xml:space="preserve"> </w:t>
      </w:r>
      <w:r w:rsidR="00C201F5" w:rsidRPr="003B5086">
        <w:rPr>
          <w:rFonts w:ascii="Calibri" w:hAnsi="Calibri"/>
          <w:color w:val="FF0000"/>
          <w:sz w:val="22"/>
          <w:szCs w:val="22"/>
        </w:rPr>
        <w:t>P</w:t>
      </w:r>
      <w:r w:rsidR="00245051" w:rsidRPr="003B5086">
        <w:rPr>
          <w:rFonts w:ascii="Calibri" w:hAnsi="Calibri"/>
          <w:color w:val="FF0000"/>
          <w:sz w:val="22"/>
          <w:szCs w:val="22"/>
        </w:rPr>
        <w:t>rogramas</w:t>
      </w:r>
      <w:r w:rsidRPr="003B5086">
        <w:rPr>
          <w:rFonts w:ascii="Calibri" w:hAnsi="Calibri"/>
          <w:color w:val="FF0000"/>
          <w:sz w:val="22"/>
          <w:szCs w:val="22"/>
        </w:rPr>
        <w:t xml:space="preserve"> </w:t>
      </w:r>
      <w:r w:rsidR="00C201F5" w:rsidRPr="003B5086">
        <w:rPr>
          <w:rFonts w:ascii="Calibri" w:hAnsi="Calibri"/>
          <w:color w:val="FF0000"/>
          <w:sz w:val="22"/>
          <w:szCs w:val="22"/>
        </w:rPr>
        <w:t>de D</w:t>
      </w:r>
      <w:r w:rsidRPr="003B5086">
        <w:rPr>
          <w:rFonts w:ascii="Calibri" w:hAnsi="Calibri"/>
          <w:color w:val="FF0000"/>
          <w:sz w:val="22"/>
          <w:szCs w:val="22"/>
        </w:rPr>
        <w:t xml:space="preserve">octorados, </w:t>
      </w:r>
      <w:r w:rsidR="00C83485" w:rsidRPr="003B5086">
        <w:rPr>
          <w:rFonts w:ascii="Calibri" w:hAnsi="Calibri"/>
          <w:color w:val="FF0000"/>
          <w:sz w:val="22"/>
          <w:szCs w:val="22"/>
        </w:rPr>
        <w:t xml:space="preserve">pone a disposición de </w:t>
      </w:r>
      <w:r w:rsidR="006E28DD" w:rsidRPr="003B5086">
        <w:rPr>
          <w:rFonts w:ascii="Calibri" w:hAnsi="Calibri"/>
          <w:color w:val="FF0000"/>
          <w:sz w:val="22"/>
          <w:szCs w:val="22"/>
        </w:rPr>
        <w:t>los</w:t>
      </w:r>
      <w:r w:rsidR="00C83485" w:rsidRPr="003B5086">
        <w:rPr>
          <w:rFonts w:ascii="Calibri" w:hAnsi="Calibri"/>
          <w:color w:val="FF0000"/>
          <w:sz w:val="22"/>
          <w:szCs w:val="22"/>
        </w:rPr>
        <w:t xml:space="preserve"> </w:t>
      </w:r>
      <w:r w:rsidR="006E28DD" w:rsidRPr="003B5086">
        <w:rPr>
          <w:rFonts w:ascii="Calibri" w:hAnsi="Calibri"/>
          <w:color w:val="FF0000"/>
          <w:sz w:val="22"/>
          <w:szCs w:val="22"/>
        </w:rPr>
        <w:t xml:space="preserve">doctorandos </w:t>
      </w:r>
      <w:r w:rsidR="00C83485" w:rsidRPr="003B5086">
        <w:rPr>
          <w:rFonts w:ascii="Calibri" w:hAnsi="Calibri"/>
          <w:color w:val="FF0000"/>
          <w:sz w:val="22"/>
          <w:szCs w:val="22"/>
        </w:rPr>
        <w:t>y profesorado los siguientes recursos:</w:t>
      </w:r>
    </w:p>
    <w:p w14:paraId="0148025C" w14:textId="5D51A526" w:rsidR="00CB7CC0" w:rsidRPr="003B5086" w:rsidRDefault="00CB7CC0" w:rsidP="00CB7CC0">
      <w:pPr>
        <w:pStyle w:val="parrafo"/>
        <w:numPr>
          <w:ilvl w:val="0"/>
          <w:numId w:val="25"/>
        </w:numPr>
        <w:jc w:val="both"/>
        <w:rPr>
          <w:rFonts w:ascii="Calibri" w:hAnsi="Calibri"/>
          <w:color w:val="FF0000"/>
          <w:sz w:val="22"/>
          <w:szCs w:val="22"/>
        </w:rPr>
      </w:pPr>
      <w:r w:rsidRPr="003B5086">
        <w:rPr>
          <w:rFonts w:ascii="Calibri" w:hAnsi="Calibri"/>
          <w:color w:val="FF0000"/>
          <w:sz w:val="22"/>
          <w:szCs w:val="22"/>
          <w:u w:val="single"/>
        </w:rPr>
        <w:t>Recursos Generales</w:t>
      </w:r>
      <w:r w:rsidRPr="003B5086">
        <w:rPr>
          <w:rFonts w:ascii="Calibri" w:hAnsi="Calibri"/>
          <w:color w:val="FF0000"/>
          <w:sz w:val="22"/>
          <w:szCs w:val="22"/>
        </w:rPr>
        <w:t>:</w:t>
      </w:r>
    </w:p>
    <w:p w14:paraId="5144DEAF" w14:textId="5B80883B" w:rsidR="008B6EAC" w:rsidRPr="003B5086" w:rsidRDefault="00F93897" w:rsidP="008B6EAC">
      <w:pPr>
        <w:pStyle w:val="parrafo"/>
        <w:ind w:left="491"/>
        <w:jc w:val="both"/>
        <w:rPr>
          <w:rFonts w:asciiTheme="minorHAnsi" w:hAnsiTheme="minorHAnsi" w:cstheme="minorHAnsi"/>
          <w:color w:val="FF0000"/>
          <w:sz w:val="22"/>
          <w:szCs w:val="22"/>
        </w:rPr>
      </w:pPr>
      <w:r w:rsidRPr="003B5086">
        <w:rPr>
          <w:rFonts w:ascii="Calibri" w:hAnsi="Calibri"/>
          <w:color w:val="FF0000"/>
          <w:sz w:val="22"/>
          <w:szCs w:val="22"/>
          <w:u w:val="single"/>
        </w:rPr>
        <w:t>Bibliotecas</w:t>
      </w:r>
      <w:r w:rsidR="00245051" w:rsidRPr="003B5086">
        <w:rPr>
          <w:rFonts w:ascii="Calibri" w:hAnsi="Calibri"/>
          <w:color w:val="FF0000"/>
          <w:sz w:val="22"/>
          <w:szCs w:val="22"/>
          <w:u w:val="single"/>
        </w:rPr>
        <w:t>.</w:t>
      </w:r>
      <w:r w:rsidR="008D1F65" w:rsidRPr="003B5086">
        <w:rPr>
          <w:rFonts w:ascii="Calibri" w:hAnsi="Calibri"/>
          <w:color w:val="FF0000"/>
          <w:sz w:val="22"/>
          <w:szCs w:val="22"/>
        </w:rPr>
        <w:t xml:space="preserve"> </w:t>
      </w:r>
      <w:r w:rsidR="00C10CC5" w:rsidRPr="003B5086">
        <w:rPr>
          <w:rFonts w:ascii="Calibri" w:hAnsi="Calibri"/>
          <w:color w:val="FF0000"/>
          <w:sz w:val="22"/>
          <w:szCs w:val="22"/>
        </w:rPr>
        <w:t>Disponibles en los 4 campu</w:t>
      </w:r>
      <w:r w:rsidR="00245051" w:rsidRPr="003B5086">
        <w:rPr>
          <w:rFonts w:ascii="Calibri" w:hAnsi="Calibri"/>
          <w:color w:val="FF0000"/>
          <w:sz w:val="22"/>
          <w:szCs w:val="22"/>
        </w:rPr>
        <w:t>s</w:t>
      </w:r>
      <w:r w:rsidR="008D1F65" w:rsidRPr="003B5086">
        <w:rPr>
          <w:rFonts w:ascii="Calibri" w:hAnsi="Calibri"/>
          <w:color w:val="FF0000"/>
          <w:sz w:val="22"/>
          <w:szCs w:val="22"/>
        </w:rPr>
        <w:t xml:space="preserve">. </w:t>
      </w:r>
      <w:r w:rsidR="00FA1BD9" w:rsidRPr="003B5086">
        <w:rPr>
          <w:rFonts w:ascii="Calibri" w:hAnsi="Calibri"/>
          <w:color w:val="FF0000"/>
          <w:sz w:val="22"/>
          <w:szCs w:val="22"/>
        </w:rPr>
        <w:t xml:space="preserve">Estas están bastante bien equipadas, cuentan con Ordenadores portátiles de Préstamo diario y de Préstamo por curso académico, atienden las necesidades documentales de los usuarios y sirve de apoyo a la docencia y </w:t>
      </w:r>
      <w:proofErr w:type="spellStart"/>
      <w:r w:rsidR="00FA1BD9" w:rsidRPr="003B5086">
        <w:rPr>
          <w:rFonts w:ascii="Calibri" w:hAnsi="Calibri"/>
          <w:color w:val="FF0000"/>
          <w:sz w:val="22"/>
          <w:szCs w:val="22"/>
        </w:rPr>
        <w:t>discencia</w:t>
      </w:r>
      <w:proofErr w:type="spellEnd"/>
      <w:r w:rsidR="00FA1BD9" w:rsidRPr="003B5086">
        <w:rPr>
          <w:rFonts w:ascii="Calibri" w:hAnsi="Calibri"/>
          <w:color w:val="FF0000"/>
          <w:sz w:val="22"/>
          <w:szCs w:val="22"/>
        </w:rPr>
        <w:t xml:space="preserve"> en las diversas titulaciones. Además algunas de ellas cuentan </w:t>
      </w:r>
      <w:r w:rsidR="00C7142F" w:rsidRPr="003B5086">
        <w:rPr>
          <w:rFonts w:ascii="Calibri" w:hAnsi="Calibri"/>
          <w:color w:val="FF0000"/>
          <w:sz w:val="22"/>
          <w:szCs w:val="22"/>
        </w:rPr>
        <w:t xml:space="preserve">además </w:t>
      </w:r>
      <w:r w:rsidR="00FA1BD9" w:rsidRPr="003B5086">
        <w:rPr>
          <w:rFonts w:ascii="Calibri" w:hAnsi="Calibri"/>
          <w:color w:val="FF0000"/>
          <w:sz w:val="22"/>
          <w:szCs w:val="22"/>
        </w:rPr>
        <w:t xml:space="preserve">con </w:t>
      </w:r>
      <w:r w:rsidR="00C7142F" w:rsidRPr="003B5086">
        <w:rPr>
          <w:rFonts w:ascii="Calibri" w:hAnsi="Calibri"/>
          <w:color w:val="FF0000"/>
          <w:sz w:val="22"/>
          <w:szCs w:val="22"/>
        </w:rPr>
        <w:t>s</w:t>
      </w:r>
      <w:r w:rsidR="00FA1BD9" w:rsidRPr="003B5086">
        <w:rPr>
          <w:rFonts w:ascii="Calibri" w:hAnsi="Calibri"/>
          <w:color w:val="FF0000"/>
          <w:sz w:val="22"/>
          <w:szCs w:val="22"/>
        </w:rPr>
        <w:t>alas de Trabajo Individuales y de Grupo (destinadas al trabajo individ</w:t>
      </w:r>
      <w:r w:rsidR="00C7142F" w:rsidRPr="003B5086">
        <w:rPr>
          <w:rFonts w:ascii="Calibri" w:hAnsi="Calibri"/>
          <w:color w:val="FF0000"/>
          <w:sz w:val="22"/>
          <w:szCs w:val="22"/>
        </w:rPr>
        <w:t>ual o grupal respectivamente), a</w:t>
      </w:r>
      <w:r w:rsidR="00FA1BD9" w:rsidRPr="003B5086">
        <w:rPr>
          <w:rFonts w:ascii="Calibri" w:hAnsi="Calibri"/>
          <w:color w:val="FF0000"/>
          <w:sz w:val="22"/>
          <w:szCs w:val="22"/>
        </w:rPr>
        <w:t>ula</w:t>
      </w:r>
      <w:r w:rsidR="00C7142F" w:rsidRPr="003B5086">
        <w:rPr>
          <w:rFonts w:ascii="Calibri" w:hAnsi="Calibri"/>
          <w:color w:val="FF0000"/>
          <w:sz w:val="22"/>
          <w:szCs w:val="22"/>
        </w:rPr>
        <w:t>s</w:t>
      </w:r>
      <w:r w:rsidR="00FA1BD9" w:rsidRPr="003B5086">
        <w:rPr>
          <w:rFonts w:ascii="Calibri" w:hAnsi="Calibri"/>
          <w:color w:val="FF0000"/>
          <w:sz w:val="22"/>
          <w:szCs w:val="22"/>
        </w:rPr>
        <w:t xml:space="preserve"> de Formación (pequeñas salas con equipamiento audiovisual y de ofimática que pueden ser utilizadas por el PDI y PAS para actividades académicas o de formación</w:t>
      </w:r>
      <w:r w:rsidR="00C7142F" w:rsidRPr="003B5086">
        <w:rPr>
          <w:rFonts w:ascii="Calibri" w:hAnsi="Calibri"/>
          <w:color w:val="FF0000"/>
          <w:sz w:val="22"/>
          <w:szCs w:val="22"/>
        </w:rPr>
        <w:t xml:space="preserve"> y Espacios de Aprendizaje,  salas multifuncionales destinadas a la docencia, con equipamiento audiovisual y de ofimática, que pueden ser utilizadas por el PDI y PAS para la realización de actividades académicas, cursos, seminarios o sesiones de formación.</w:t>
      </w:r>
      <w:r w:rsidR="00C10CC5" w:rsidRPr="003B5086">
        <w:rPr>
          <w:rFonts w:ascii="Calibri" w:hAnsi="Calibri"/>
          <w:color w:val="FF0000"/>
          <w:sz w:val="22"/>
          <w:szCs w:val="22"/>
        </w:rPr>
        <w:t xml:space="preserve"> La reserva de los </w:t>
      </w:r>
      <w:r w:rsidR="00C10CC5" w:rsidRPr="003B5086">
        <w:rPr>
          <w:rFonts w:asciiTheme="minorHAnsi" w:hAnsiTheme="minorHAnsi" w:cstheme="minorHAnsi"/>
          <w:color w:val="FF0000"/>
          <w:sz w:val="22"/>
          <w:szCs w:val="22"/>
        </w:rPr>
        <w:t xml:space="preserve">recursos, será gestionada por </w:t>
      </w:r>
      <w:r w:rsidR="00E43930" w:rsidRPr="003B5086">
        <w:rPr>
          <w:rFonts w:asciiTheme="minorHAnsi" w:hAnsiTheme="minorHAnsi" w:cstheme="minorHAnsi"/>
          <w:color w:val="FF0000"/>
          <w:sz w:val="22"/>
          <w:szCs w:val="22"/>
        </w:rPr>
        <w:t>el Servicio de Biblioteca, archivo y Publicaciones</w:t>
      </w:r>
      <w:r w:rsidR="006E28DD" w:rsidRPr="003B5086">
        <w:rPr>
          <w:rFonts w:asciiTheme="minorHAnsi" w:hAnsiTheme="minorHAnsi" w:cstheme="minorHAnsi"/>
          <w:color w:val="FF0000"/>
          <w:sz w:val="22"/>
          <w:szCs w:val="22"/>
        </w:rPr>
        <w:t xml:space="preserve">. </w:t>
      </w:r>
      <w:hyperlink r:id="rId9" w:history="1">
        <w:r w:rsidR="002351E2" w:rsidRPr="003B5086">
          <w:rPr>
            <w:rStyle w:val="Hipervnculo"/>
            <w:rFonts w:asciiTheme="minorHAnsi" w:hAnsiTheme="minorHAnsi" w:cstheme="minorHAnsi"/>
            <w:color w:val="FF0000"/>
            <w:sz w:val="22"/>
            <w:szCs w:val="22"/>
          </w:rPr>
          <w:t>http://biblioteca.uca.es/</w:t>
        </w:r>
      </w:hyperlink>
      <w:r w:rsidR="002351E2" w:rsidRPr="003B5086">
        <w:rPr>
          <w:rFonts w:asciiTheme="minorHAnsi" w:hAnsiTheme="minorHAnsi" w:cstheme="minorHAnsi"/>
          <w:color w:val="FF0000"/>
          <w:sz w:val="22"/>
          <w:szCs w:val="22"/>
        </w:rPr>
        <w:t xml:space="preserve"> </w:t>
      </w:r>
    </w:p>
    <w:p w14:paraId="029186CA" w14:textId="7487F119" w:rsidR="003E135E" w:rsidRPr="003B5086" w:rsidRDefault="00C7142F" w:rsidP="003E135E">
      <w:pPr>
        <w:pStyle w:val="parrafo"/>
        <w:ind w:left="491"/>
        <w:jc w:val="both"/>
        <w:rPr>
          <w:rFonts w:ascii="Calibri" w:hAnsi="Calibri"/>
          <w:color w:val="FF0000"/>
          <w:sz w:val="22"/>
          <w:szCs w:val="22"/>
        </w:rPr>
      </w:pPr>
      <w:r w:rsidRPr="003B5086">
        <w:rPr>
          <w:rFonts w:ascii="Calibri" w:hAnsi="Calibri"/>
          <w:color w:val="FF0000"/>
          <w:sz w:val="22"/>
          <w:szCs w:val="22"/>
          <w:u w:val="single"/>
        </w:rPr>
        <w:t>Campus Virtual.</w:t>
      </w:r>
      <w:r w:rsidRPr="003B5086">
        <w:rPr>
          <w:rFonts w:ascii="Calibri" w:hAnsi="Calibri"/>
          <w:color w:val="FF0000"/>
          <w:sz w:val="22"/>
          <w:szCs w:val="22"/>
        </w:rPr>
        <w:t xml:space="preserve"> </w:t>
      </w:r>
      <w:r w:rsidR="003E135E" w:rsidRPr="003B5086">
        <w:rPr>
          <w:rFonts w:ascii="Calibri" w:hAnsi="Calibri"/>
          <w:color w:val="FF0000"/>
          <w:sz w:val="22"/>
          <w:szCs w:val="22"/>
        </w:rPr>
        <w:t xml:space="preserve"> . El Campus Virtual es una herramienta fundamental para el desarrollo de la docencia universitaria, por ello ha de ser modelado de acuerdo con las necesidades de </w:t>
      </w:r>
      <w:r w:rsidR="00CF1E34" w:rsidRPr="003B5086">
        <w:rPr>
          <w:rFonts w:ascii="Calibri" w:hAnsi="Calibri"/>
          <w:color w:val="FF0000"/>
          <w:sz w:val="22"/>
          <w:szCs w:val="22"/>
        </w:rPr>
        <w:t>las titulaciones de la UCA</w:t>
      </w:r>
      <w:r w:rsidR="003E135E" w:rsidRPr="003B5086">
        <w:rPr>
          <w:rFonts w:ascii="Calibri" w:hAnsi="Calibri"/>
          <w:color w:val="FF0000"/>
          <w:sz w:val="22"/>
          <w:szCs w:val="22"/>
        </w:rPr>
        <w:t xml:space="preserve"> con agilidad y flexibilidad. La dirección o vicerrectorado responsable del Campus Virtual tiene la misión de desarrollar el Campus Virtual integrando los servicios que le sean demandados por </w:t>
      </w:r>
      <w:r w:rsidR="00CF1E34" w:rsidRPr="003B5086">
        <w:rPr>
          <w:rFonts w:ascii="Calibri" w:hAnsi="Calibri"/>
          <w:color w:val="FF0000"/>
          <w:sz w:val="22"/>
          <w:szCs w:val="22"/>
        </w:rPr>
        <w:t>las titulaciones</w:t>
      </w:r>
      <w:r w:rsidR="003E135E" w:rsidRPr="003B5086">
        <w:rPr>
          <w:rFonts w:ascii="Calibri" w:hAnsi="Calibri"/>
          <w:color w:val="FF0000"/>
          <w:sz w:val="22"/>
          <w:szCs w:val="22"/>
        </w:rPr>
        <w:t xml:space="preserve"> que conforman la Universidad. Igualmente, las incidencias que pudieran producirse durante el desarrollo de la actividad académica</w:t>
      </w:r>
      <w:r w:rsidR="00CF1E34" w:rsidRPr="003B5086">
        <w:rPr>
          <w:rFonts w:ascii="Calibri" w:hAnsi="Calibri"/>
          <w:color w:val="FF0000"/>
          <w:sz w:val="22"/>
          <w:szCs w:val="22"/>
        </w:rPr>
        <w:t xml:space="preserve"> </w:t>
      </w:r>
      <w:r w:rsidR="003E135E" w:rsidRPr="003B5086">
        <w:rPr>
          <w:rFonts w:ascii="Calibri" w:hAnsi="Calibri"/>
          <w:color w:val="FF0000"/>
          <w:sz w:val="22"/>
          <w:szCs w:val="22"/>
        </w:rPr>
        <w:t xml:space="preserve"> son resueltas por la dirección o vicerrectorado responsable del Campus Virtual. Dicha plataforma es utilizada en diversas actividades formativas y cursos y seminarios del PD.</w:t>
      </w:r>
      <w:r w:rsidR="00B91200" w:rsidRPr="003B5086">
        <w:rPr>
          <w:rFonts w:ascii="Calibri" w:hAnsi="Calibri"/>
          <w:color w:val="FF0000"/>
          <w:sz w:val="22"/>
          <w:szCs w:val="22"/>
        </w:rPr>
        <w:t xml:space="preserve"> El Servicio de </w:t>
      </w:r>
      <w:r w:rsidR="00B91200" w:rsidRPr="003B5086">
        <w:rPr>
          <w:rFonts w:ascii="Calibri" w:hAnsi="Calibri"/>
          <w:color w:val="FF0000"/>
          <w:sz w:val="22"/>
          <w:szCs w:val="22"/>
          <w:highlight w:val="green"/>
        </w:rPr>
        <w:t>XXX</w:t>
      </w:r>
      <w:r w:rsidR="00B91200" w:rsidRPr="003B5086">
        <w:rPr>
          <w:rFonts w:ascii="Calibri" w:hAnsi="Calibri"/>
          <w:color w:val="FF0000"/>
          <w:sz w:val="22"/>
          <w:szCs w:val="22"/>
        </w:rPr>
        <w:t xml:space="preserve">, previa solicitud del </w:t>
      </w:r>
      <w:r w:rsidR="00B91200" w:rsidRPr="003B5086">
        <w:rPr>
          <w:rFonts w:ascii="Calibri" w:hAnsi="Calibri"/>
          <w:color w:val="FF0000"/>
          <w:sz w:val="22"/>
          <w:szCs w:val="22"/>
          <w:highlight w:val="green"/>
        </w:rPr>
        <w:t>Coordinador del Programa de Doctorado</w:t>
      </w:r>
      <w:r w:rsidR="00B91200" w:rsidRPr="003B5086">
        <w:rPr>
          <w:rFonts w:ascii="Calibri" w:hAnsi="Calibri"/>
          <w:color w:val="FF0000"/>
          <w:sz w:val="22"/>
          <w:szCs w:val="22"/>
        </w:rPr>
        <w:t xml:space="preserve"> creará, cada curso académico, los materiales formativos que se requiera como apoyo docente.</w:t>
      </w:r>
    </w:p>
    <w:p w14:paraId="2F10E140" w14:textId="3798589D" w:rsidR="002772C2" w:rsidRPr="003B5086" w:rsidRDefault="00ED286F" w:rsidP="002772C2">
      <w:pPr>
        <w:spacing w:after="120" w:line="240" w:lineRule="auto"/>
        <w:ind w:left="491"/>
        <w:jc w:val="both"/>
        <w:rPr>
          <w:color w:val="FF0000"/>
        </w:rPr>
      </w:pPr>
      <w:r w:rsidRPr="003B5086">
        <w:rPr>
          <w:color w:val="FF0000"/>
          <w:u w:val="single"/>
        </w:rPr>
        <w:t>Acceso a internet.</w:t>
      </w:r>
      <w:r w:rsidRPr="003B5086">
        <w:rPr>
          <w:color w:val="FF0000"/>
        </w:rPr>
        <w:t xml:space="preserve"> Existen en los diferentes campus sub‐redes wifi diferenciadas que dan servicio a todos los grupos de interés.</w:t>
      </w:r>
      <w:r w:rsidR="002772C2" w:rsidRPr="003B5086">
        <w:rPr>
          <w:color w:val="FF0000"/>
        </w:rPr>
        <w:t xml:space="preserve"> La red </w:t>
      </w:r>
      <w:proofErr w:type="spellStart"/>
      <w:r w:rsidR="002772C2" w:rsidRPr="003B5086">
        <w:rPr>
          <w:color w:val="FF0000"/>
        </w:rPr>
        <w:t>ucAirPublica</w:t>
      </w:r>
      <w:proofErr w:type="spellEnd"/>
      <w:r w:rsidR="002772C2" w:rsidRPr="003B5086">
        <w:rPr>
          <w:color w:val="FF0000"/>
        </w:rPr>
        <w:t xml:space="preserve"> da servicio general a todos los estudiantes, la red </w:t>
      </w:r>
      <w:proofErr w:type="spellStart"/>
      <w:r w:rsidR="002772C2" w:rsidRPr="003B5086">
        <w:rPr>
          <w:color w:val="FF0000"/>
        </w:rPr>
        <w:t>ucAir</w:t>
      </w:r>
      <w:proofErr w:type="spellEnd"/>
      <w:r w:rsidR="002772C2" w:rsidRPr="003B5086">
        <w:rPr>
          <w:color w:val="FF0000"/>
        </w:rPr>
        <w:t xml:space="preserve"> está disponible para el PDI y PAS y la red </w:t>
      </w:r>
      <w:proofErr w:type="spellStart"/>
      <w:r w:rsidR="002772C2" w:rsidRPr="003B5086">
        <w:rPr>
          <w:color w:val="FF0000"/>
        </w:rPr>
        <w:t>Eduroam</w:t>
      </w:r>
      <w:proofErr w:type="spellEnd"/>
      <w:r w:rsidR="002772C2" w:rsidRPr="003B5086">
        <w:rPr>
          <w:color w:val="FF0000"/>
        </w:rPr>
        <w:t xml:space="preserve"> ofrece servicio para el uso de profesores visitantes. La cobertura de la red permite cubrir todas las zonas comunes (pasillos, cafetería, Departamentos, laboratorios, Decanato), así como los espacios docentes tales como aulas, laboratorios, salas de estudio y de trabajo.</w:t>
      </w:r>
    </w:p>
    <w:p w14:paraId="4EC8C3ED" w14:textId="77777777" w:rsidR="00776553" w:rsidRPr="003B5086" w:rsidRDefault="00776553" w:rsidP="00B15E2E">
      <w:pPr>
        <w:spacing w:after="120" w:line="240" w:lineRule="auto"/>
        <w:ind w:left="491"/>
        <w:jc w:val="both"/>
        <w:rPr>
          <w:color w:val="FF0000"/>
          <w:u w:val="single"/>
        </w:rPr>
      </w:pPr>
    </w:p>
    <w:p w14:paraId="7D2B5F90" w14:textId="131A0D58" w:rsidR="00B15E2E" w:rsidRPr="003B5086" w:rsidRDefault="00B91200" w:rsidP="00B15E2E">
      <w:pPr>
        <w:spacing w:after="120" w:line="240" w:lineRule="auto"/>
        <w:ind w:left="491"/>
        <w:jc w:val="both"/>
        <w:rPr>
          <w:color w:val="FF0000"/>
        </w:rPr>
      </w:pPr>
      <w:r w:rsidRPr="003B5086">
        <w:rPr>
          <w:color w:val="FF0000"/>
          <w:u w:val="single"/>
        </w:rPr>
        <w:t>B</w:t>
      </w:r>
      <w:r w:rsidR="00ED286F" w:rsidRPr="003B5086">
        <w:rPr>
          <w:color w:val="FF0000"/>
          <w:u w:val="single"/>
        </w:rPr>
        <w:t>uzón de Atención al Usuario (BAU).</w:t>
      </w:r>
      <w:r w:rsidR="00ED286F" w:rsidRPr="003B5086">
        <w:rPr>
          <w:color w:val="FF0000"/>
        </w:rPr>
        <w:t xml:space="preserve"> Las consultas, quejas y reclamaciones, comunicaciones de incidencias docentes, sugerencias y felicitaciones de los usuarios se canalizan a través del Buzón de atención al usuario BAU </w:t>
      </w:r>
      <w:r w:rsidR="00B15E2E" w:rsidRPr="003B5086">
        <w:rPr>
          <w:rFonts w:asciiTheme="minorHAnsi" w:hAnsiTheme="minorHAnsi"/>
          <w:bCs/>
          <w:color w:val="FF0000"/>
          <w:sz w:val="20"/>
          <w:szCs w:val="20"/>
        </w:rPr>
        <w:t>(</w:t>
      </w:r>
      <w:hyperlink r:id="rId10" w:history="1">
        <w:r w:rsidR="00B15E2E" w:rsidRPr="003B5086">
          <w:rPr>
            <w:rStyle w:val="Hipervnculo"/>
            <w:rFonts w:asciiTheme="minorHAnsi" w:hAnsiTheme="minorHAnsi"/>
            <w:color w:val="FF0000"/>
            <w:sz w:val="20"/>
            <w:szCs w:val="20"/>
          </w:rPr>
          <w:t>http://bau.uca.es</w:t>
        </w:r>
      </w:hyperlink>
      <w:r w:rsidR="00B15E2E" w:rsidRPr="003B5086">
        <w:rPr>
          <w:rFonts w:asciiTheme="minorHAnsi" w:hAnsiTheme="minorHAnsi"/>
          <w:bCs/>
          <w:color w:val="FF0000"/>
          <w:sz w:val="20"/>
          <w:szCs w:val="20"/>
        </w:rPr>
        <w:t xml:space="preserve"> ) </w:t>
      </w:r>
      <w:r w:rsidR="00ED286F" w:rsidRPr="003B5086">
        <w:rPr>
          <w:color w:val="FF0000"/>
        </w:rPr>
        <w:t xml:space="preserve">quien las dirige, según su naturaleza, a los responsables </w:t>
      </w:r>
      <w:r w:rsidR="00CF1E34" w:rsidRPr="003B5086">
        <w:rPr>
          <w:color w:val="FF0000"/>
        </w:rPr>
        <w:t>de los Programas de Doctorado y a las Escuelas.</w:t>
      </w:r>
      <w:r w:rsidR="00ED286F" w:rsidRPr="003B5086">
        <w:rPr>
          <w:color w:val="FF0000"/>
        </w:rPr>
        <w:t xml:space="preserve"> </w:t>
      </w:r>
    </w:p>
    <w:p w14:paraId="39466B23" w14:textId="49A940E5" w:rsidR="00B15E2E" w:rsidRPr="003B5086" w:rsidRDefault="00B15E2E" w:rsidP="00B15E2E">
      <w:pPr>
        <w:spacing w:after="120" w:line="240" w:lineRule="auto"/>
        <w:ind w:left="491"/>
        <w:jc w:val="both"/>
        <w:rPr>
          <w:color w:val="FF0000"/>
        </w:rPr>
      </w:pPr>
      <w:r w:rsidRPr="003B5086">
        <w:rPr>
          <w:rFonts w:asciiTheme="minorHAnsi" w:hAnsiTheme="minorHAnsi"/>
          <w:bCs/>
          <w:color w:val="FF0000"/>
        </w:rPr>
        <w:t>El funcionamiento del BAU se encuentra regulado por la normativa aprobada por Acuerdo del Consejo de Gobierno de 19 de diciembre de 2016 (</w:t>
      </w:r>
      <w:hyperlink r:id="rId11" w:history="1">
        <w:r w:rsidRPr="003B5086">
          <w:rPr>
            <w:rFonts w:asciiTheme="minorHAnsi" w:hAnsiTheme="minorHAnsi"/>
            <w:bCs/>
            <w:color w:val="FF0000"/>
            <w:u w:val="single"/>
          </w:rPr>
          <w:t>https://buzon.uca.es/cau/index.do</w:t>
        </w:r>
      </w:hyperlink>
      <w:r w:rsidRPr="003B5086">
        <w:rPr>
          <w:rFonts w:asciiTheme="minorHAnsi" w:hAnsiTheme="minorHAnsi"/>
          <w:bCs/>
          <w:color w:val="FF0000"/>
        </w:rPr>
        <w:t xml:space="preserve"> ).</w:t>
      </w:r>
    </w:p>
    <w:p w14:paraId="3CE60D4E" w14:textId="77777777" w:rsidR="00776553" w:rsidRPr="003B5086" w:rsidRDefault="00776553" w:rsidP="00ED286F">
      <w:pPr>
        <w:spacing w:after="120" w:line="240" w:lineRule="auto"/>
        <w:ind w:left="491"/>
        <w:jc w:val="both"/>
        <w:rPr>
          <w:color w:val="FF0000"/>
          <w:u w:val="single"/>
        </w:rPr>
      </w:pPr>
    </w:p>
    <w:p w14:paraId="17D4A5FB" w14:textId="3AD4211C" w:rsidR="00776553" w:rsidRPr="003B5086" w:rsidRDefault="00ED286F" w:rsidP="00776553">
      <w:pPr>
        <w:spacing w:after="120" w:line="240" w:lineRule="auto"/>
        <w:ind w:left="491"/>
        <w:jc w:val="both"/>
        <w:rPr>
          <w:color w:val="FF0000"/>
        </w:rPr>
      </w:pPr>
      <w:r w:rsidRPr="003B5086">
        <w:rPr>
          <w:color w:val="FF0000"/>
          <w:u w:val="single"/>
        </w:rPr>
        <w:t>Centro de Atención al Usuario (CAU).</w:t>
      </w:r>
      <w:r w:rsidRPr="003B5086">
        <w:rPr>
          <w:color w:val="FF0000"/>
        </w:rPr>
        <w:t xml:space="preserve"> Para garantizar la totalidad de servicios y recursos materiales necesarios para el normal funcionamiento de </w:t>
      </w:r>
      <w:r w:rsidR="00CF1E34" w:rsidRPr="003B5086">
        <w:rPr>
          <w:color w:val="FF0000"/>
        </w:rPr>
        <w:t>las titulaciones</w:t>
      </w:r>
      <w:r w:rsidRPr="003B5086">
        <w:rPr>
          <w:color w:val="FF0000"/>
        </w:rPr>
        <w:t xml:space="preserve">, la Universidad de Cádiz dispone del Centro de Atención al Usuario (CAU), disponible en </w:t>
      </w:r>
      <w:hyperlink r:id="rId12" w:history="1">
        <w:r w:rsidRPr="003B5086">
          <w:rPr>
            <w:color w:val="FF0000"/>
            <w:u w:val="single"/>
          </w:rPr>
          <w:t>https://cau.uca.es/cau/indiceGlobal.do</w:t>
        </w:r>
      </w:hyperlink>
      <w:r w:rsidRPr="003B5086">
        <w:rPr>
          <w:color w:val="FF0000"/>
        </w:rPr>
        <w:t xml:space="preserve">. El CAU es el instrumento electrónico disponible para realizar las solicitudes de servicios y recursos de </w:t>
      </w:r>
      <w:r w:rsidRPr="003B5086">
        <w:rPr>
          <w:color w:val="FF0000"/>
        </w:rPr>
        <w:lastRenderedPageBreak/>
        <w:t>manera estructurada y sistemática y dispone de una relación detallada de los servicios ofertados organizados en función de las áreas responsables.</w:t>
      </w:r>
    </w:p>
    <w:p w14:paraId="6AFA1F54" w14:textId="77777777" w:rsidR="00776553" w:rsidRPr="003B5086" w:rsidRDefault="0031006F" w:rsidP="00776553">
      <w:pPr>
        <w:spacing w:after="120" w:line="240" w:lineRule="auto"/>
        <w:ind w:left="491"/>
        <w:jc w:val="both"/>
        <w:rPr>
          <w:color w:val="FF0000"/>
        </w:rPr>
      </w:pPr>
      <w:r w:rsidRPr="003B5086">
        <w:rPr>
          <w:color w:val="FF0000"/>
        </w:rPr>
        <w:t>El CAU constituye así la ventanilla principal de los servicios de la UCA mediante la que se agiliza la tramitación de peticiones administrativas y de servicios, facilitando con ello al usuario (cualquier miembro de la comunidad universitaria) un sistema único para su resolución y seguimiento.</w:t>
      </w:r>
    </w:p>
    <w:p w14:paraId="57185072" w14:textId="197BB66A" w:rsidR="00776553" w:rsidRPr="003B5086" w:rsidRDefault="0031006F" w:rsidP="00776553">
      <w:pPr>
        <w:spacing w:after="120" w:line="240" w:lineRule="auto"/>
        <w:ind w:left="491"/>
        <w:jc w:val="both"/>
        <w:rPr>
          <w:color w:val="FF0000"/>
        </w:rPr>
      </w:pPr>
      <w:r w:rsidRPr="003B5086">
        <w:rPr>
          <w:color w:val="FF0000"/>
        </w:rPr>
        <w:t xml:space="preserve">Los servicios y recursos relacionados con el funcionamiento </w:t>
      </w:r>
      <w:r w:rsidR="00CF1E34" w:rsidRPr="003B5086">
        <w:rPr>
          <w:color w:val="FF0000"/>
        </w:rPr>
        <w:t>del PD</w:t>
      </w:r>
      <w:r w:rsidRPr="003B5086">
        <w:rPr>
          <w:color w:val="FF0000"/>
        </w:rPr>
        <w:t xml:space="preserve"> que prestan sus servicios a través del CAU son: Administraciones y Secretarías de Campus, Atención al Alumnado</w:t>
      </w:r>
      <w:r w:rsidR="00CF1E34" w:rsidRPr="003B5086">
        <w:rPr>
          <w:color w:val="FF0000"/>
        </w:rPr>
        <w:t xml:space="preserve"> (Posgrado y Doctorado)</w:t>
      </w:r>
      <w:r w:rsidRPr="003B5086">
        <w:rPr>
          <w:color w:val="FF0000"/>
        </w:rPr>
        <w:t>, Servicio de Atención Psicológica y Psicopedagógica, Atención a Centros, Biblioteca y Archivo, Informática, Infraestructuras y Personal.</w:t>
      </w:r>
    </w:p>
    <w:p w14:paraId="6DD058AD" w14:textId="77777777" w:rsidR="00776553" w:rsidRPr="003B5086" w:rsidRDefault="00776553" w:rsidP="00776553">
      <w:pPr>
        <w:spacing w:after="120" w:line="240" w:lineRule="auto"/>
        <w:ind w:left="491"/>
        <w:jc w:val="both"/>
        <w:rPr>
          <w:color w:val="FF0000"/>
        </w:rPr>
      </w:pPr>
    </w:p>
    <w:p w14:paraId="0976A746" w14:textId="75B7BF99" w:rsidR="00ED286F" w:rsidRPr="003B5086" w:rsidRDefault="00ED286F" w:rsidP="00776553">
      <w:pPr>
        <w:spacing w:after="120" w:line="240" w:lineRule="auto"/>
        <w:ind w:left="491"/>
        <w:jc w:val="both"/>
        <w:rPr>
          <w:color w:val="FF0000"/>
        </w:rPr>
      </w:pPr>
      <w:r w:rsidRPr="003B5086">
        <w:rPr>
          <w:color w:val="FF0000"/>
          <w:u w:val="single"/>
        </w:rPr>
        <w:t>Sistema Informático de Reserva de Recursos (SIRE).</w:t>
      </w:r>
      <w:r w:rsidRPr="003B5086">
        <w:rPr>
          <w:color w:val="FF0000"/>
        </w:rPr>
        <w:t xml:space="preserve"> La reserva de recursos docentes se gestiona a través de la plataforma informática SIRE (</w:t>
      </w:r>
      <w:hyperlink r:id="rId13" w:history="1">
        <w:r w:rsidRPr="003B5086">
          <w:rPr>
            <w:color w:val="FF0000"/>
            <w:u w:val="single"/>
          </w:rPr>
          <w:t>https://sire.uca.es</w:t>
        </w:r>
      </w:hyperlink>
      <w:r w:rsidRPr="003B5086">
        <w:rPr>
          <w:color w:val="FF0000"/>
        </w:rPr>
        <w:t>)</w:t>
      </w:r>
      <w:r w:rsidR="00CF1E34" w:rsidRPr="003B5086">
        <w:rPr>
          <w:color w:val="FF0000"/>
        </w:rPr>
        <w:t xml:space="preserve">. </w:t>
      </w:r>
      <w:r w:rsidRPr="003B5086">
        <w:rPr>
          <w:color w:val="FF0000"/>
        </w:rPr>
        <w:t>En ella</w:t>
      </w:r>
      <w:r w:rsidR="00B91200" w:rsidRPr="003B5086">
        <w:rPr>
          <w:color w:val="FF0000"/>
        </w:rPr>
        <w:t>,</w:t>
      </w:r>
      <w:r w:rsidRPr="003B5086">
        <w:rPr>
          <w:color w:val="FF0000"/>
        </w:rPr>
        <w:t xml:space="preserve"> constan todos los espacios disponibles, con indicación de su ocupación y con la posibilidad de solicitar la reserva de espacios que luego, es confirmada por el responsable de la plataforma SIRE en el Centro. Igualmente, la reserva de espacios de trabajo puede realizarse a través de la web de Biblioteca, en la dirección anteriormente mencionada.</w:t>
      </w:r>
    </w:p>
    <w:p w14:paraId="2DE45F1A" w14:textId="458173B0" w:rsidR="00CB7CC0" w:rsidRPr="003B5086" w:rsidRDefault="00CB7CC0" w:rsidP="00CB7CC0">
      <w:pPr>
        <w:pStyle w:val="parrafo"/>
        <w:numPr>
          <w:ilvl w:val="0"/>
          <w:numId w:val="25"/>
        </w:numPr>
        <w:jc w:val="both"/>
        <w:rPr>
          <w:rFonts w:ascii="Calibri" w:hAnsi="Calibri"/>
          <w:color w:val="FF0000"/>
          <w:sz w:val="22"/>
          <w:szCs w:val="22"/>
        </w:rPr>
      </w:pPr>
      <w:r w:rsidRPr="003B5086">
        <w:rPr>
          <w:rFonts w:ascii="Calibri" w:hAnsi="Calibri"/>
          <w:color w:val="FF0000"/>
          <w:sz w:val="22"/>
          <w:szCs w:val="22"/>
          <w:u w:val="single"/>
        </w:rPr>
        <w:t xml:space="preserve">Recursos </w:t>
      </w:r>
      <w:r w:rsidR="00C201F5" w:rsidRPr="003B5086">
        <w:rPr>
          <w:rFonts w:ascii="Calibri" w:hAnsi="Calibri"/>
          <w:color w:val="FF0000"/>
          <w:sz w:val="22"/>
          <w:szCs w:val="22"/>
          <w:u w:val="single"/>
        </w:rPr>
        <w:t>Específicos</w:t>
      </w:r>
      <w:r w:rsidRPr="003B5086">
        <w:rPr>
          <w:rFonts w:ascii="Calibri" w:hAnsi="Calibri"/>
          <w:color w:val="FF0000"/>
          <w:sz w:val="22"/>
          <w:szCs w:val="22"/>
        </w:rPr>
        <w:t>:</w:t>
      </w:r>
    </w:p>
    <w:p w14:paraId="6B232E56" w14:textId="6DD07C3D" w:rsidR="00ED286F" w:rsidRPr="003B5086" w:rsidRDefault="00C83485" w:rsidP="00ED286F">
      <w:pPr>
        <w:spacing w:after="120" w:line="240" w:lineRule="auto"/>
        <w:ind w:left="491"/>
        <w:jc w:val="both"/>
        <w:rPr>
          <w:color w:val="FF0000"/>
        </w:rPr>
      </w:pPr>
      <w:r w:rsidRPr="003B5086">
        <w:rPr>
          <w:color w:val="FF0000"/>
        </w:rPr>
        <w:t>Además,</w:t>
      </w:r>
      <w:r w:rsidR="00ED286F" w:rsidRPr="003B5086">
        <w:rPr>
          <w:color w:val="FF0000"/>
        </w:rPr>
        <w:t xml:space="preserve"> la Universidad </w:t>
      </w:r>
      <w:r w:rsidRPr="003B5086">
        <w:rPr>
          <w:color w:val="FF0000"/>
        </w:rPr>
        <w:t>cuenta con Institutos de Investigación y los siguientes Servicios relacionados con las Ciencias y Tecnologías:</w:t>
      </w:r>
    </w:p>
    <w:p w14:paraId="0DE14860" w14:textId="72C64A2A" w:rsidR="00C201F5" w:rsidRPr="003B5086" w:rsidRDefault="00ED286F" w:rsidP="00C201F5">
      <w:pPr>
        <w:autoSpaceDE w:val="0"/>
        <w:autoSpaceDN w:val="0"/>
        <w:adjustRightInd w:val="0"/>
        <w:spacing w:after="120" w:line="240" w:lineRule="auto"/>
        <w:ind w:left="491"/>
        <w:jc w:val="both"/>
        <w:rPr>
          <w:rFonts w:asciiTheme="minorHAnsi" w:hAnsiTheme="minorHAnsi" w:cstheme="minorHAnsi"/>
          <w:color w:val="FF0000"/>
        </w:rPr>
      </w:pPr>
      <w:r w:rsidRPr="003B5086">
        <w:rPr>
          <w:color w:val="FF0000"/>
          <w:u w:val="single"/>
        </w:rPr>
        <w:t>Servicio Central de Ciencia y Tecnología (</w:t>
      </w:r>
      <w:proofErr w:type="spellStart"/>
      <w:r w:rsidRPr="003B5086">
        <w:rPr>
          <w:color w:val="FF0000"/>
          <w:u w:val="single"/>
        </w:rPr>
        <w:t>SC</w:t>
      </w:r>
      <w:r w:rsidR="00184E99" w:rsidRPr="003B5086">
        <w:rPr>
          <w:color w:val="FF0000"/>
          <w:u w:val="single"/>
        </w:rPr>
        <w:t>CyT</w:t>
      </w:r>
      <w:proofErr w:type="spellEnd"/>
      <w:r w:rsidR="00184E99" w:rsidRPr="003B5086">
        <w:rPr>
          <w:color w:val="FF0000"/>
          <w:u w:val="single"/>
        </w:rPr>
        <w:t>)</w:t>
      </w:r>
      <w:r w:rsidR="00184E99" w:rsidRPr="003B5086">
        <w:rPr>
          <w:rFonts w:asciiTheme="minorHAnsi" w:hAnsiTheme="minorHAnsi" w:cstheme="minorHAnsi"/>
          <w:color w:val="FF0000"/>
        </w:rPr>
        <w:t xml:space="preserve">. Ubicado en el Campus de Puerto Real. El </w:t>
      </w:r>
      <w:proofErr w:type="spellStart"/>
      <w:r w:rsidR="00184E99" w:rsidRPr="003B5086">
        <w:rPr>
          <w:rFonts w:asciiTheme="minorHAnsi" w:hAnsiTheme="minorHAnsi" w:cstheme="minorHAnsi"/>
          <w:color w:val="FF0000"/>
        </w:rPr>
        <w:t>SCCyT</w:t>
      </w:r>
      <w:proofErr w:type="spellEnd"/>
      <w:r w:rsidR="00184E99" w:rsidRPr="003B5086">
        <w:rPr>
          <w:rFonts w:asciiTheme="minorHAnsi" w:hAnsiTheme="minorHAnsi" w:cstheme="minorHAnsi"/>
          <w:color w:val="FF0000"/>
        </w:rPr>
        <w:t xml:space="preserve">, que acoge la mayor parte de los grandes equipos de investigación de la UCA, cuenta con 6 divisiones que dan servicio a los grupos de investigación de esta Universidad, a otros organismos públicos de investigación y a empresas privadas. Estas 6 divisiones son: Difracción de Rayos X (donde se ubican varios </w:t>
      </w:r>
      <w:proofErr w:type="spellStart"/>
      <w:r w:rsidR="00184E99" w:rsidRPr="003B5086">
        <w:rPr>
          <w:rFonts w:asciiTheme="minorHAnsi" w:hAnsiTheme="minorHAnsi" w:cstheme="minorHAnsi"/>
          <w:color w:val="FF0000"/>
        </w:rPr>
        <w:t>difractómetros</w:t>
      </w:r>
      <w:proofErr w:type="spellEnd"/>
      <w:r w:rsidR="00184E99" w:rsidRPr="003B5086">
        <w:rPr>
          <w:rFonts w:asciiTheme="minorHAnsi" w:hAnsiTheme="minorHAnsi" w:cstheme="minorHAnsi"/>
          <w:color w:val="FF0000"/>
        </w:rPr>
        <w:t xml:space="preserve"> así como un equipo de fluorescencia de Rayos X), Espectrometría de Masas, </w:t>
      </w:r>
      <w:proofErr w:type="spellStart"/>
      <w:r w:rsidR="00184E99" w:rsidRPr="003B5086">
        <w:rPr>
          <w:rFonts w:asciiTheme="minorHAnsi" w:hAnsiTheme="minorHAnsi" w:cstheme="minorHAnsi"/>
          <w:color w:val="FF0000"/>
        </w:rPr>
        <w:t>Espectroscopía</w:t>
      </w:r>
      <w:proofErr w:type="spellEnd"/>
      <w:r w:rsidR="00184E99" w:rsidRPr="003B5086">
        <w:rPr>
          <w:rFonts w:asciiTheme="minorHAnsi" w:hAnsiTheme="minorHAnsi" w:cstheme="minorHAnsi"/>
          <w:color w:val="FF0000"/>
        </w:rPr>
        <w:t xml:space="preserve"> Atómica (ICP, AAS, ICP‐MS), Microscopía Electrónica (que oferta 3 microscopios de barrido y 3 microscopios de transmisión), Radioisótopos y Análisis de Biomoléculas y Resonancia Magnética Nuclear (que incluye un RMN de 300 MHz y otro de 400 MHz). (CCMM y CC Ambientales).</w:t>
      </w:r>
      <w:r w:rsidR="002B314E" w:rsidRPr="003B5086">
        <w:rPr>
          <w:rFonts w:asciiTheme="minorHAnsi" w:hAnsiTheme="minorHAnsi" w:cstheme="minorHAnsi"/>
          <w:color w:val="FF0000"/>
        </w:rPr>
        <w:t xml:space="preserve"> La reserva de recursos se realiza a través de su página web: </w:t>
      </w:r>
      <w:hyperlink r:id="rId14" w:history="1">
        <w:r w:rsidR="002B314E" w:rsidRPr="003B5086">
          <w:rPr>
            <w:rStyle w:val="Hipervnculo"/>
            <w:rFonts w:asciiTheme="minorHAnsi" w:hAnsiTheme="minorHAnsi" w:cstheme="minorHAnsi"/>
            <w:color w:val="FF0000"/>
          </w:rPr>
          <w:t>http://sccyt.uca.es/</w:t>
        </w:r>
      </w:hyperlink>
    </w:p>
    <w:p w14:paraId="6C28C2CE" w14:textId="77777777" w:rsidR="00C201F5" w:rsidRPr="003B5086" w:rsidRDefault="00C201F5" w:rsidP="00C201F5">
      <w:pPr>
        <w:autoSpaceDE w:val="0"/>
        <w:autoSpaceDN w:val="0"/>
        <w:adjustRightInd w:val="0"/>
        <w:spacing w:after="120" w:line="240" w:lineRule="auto"/>
        <w:ind w:left="491"/>
        <w:jc w:val="both"/>
        <w:rPr>
          <w:rFonts w:asciiTheme="minorHAnsi" w:hAnsiTheme="minorHAnsi" w:cstheme="minorHAnsi"/>
          <w:color w:val="FF0000"/>
        </w:rPr>
      </w:pPr>
    </w:p>
    <w:p w14:paraId="7ACD5272" w14:textId="16A251CC" w:rsidR="00ED286F" w:rsidRPr="003B5086" w:rsidRDefault="00ED286F" w:rsidP="00C201F5">
      <w:pPr>
        <w:autoSpaceDE w:val="0"/>
        <w:autoSpaceDN w:val="0"/>
        <w:adjustRightInd w:val="0"/>
        <w:spacing w:after="120" w:line="240" w:lineRule="auto"/>
        <w:ind w:left="491"/>
        <w:jc w:val="both"/>
        <w:rPr>
          <w:rStyle w:val="Hipervnculo"/>
          <w:rFonts w:asciiTheme="minorHAnsi" w:hAnsiTheme="minorHAnsi" w:cstheme="minorHAnsi"/>
          <w:color w:val="FF0000"/>
          <w:u w:val="none"/>
        </w:rPr>
      </w:pPr>
      <w:r w:rsidRPr="003B5086">
        <w:rPr>
          <w:rFonts w:asciiTheme="minorHAnsi" w:hAnsiTheme="minorHAnsi" w:cstheme="minorHAnsi"/>
          <w:color w:val="FF0000"/>
          <w:u w:val="single"/>
        </w:rPr>
        <w:t>Se</w:t>
      </w:r>
      <w:r w:rsidRPr="003B5086">
        <w:rPr>
          <w:color w:val="FF0000"/>
          <w:u w:val="single"/>
        </w:rPr>
        <w:t>rvicio Central de Investigación Biomédica y en Ciencias de la Salud</w:t>
      </w:r>
      <w:r w:rsidRPr="003B5086">
        <w:rPr>
          <w:rFonts w:asciiTheme="minorHAnsi" w:hAnsiTheme="minorHAnsi" w:cstheme="minorHAnsi"/>
          <w:color w:val="FF0000"/>
        </w:rPr>
        <w:t xml:space="preserve">. </w:t>
      </w:r>
      <w:r w:rsidR="00930BC1" w:rsidRPr="003B5086">
        <w:rPr>
          <w:rFonts w:asciiTheme="minorHAnsi" w:hAnsiTheme="minorHAnsi" w:cstheme="minorHAnsi"/>
          <w:color w:val="FF0000"/>
        </w:rPr>
        <w:t>El Servicio Central de Investigación Biomédica y en Ciencias de la Salud (SC-IBM), de la Universidad de Cádiz procede de los Servicios Centrales de Investigación en Ciencias de la Salud. El SC-IBM se encuentra situado en el Edificio Andrés Segovia (antiguo Policlínico). En la 4ª planta se encuentra situado el Servicio de Experimentación y Producción Animal (SEPA) encontrándose en la 3ª planta el resto de divisiones. El objetivo principal de este servicio es gestionar el uso de infraestructuras comunes y facilitar el acceso a las mismas a los grupos de investigación tanto de la UCA como externos a ella.</w:t>
      </w:r>
      <w:r w:rsidR="00764959" w:rsidRPr="003B5086">
        <w:rPr>
          <w:rFonts w:asciiTheme="minorHAnsi" w:hAnsiTheme="minorHAnsi" w:cstheme="minorHAnsi"/>
          <w:color w:val="FF0000"/>
        </w:rPr>
        <w:t xml:space="preserve"> La reserva de recursos se realiza a través de su página web: </w:t>
      </w:r>
      <w:r w:rsidR="00930BC1" w:rsidRPr="003B5086">
        <w:rPr>
          <w:rFonts w:asciiTheme="minorHAnsi" w:hAnsiTheme="minorHAnsi" w:cstheme="minorHAnsi"/>
          <w:color w:val="FF0000"/>
          <w:lang w:eastAsia="en-US"/>
        </w:rPr>
        <w:t xml:space="preserve"> </w:t>
      </w:r>
      <w:hyperlink r:id="rId15" w:history="1">
        <w:r w:rsidR="00930BC1" w:rsidRPr="003B5086">
          <w:rPr>
            <w:rStyle w:val="Hipervnculo"/>
            <w:rFonts w:asciiTheme="minorHAnsi" w:hAnsiTheme="minorHAnsi" w:cstheme="minorHAnsi"/>
            <w:color w:val="FF0000"/>
            <w:lang w:eastAsia="en-US"/>
          </w:rPr>
          <w:t>http://scics.uca.es/</w:t>
        </w:r>
      </w:hyperlink>
    </w:p>
    <w:p w14:paraId="0E9EAEBE" w14:textId="78A258E8" w:rsidR="00930BC1" w:rsidRPr="003B5086" w:rsidRDefault="00930BC1" w:rsidP="00ED286F">
      <w:pPr>
        <w:spacing w:after="120" w:line="240" w:lineRule="auto"/>
        <w:ind w:left="491"/>
        <w:jc w:val="both"/>
        <w:rPr>
          <w:rStyle w:val="Hipervnculo"/>
          <w:rFonts w:asciiTheme="minorHAnsi" w:hAnsiTheme="minorHAnsi"/>
          <w:color w:val="FF0000"/>
          <w:sz w:val="20"/>
          <w:szCs w:val="20"/>
          <w:highlight w:val="green"/>
          <w:lang w:eastAsia="en-US"/>
        </w:rPr>
      </w:pPr>
    </w:p>
    <w:p w14:paraId="6A9191D1" w14:textId="6409D10B" w:rsidR="00B80C52" w:rsidRPr="003B5086" w:rsidRDefault="00B80C52" w:rsidP="0053701A">
      <w:pPr>
        <w:autoSpaceDE w:val="0"/>
        <w:autoSpaceDN w:val="0"/>
        <w:adjustRightInd w:val="0"/>
        <w:spacing w:after="120" w:line="240" w:lineRule="auto"/>
        <w:ind w:left="567"/>
        <w:jc w:val="both"/>
        <w:rPr>
          <w:rFonts w:asciiTheme="minorHAnsi" w:hAnsiTheme="minorHAnsi" w:cstheme="minorHAnsi"/>
          <w:color w:val="FF0000"/>
        </w:rPr>
      </w:pPr>
      <w:r w:rsidRPr="003B5086">
        <w:rPr>
          <w:color w:val="FF0000"/>
          <w:u w:val="single"/>
        </w:rPr>
        <w:t>Institutos de investigación</w:t>
      </w:r>
      <w:r w:rsidRPr="003B5086">
        <w:rPr>
          <w:color w:val="FF0000"/>
        </w:rPr>
        <w:t>.</w:t>
      </w:r>
      <w:r w:rsidR="00C201F5" w:rsidRPr="003B5086">
        <w:rPr>
          <w:color w:val="FF0000"/>
        </w:rPr>
        <w:t xml:space="preserve"> </w:t>
      </w:r>
      <w:r w:rsidR="00CF1E34" w:rsidRPr="003B5086">
        <w:rPr>
          <w:rFonts w:asciiTheme="minorHAnsi" w:hAnsiTheme="minorHAnsi" w:cstheme="minorHAnsi"/>
          <w:color w:val="FF0000"/>
        </w:rPr>
        <w:t>La UCA cuenta</w:t>
      </w:r>
      <w:r w:rsidRPr="003B5086">
        <w:rPr>
          <w:rFonts w:asciiTheme="minorHAnsi" w:hAnsiTheme="minorHAnsi" w:cstheme="minorHAnsi"/>
          <w:color w:val="FF0000"/>
        </w:rPr>
        <w:t xml:space="preserve"> Institutos tanto propios, como mixtos e interuniversitarios de la Universidad de Cádiz, los cuales están vinculados con el potencial investigador de nuestra Institución.</w:t>
      </w:r>
      <w:r w:rsidR="0053701A" w:rsidRPr="003B5086">
        <w:rPr>
          <w:rFonts w:asciiTheme="minorHAnsi" w:hAnsiTheme="minorHAnsi" w:cstheme="minorHAnsi"/>
          <w:color w:val="FF0000"/>
        </w:rPr>
        <w:t xml:space="preserve"> </w:t>
      </w:r>
      <w:r w:rsidRPr="003B5086">
        <w:rPr>
          <w:rFonts w:asciiTheme="minorHAnsi" w:hAnsiTheme="minorHAnsi" w:cstheme="minorHAnsi"/>
          <w:color w:val="FF0000"/>
        </w:rPr>
        <w:t xml:space="preserve">En los Institutos de Investigación de la Universidad de Cádiz se integra la excelencia investigadora de nuestra Institución, así como la infraestructura científica especializada. Los Institutos de Investigación son focos de atracción de talento investigador a </w:t>
      </w:r>
      <w:r w:rsidRPr="003B5086">
        <w:rPr>
          <w:rFonts w:asciiTheme="minorHAnsi" w:hAnsiTheme="minorHAnsi" w:cstheme="minorHAnsi"/>
          <w:color w:val="FF0000"/>
        </w:rPr>
        <w:lastRenderedPageBreak/>
        <w:t>nuestra Universidad.</w:t>
      </w:r>
      <w:r w:rsidR="0053701A" w:rsidRPr="003B5086">
        <w:rPr>
          <w:rFonts w:asciiTheme="minorHAnsi" w:hAnsiTheme="minorHAnsi" w:cstheme="minorHAnsi"/>
          <w:color w:val="FF0000"/>
        </w:rPr>
        <w:t xml:space="preserve"> La reserva de recursos se realiza a través de su página web: </w:t>
      </w:r>
      <w:r w:rsidR="0053701A" w:rsidRPr="003B5086">
        <w:rPr>
          <w:rFonts w:asciiTheme="minorHAnsi" w:hAnsiTheme="minorHAnsi" w:cstheme="minorHAnsi"/>
          <w:color w:val="FF0000"/>
          <w:lang w:eastAsia="en-US"/>
        </w:rPr>
        <w:t xml:space="preserve"> </w:t>
      </w:r>
      <w:hyperlink r:id="rId16" w:history="1">
        <w:r w:rsidR="0053701A" w:rsidRPr="003B5086">
          <w:rPr>
            <w:rStyle w:val="Hipervnculo"/>
            <w:rFonts w:asciiTheme="minorHAnsi" w:hAnsiTheme="minorHAnsi"/>
            <w:color w:val="FF0000"/>
          </w:rPr>
          <w:t>http://vrinvestigacion.uca.es/institutos-de-investigacion/</w:t>
        </w:r>
      </w:hyperlink>
      <w:r w:rsidR="0053701A" w:rsidRPr="003B5086">
        <w:rPr>
          <w:rFonts w:asciiTheme="minorHAnsi" w:hAnsiTheme="minorHAnsi"/>
          <w:bCs/>
          <w:color w:val="FF0000"/>
        </w:rPr>
        <w:t xml:space="preserve">  </w:t>
      </w:r>
    </w:p>
    <w:p w14:paraId="46B16275" w14:textId="77777777" w:rsidR="0053701A" w:rsidRPr="003B5086" w:rsidRDefault="0053701A" w:rsidP="0053701A">
      <w:pPr>
        <w:spacing w:after="0" w:line="240" w:lineRule="auto"/>
        <w:ind w:left="567"/>
        <w:jc w:val="both"/>
        <w:rPr>
          <w:rFonts w:asciiTheme="minorHAnsi" w:hAnsiTheme="minorHAnsi" w:cstheme="minorHAnsi"/>
          <w:color w:val="FF0000"/>
        </w:rPr>
      </w:pPr>
    </w:p>
    <w:p w14:paraId="6D93ED38" w14:textId="32E39097" w:rsidR="00B80C52" w:rsidRPr="003B5086" w:rsidRDefault="00CF1E34" w:rsidP="0053701A">
      <w:pPr>
        <w:spacing w:after="0" w:line="240" w:lineRule="auto"/>
        <w:ind w:left="567"/>
        <w:jc w:val="both"/>
        <w:rPr>
          <w:rFonts w:asciiTheme="minorHAnsi" w:hAnsiTheme="minorHAnsi" w:cstheme="minorHAnsi"/>
          <w:color w:val="FF0000"/>
        </w:rPr>
      </w:pPr>
      <w:r w:rsidRPr="003B5086">
        <w:rPr>
          <w:rFonts w:asciiTheme="minorHAnsi" w:hAnsiTheme="minorHAnsi" w:cstheme="minorHAnsi"/>
          <w:color w:val="FF0000"/>
        </w:rPr>
        <w:t>Se dispone,</w:t>
      </w:r>
      <w:r w:rsidR="00B80C52" w:rsidRPr="003B5086">
        <w:rPr>
          <w:rFonts w:asciiTheme="minorHAnsi" w:hAnsiTheme="minorHAnsi" w:cstheme="minorHAnsi"/>
          <w:color w:val="FF0000"/>
        </w:rPr>
        <w:t xml:space="preserve"> en la actualidad</w:t>
      </w:r>
      <w:r w:rsidRPr="003B5086">
        <w:rPr>
          <w:rFonts w:asciiTheme="minorHAnsi" w:hAnsiTheme="minorHAnsi" w:cstheme="minorHAnsi"/>
          <w:color w:val="FF0000"/>
        </w:rPr>
        <w:t>,</w:t>
      </w:r>
      <w:r w:rsidR="00B80C52" w:rsidRPr="003B5086">
        <w:rPr>
          <w:rFonts w:asciiTheme="minorHAnsi" w:hAnsiTheme="minorHAnsi" w:cstheme="minorHAnsi"/>
          <w:color w:val="FF0000"/>
        </w:rPr>
        <w:t xml:space="preserve"> de los siguientes </w:t>
      </w:r>
      <w:r w:rsidR="00145ED0" w:rsidRPr="003B5086">
        <w:rPr>
          <w:rFonts w:asciiTheme="minorHAnsi" w:hAnsiTheme="minorHAnsi" w:cstheme="minorHAnsi"/>
          <w:color w:val="FF0000"/>
        </w:rPr>
        <w:t>Institutos de Investigación</w:t>
      </w:r>
      <w:r w:rsidRPr="003B5086">
        <w:rPr>
          <w:rFonts w:asciiTheme="minorHAnsi" w:hAnsiTheme="minorHAnsi" w:cstheme="minorHAnsi"/>
          <w:color w:val="FF0000"/>
        </w:rPr>
        <w:t>:</w:t>
      </w:r>
    </w:p>
    <w:p w14:paraId="5F006591" w14:textId="77777777" w:rsidR="00B80C52" w:rsidRPr="003B5086" w:rsidRDefault="00B80C52" w:rsidP="0053701A">
      <w:pPr>
        <w:pStyle w:val="Prrafodelista"/>
        <w:numPr>
          <w:ilvl w:val="0"/>
          <w:numId w:val="24"/>
        </w:numPr>
        <w:spacing w:after="0" w:line="240" w:lineRule="auto"/>
        <w:ind w:left="993"/>
        <w:jc w:val="both"/>
        <w:rPr>
          <w:rFonts w:asciiTheme="minorHAnsi" w:hAnsiTheme="minorHAnsi" w:cstheme="minorHAnsi"/>
          <w:color w:val="FF0000"/>
        </w:rPr>
      </w:pPr>
      <w:r w:rsidRPr="003B5086">
        <w:rPr>
          <w:rFonts w:asciiTheme="minorHAnsi" w:hAnsiTheme="minorHAnsi" w:cstheme="minorHAnsi"/>
          <w:color w:val="FF0000"/>
        </w:rPr>
        <w:t>Instituto de Investigación en Lingüística Aplicada.</w:t>
      </w:r>
    </w:p>
    <w:p w14:paraId="2D455EFE" w14:textId="77777777" w:rsidR="00B80C52" w:rsidRPr="003B5086" w:rsidRDefault="00B80C52" w:rsidP="0053701A">
      <w:pPr>
        <w:numPr>
          <w:ilvl w:val="0"/>
          <w:numId w:val="24"/>
        </w:numPr>
        <w:spacing w:before="100" w:beforeAutospacing="1" w:after="100" w:afterAutospacing="1" w:line="240" w:lineRule="auto"/>
        <w:ind w:left="993"/>
        <w:rPr>
          <w:rFonts w:asciiTheme="minorHAnsi" w:hAnsiTheme="minorHAnsi" w:cstheme="minorHAnsi"/>
          <w:color w:val="FF0000"/>
        </w:rPr>
      </w:pPr>
      <w:r w:rsidRPr="003B5086">
        <w:rPr>
          <w:rFonts w:asciiTheme="minorHAnsi" w:hAnsiTheme="minorHAnsi" w:cstheme="minorHAnsi"/>
          <w:color w:val="FF0000"/>
        </w:rPr>
        <w:t>Instituto de Microscopía Electrónica y Materiales.</w:t>
      </w:r>
    </w:p>
    <w:p w14:paraId="5959FEA7" w14:textId="77777777" w:rsidR="00B80C52" w:rsidRPr="003B5086" w:rsidRDefault="00B80C52" w:rsidP="0053701A">
      <w:pPr>
        <w:numPr>
          <w:ilvl w:val="0"/>
          <w:numId w:val="24"/>
        </w:numPr>
        <w:spacing w:before="100" w:beforeAutospacing="1" w:after="100" w:afterAutospacing="1" w:line="240" w:lineRule="auto"/>
        <w:ind w:left="993"/>
        <w:rPr>
          <w:rFonts w:asciiTheme="minorHAnsi" w:hAnsiTheme="minorHAnsi" w:cstheme="minorHAnsi"/>
          <w:color w:val="FF0000"/>
        </w:rPr>
      </w:pPr>
      <w:r w:rsidRPr="003B5086">
        <w:rPr>
          <w:rFonts w:asciiTheme="minorHAnsi" w:hAnsiTheme="minorHAnsi" w:cstheme="minorHAnsi"/>
          <w:color w:val="FF0000"/>
        </w:rPr>
        <w:t>Instituto de Investigaciones Vitivinícolas y Agroalimentarias.</w:t>
      </w:r>
    </w:p>
    <w:p w14:paraId="6C8B3856" w14:textId="77777777" w:rsidR="00B80C52" w:rsidRPr="003B5086" w:rsidRDefault="00B80C52" w:rsidP="0053701A">
      <w:pPr>
        <w:numPr>
          <w:ilvl w:val="0"/>
          <w:numId w:val="24"/>
        </w:numPr>
        <w:spacing w:before="100" w:beforeAutospacing="1" w:after="100" w:afterAutospacing="1" w:line="240" w:lineRule="auto"/>
        <w:ind w:left="993"/>
        <w:rPr>
          <w:rFonts w:asciiTheme="minorHAnsi" w:hAnsiTheme="minorHAnsi" w:cstheme="minorHAnsi"/>
          <w:color w:val="FF0000"/>
        </w:rPr>
      </w:pPr>
      <w:r w:rsidRPr="003B5086">
        <w:rPr>
          <w:rFonts w:asciiTheme="minorHAnsi" w:hAnsiTheme="minorHAnsi" w:cstheme="minorHAnsi"/>
          <w:color w:val="FF0000"/>
        </w:rPr>
        <w:t>Instituto de Investigaciones Marinas.</w:t>
      </w:r>
    </w:p>
    <w:p w14:paraId="33FD3C1F" w14:textId="77777777" w:rsidR="00B80C52" w:rsidRPr="003B5086" w:rsidRDefault="00B80C52" w:rsidP="0053701A">
      <w:pPr>
        <w:numPr>
          <w:ilvl w:val="0"/>
          <w:numId w:val="24"/>
        </w:numPr>
        <w:spacing w:before="100" w:beforeAutospacing="1" w:after="100" w:afterAutospacing="1" w:line="240" w:lineRule="auto"/>
        <w:ind w:left="993"/>
        <w:rPr>
          <w:rFonts w:asciiTheme="minorHAnsi" w:hAnsiTheme="minorHAnsi" w:cstheme="minorHAnsi"/>
          <w:color w:val="FF0000"/>
        </w:rPr>
      </w:pPr>
      <w:r w:rsidRPr="003B5086">
        <w:rPr>
          <w:rFonts w:asciiTheme="minorHAnsi" w:hAnsiTheme="minorHAnsi" w:cstheme="minorHAnsi"/>
          <w:color w:val="FF0000"/>
        </w:rPr>
        <w:t>Instituto de Investigación para el Desarrollo Social Sostenible.</w:t>
      </w:r>
    </w:p>
    <w:p w14:paraId="14F834ED" w14:textId="77777777" w:rsidR="00B80C52" w:rsidRPr="003B5086" w:rsidRDefault="00B80C52" w:rsidP="0053701A">
      <w:pPr>
        <w:numPr>
          <w:ilvl w:val="0"/>
          <w:numId w:val="24"/>
        </w:numPr>
        <w:spacing w:before="100" w:beforeAutospacing="1" w:after="100" w:afterAutospacing="1" w:line="240" w:lineRule="auto"/>
        <w:ind w:left="993"/>
        <w:rPr>
          <w:rFonts w:asciiTheme="minorHAnsi" w:hAnsiTheme="minorHAnsi" w:cstheme="minorHAnsi"/>
          <w:color w:val="FF0000"/>
        </w:rPr>
      </w:pPr>
      <w:r w:rsidRPr="003B5086">
        <w:rPr>
          <w:rFonts w:asciiTheme="minorHAnsi" w:hAnsiTheme="minorHAnsi" w:cstheme="minorHAnsi"/>
          <w:color w:val="FF0000"/>
        </w:rPr>
        <w:t>Instituto de Investigación en Biomoléculas</w:t>
      </w:r>
    </w:p>
    <w:p w14:paraId="11131C67" w14:textId="658B11B1" w:rsidR="00B80C52" w:rsidRPr="003B5086" w:rsidRDefault="00B80C52" w:rsidP="0053701A">
      <w:pPr>
        <w:numPr>
          <w:ilvl w:val="0"/>
          <w:numId w:val="24"/>
        </w:numPr>
        <w:spacing w:before="100" w:beforeAutospacing="1" w:after="100" w:afterAutospacing="1" w:line="240" w:lineRule="auto"/>
        <w:ind w:left="993"/>
        <w:rPr>
          <w:rFonts w:asciiTheme="minorHAnsi" w:hAnsiTheme="minorHAnsi" w:cstheme="minorHAnsi"/>
          <w:color w:val="FF0000"/>
        </w:rPr>
      </w:pPr>
      <w:r w:rsidRPr="003B5086">
        <w:rPr>
          <w:rFonts w:asciiTheme="minorHAnsi" w:hAnsiTheme="minorHAnsi" w:cstheme="minorHAnsi"/>
          <w:color w:val="FF0000"/>
        </w:rPr>
        <w:t>Instituto de Investigación en Ciencias Biomédicas de Cádiz</w:t>
      </w:r>
      <w:r w:rsidR="0053701A" w:rsidRPr="003B5086">
        <w:rPr>
          <w:rFonts w:asciiTheme="minorHAnsi" w:hAnsiTheme="minorHAnsi" w:cstheme="minorHAnsi"/>
          <w:color w:val="FF0000"/>
        </w:rPr>
        <w:t>.</w:t>
      </w:r>
    </w:p>
    <w:p w14:paraId="1FE1E628" w14:textId="77777777" w:rsidR="00CD63C8" w:rsidRPr="00CD63C8" w:rsidRDefault="00CD63C8" w:rsidP="0093199E">
      <w:pPr>
        <w:pStyle w:val="Prrafodelista"/>
        <w:spacing w:after="0"/>
        <w:ind w:left="770"/>
        <w:jc w:val="both"/>
        <w:rPr>
          <w:b/>
          <w:color w:val="FF0000"/>
        </w:rPr>
      </w:pPr>
    </w:p>
    <w:p w14:paraId="3536111E" w14:textId="77777777" w:rsidR="00272835" w:rsidRPr="009E17ED" w:rsidRDefault="00272835" w:rsidP="008412E3">
      <w:pPr>
        <w:pStyle w:val="Prrafodelista"/>
        <w:numPr>
          <w:ilvl w:val="0"/>
          <w:numId w:val="1"/>
        </w:numPr>
        <w:spacing w:after="120"/>
        <w:jc w:val="both"/>
        <w:rPr>
          <w:b/>
          <w:sz w:val="24"/>
          <w:szCs w:val="24"/>
        </w:rPr>
      </w:pPr>
      <w:r w:rsidRPr="009E17ED">
        <w:rPr>
          <w:b/>
          <w:sz w:val="24"/>
          <w:szCs w:val="24"/>
        </w:rPr>
        <w:t xml:space="preserve">SEGUIMIENTO Y MEDICIÓN. </w:t>
      </w:r>
    </w:p>
    <w:p w14:paraId="763B7E04" w14:textId="77777777" w:rsidR="00272835" w:rsidRPr="004F4EA8" w:rsidRDefault="00272835" w:rsidP="00D25166">
      <w:pPr>
        <w:pStyle w:val="Prrafodelista"/>
        <w:spacing w:after="120" w:line="240" w:lineRule="auto"/>
        <w:ind w:left="454"/>
        <w:jc w:val="both"/>
      </w:pPr>
      <w:r w:rsidRPr="004F4EA8">
        <w:t>La medición de resultados se realizará a través de los siguientes indicadores:</w:t>
      </w:r>
    </w:p>
    <w:p w14:paraId="778EFAC2" w14:textId="77777777" w:rsidR="00C83485" w:rsidRPr="004F4EA8" w:rsidRDefault="00C83485" w:rsidP="00C83485">
      <w:pPr>
        <w:pStyle w:val="Prrafodelista"/>
        <w:spacing w:after="120" w:line="240" w:lineRule="auto"/>
        <w:ind w:left="2041"/>
        <w:jc w:val="both"/>
        <w:rPr>
          <w:color w:val="FF0000"/>
        </w:rPr>
      </w:pPr>
    </w:p>
    <w:p w14:paraId="2A6B766A"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ISGCPD-P10-01: Fondos captados para infraestructura científica.</w:t>
      </w:r>
    </w:p>
    <w:p w14:paraId="77AA83F1"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ISGCPD-P10-02: Fondos por Proyectos de Investigación.</w:t>
      </w:r>
    </w:p>
    <w:p w14:paraId="6394A0AC"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ISGCPD-P10-03: Grado de satisfacción doctorandos con los recursos materiales e infraestructuras del programa de doctorado.</w:t>
      </w:r>
    </w:p>
    <w:p w14:paraId="57E4C485"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ISGCPD-P10-04: Grado de satisfacción doctorandos con los servicios de movilidad</w:t>
      </w:r>
    </w:p>
    <w:p w14:paraId="7E53FA94"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ISGCPD-P10-05: Grado de satisfacción doctorandos con los servicios de orientación profesional.</w:t>
      </w:r>
    </w:p>
    <w:p w14:paraId="76C0FEEA"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ISGCPD-P10-06: Grado de satisfacción doctorandos con los recursos materiales y tecnológicos disponibles para la actividad investigadora l.</w:t>
      </w:r>
    </w:p>
    <w:p w14:paraId="650060A6" w14:textId="77777777" w:rsidR="004F4EA8" w:rsidRPr="004F4EA8" w:rsidRDefault="004F4EA8" w:rsidP="004F4EA8">
      <w:pPr>
        <w:pStyle w:val="Prrafodelista"/>
        <w:numPr>
          <w:ilvl w:val="0"/>
          <w:numId w:val="22"/>
        </w:numPr>
        <w:spacing w:after="120" w:line="240" w:lineRule="auto"/>
        <w:jc w:val="both"/>
        <w:rPr>
          <w:color w:val="FF0000"/>
        </w:rPr>
      </w:pPr>
      <w:r w:rsidRPr="004F4EA8">
        <w:rPr>
          <w:color w:val="FF0000"/>
        </w:rPr>
        <w:t>ISGCPD-P10-07: Grado de satisfacción de los investigadores con los recursos materiales e infraestructuras del programa de doctorado.</w:t>
      </w:r>
    </w:p>
    <w:p w14:paraId="4B920538" w14:textId="44621F94" w:rsidR="00883661" w:rsidRDefault="00883661">
      <w:pPr>
        <w:pStyle w:val="Prrafodelista"/>
        <w:spacing w:after="120" w:line="240" w:lineRule="auto"/>
        <w:ind w:left="1321"/>
        <w:jc w:val="both"/>
      </w:pPr>
      <w:bookmarkStart w:id="0" w:name="_GoBack"/>
      <w:bookmarkEnd w:id="0"/>
    </w:p>
    <w:p w14:paraId="036242E4" w14:textId="77777777" w:rsidR="004F4EA8" w:rsidRDefault="004F4EA8">
      <w:pPr>
        <w:pStyle w:val="Prrafodelista"/>
        <w:spacing w:after="120" w:line="240" w:lineRule="auto"/>
        <w:ind w:left="1321"/>
        <w:jc w:val="both"/>
      </w:pPr>
    </w:p>
    <w:p w14:paraId="3BDF1F98" w14:textId="58FD7F66" w:rsidR="00272835" w:rsidRDefault="00272835">
      <w:pPr>
        <w:pStyle w:val="Prrafodelista"/>
        <w:numPr>
          <w:ilvl w:val="0"/>
          <w:numId w:val="1"/>
        </w:numPr>
        <w:spacing w:after="120"/>
        <w:jc w:val="both"/>
        <w:rPr>
          <w:b/>
          <w:sz w:val="24"/>
          <w:szCs w:val="24"/>
        </w:rPr>
      </w:pPr>
      <w:r w:rsidRPr="009E17ED">
        <w:rPr>
          <w:b/>
          <w:sz w:val="24"/>
          <w:szCs w:val="24"/>
        </w:rPr>
        <w:t>FORMATOS</w:t>
      </w:r>
      <w:r w:rsidR="005B6907">
        <w:rPr>
          <w:b/>
          <w:sz w:val="24"/>
          <w:szCs w:val="24"/>
        </w:rPr>
        <w:t>, REGISTROS</w:t>
      </w:r>
      <w:r w:rsidRPr="009E17ED">
        <w:rPr>
          <w:b/>
          <w:sz w:val="24"/>
          <w:szCs w:val="24"/>
        </w:rPr>
        <w:t xml:space="preserve"> Y HERRAMIENTAS.</w:t>
      </w:r>
    </w:p>
    <w:p w14:paraId="79CBD36C" w14:textId="77777777" w:rsidR="00272835" w:rsidRPr="00D762F4" w:rsidRDefault="00272835" w:rsidP="00316B89">
      <w:pPr>
        <w:pStyle w:val="Prrafodelista"/>
        <w:spacing w:after="0"/>
        <w:ind w:left="567"/>
        <w:jc w:val="both"/>
      </w:pPr>
      <w:r w:rsidRPr="00D762F4">
        <w:t>Herramientas:</w:t>
      </w:r>
    </w:p>
    <w:p w14:paraId="1B7AC1D5" w14:textId="77777777" w:rsidR="00272835" w:rsidRPr="003B5086" w:rsidRDefault="00272835" w:rsidP="00316B89">
      <w:pPr>
        <w:pStyle w:val="Prrafodelista"/>
        <w:numPr>
          <w:ilvl w:val="0"/>
          <w:numId w:val="2"/>
        </w:numPr>
        <w:spacing w:after="120"/>
        <w:ind w:left="1321" w:hanging="357"/>
        <w:jc w:val="both"/>
        <w:rPr>
          <w:color w:val="FF0000"/>
        </w:rPr>
      </w:pPr>
      <w:r w:rsidRPr="003B5086">
        <w:rPr>
          <w:color w:val="FF0000"/>
        </w:rPr>
        <w:t xml:space="preserve">Plataforma del Centro de Atención al Usuario: </w:t>
      </w:r>
      <w:hyperlink r:id="rId17" w:history="1">
        <w:r w:rsidRPr="003B5086">
          <w:rPr>
            <w:rStyle w:val="Hipervnculo"/>
            <w:color w:val="FF0000"/>
          </w:rPr>
          <w:t>https://cau.uca.es/cau/indiceGlobal.do</w:t>
        </w:r>
      </w:hyperlink>
    </w:p>
    <w:p w14:paraId="4F6ADBEC" w14:textId="77777777" w:rsidR="00272835" w:rsidRPr="003B5086" w:rsidRDefault="00272835" w:rsidP="004B65F4">
      <w:pPr>
        <w:pStyle w:val="Prrafodelista"/>
        <w:numPr>
          <w:ilvl w:val="0"/>
          <w:numId w:val="2"/>
        </w:numPr>
        <w:spacing w:after="120"/>
        <w:ind w:left="1321" w:hanging="357"/>
        <w:jc w:val="both"/>
        <w:rPr>
          <w:color w:val="FF0000"/>
        </w:rPr>
      </w:pPr>
      <w:r w:rsidRPr="003B5086">
        <w:rPr>
          <w:color w:val="FF0000"/>
        </w:rPr>
        <w:t xml:space="preserve">Plataforma del </w:t>
      </w:r>
      <w:r w:rsidRPr="003B5086">
        <w:rPr>
          <w:rFonts w:cs="TTE1E7EA08t00"/>
          <w:color w:val="FF0000"/>
        </w:rPr>
        <w:t xml:space="preserve">Sistema Informático de Reserva de Recursos: </w:t>
      </w:r>
      <w:hyperlink r:id="rId18" w:history="1">
        <w:r w:rsidRPr="003B5086">
          <w:rPr>
            <w:rStyle w:val="Hipervnculo"/>
            <w:rFonts w:cs="TTE1E7EA08t00"/>
            <w:color w:val="FF0000"/>
          </w:rPr>
          <w:t>https://sire.uca.es</w:t>
        </w:r>
      </w:hyperlink>
    </w:p>
    <w:p w14:paraId="55E47DCA" w14:textId="5BDD52B8" w:rsidR="00240EFF" w:rsidRPr="003B5086" w:rsidRDefault="00272835" w:rsidP="00240EFF">
      <w:pPr>
        <w:pStyle w:val="Prrafodelista"/>
        <w:numPr>
          <w:ilvl w:val="0"/>
          <w:numId w:val="2"/>
        </w:numPr>
        <w:spacing w:after="120"/>
        <w:ind w:left="1321" w:hanging="357"/>
        <w:jc w:val="both"/>
        <w:rPr>
          <w:rStyle w:val="Hipervnculo"/>
          <w:color w:val="FF0000"/>
          <w:u w:val="none"/>
        </w:rPr>
      </w:pPr>
      <w:r w:rsidRPr="003B5086">
        <w:rPr>
          <w:rFonts w:cs="TTE1E7EA08t00"/>
          <w:color w:val="FF0000"/>
        </w:rPr>
        <w:t xml:space="preserve">Plataforma del Campus Virtual: </w:t>
      </w:r>
      <w:hyperlink r:id="rId19" w:history="1">
        <w:r w:rsidRPr="003B5086">
          <w:rPr>
            <w:rStyle w:val="Hipervnculo"/>
            <w:color w:val="FF0000"/>
          </w:rPr>
          <w:t>http://campusvirtual.uca.es/</w:t>
        </w:r>
      </w:hyperlink>
    </w:p>
    <w:p w14:paraId="2E1F1E62" w14:textId="6A830292" w:rsidR="00240EFF" w:rsidRPr="003B5086" w:rsidRDefault="00240EFF" w:rsidP="002351E2">
      <w:pPr>
        <w:pStyle w:val="Prrafodelista"/>
        <w:numPr>
          <w:ilvl w:val="0"/>
          <w:numId w:val="2"/>
        </w:numPr>
        <w:spacing w:after="120"/>
        <w:ind w:left="1321" w:hanging="357"/>
        <w:jc w:val="both"/>
        <w:rPr>
          <w:rStyle w:val="Hipervnculo"/>
          <w:color w:val="FF0000"/>
          <w:u w:val="none"/>
        </w:rPr>
      </w:pPr>
      <w:r w:rsidRPr="003B5086">
        <w:rPr>
          <w:rStyle w:val="Hipervnculo"/>
          <w:color w:val="FF0000"/>
          <w:u w:val="none"/>
        </w:rPr>
        <w:t>Buzón de</w:t>
      </w:r>
      <w:r w:rsidR="00EA4D0B" w:rsidRPr="003B5086">
        <w:rPr>
          <w:rStyle w:val="Hipervnculo"/>
          <w:color w:val="FF0000"/>
          <w:u w:val="none"/>
        </w:rPr>
        <w:t xml:space="preserve"> A</w:t>
      </w:r>
      <w:r w:rsidR="00EC4A3E" w:rsidRPr="003B5086">
        <w:rPr>
          <w:rStyle w:val="Hipervnculo"/>
          <w:color w:val="FF0000"/>
          <w:u w:val="none"/>
        </w:rPr>
        <w:t>tención al U</w:t>
      </w:r>
      <w:r w:rsidRPr="003B5086">
        <w:rPr>
          <w:rStyle w:val="Hipervnculo"/>
          <w:color w:val="FF0000"/>
          <w:u w:val="none"/>
        </w:rPr>
        <w:t xml:space="preserve">suario: </w:t>
      </w:r>
      <w:hyperlink r:id="rId20" w:history="1">
        <w:r w:rsidRPr="003B5086">
          <w:rPr>
            <w:rStyle w:val="Hipervnculo"/>
            <w:rFonts w:asciiTheme="minorHAnsi" w:hAnsiTheme="minorHAnsi"/>
            <w:color w:val="FF0000"/>
          </w:rPr>
          <w:t>http://bau.uca.es</w:t>
        </w:r>
      </w:hyperlink>
    </w:p>
    <w:p w14:paraId="6BFC1A27" w14:textId="54BB3CFA" w:rsidR="002351E2" w:rsidRPr="003B5086" w:rsidRDefault="002351E2" w:rsidP="002351E2">
      <w:pPr>
        <w:pStyle w:val="Prrafodelista"/>
        <w:numPr>
          <w:ilvl w:val="0"/>
          <w:numId w:val="2"/>
        </w:numPr>
        <w:spacing w:after="120"/>
        <w:ind w:left="1321" w:hanging="357"/>
        <w:jc w:val="both"/>
        <w:rPr>
          <w:color w:val="FF0000"/>
        </w:rPr>
      </w:pPr>
      <w:r w:rsidRPr="003B5086">
        <w:rPr>
          <w:rStyle w:val="Hipervnculo"/>
          <w:color w:val="FF0000"/>
          <w:u w:val="none"/>
        </w:rPr>
        <w:t xml:space="preserve">Biblioteca: </w:t>
      </w:r>
      <w:r w:rsidRPr="003B5086">
        <w:rPr>
          <w:rStyle w:val="Hipervnculo"/>
          <w:color w:val="FF0000"/>
        </w:rPr>
        <w:t>http://biblioteca.uca.es/</w:t>
      </w:r>
    </w:p>
    <w:p w14:paraId="2B5C1573" w14:textId="4712027C" w:rsidR="00184E99" w:rsidRPr="003B5086" w:rsidRDefault="00184E99" w:rsidP="00184E99">
      <w:pPr>
        <w:pStyle w:val="Prrafodelista"/>
        <w:numPr>
          <w:ilvl w:val="0"/>
          <w:numId w:val="2"/>
        </w:numPr>
        <w:spacing w:after="120"/>
        <w:ind w:left="1321" w:hanging="357"/>
        <w:jc w:val="both"/>
        <w:rPr>
          <w:rFonts w:cs="TTE1E7EA08t00"/>
          <w:i/>
          <w:color w:val="FF0000"/>
        </w:rPr>
      </w:pPr>
      <w:r w:rsidRPr="003B5086">
        <w:rPr>
          <w:color w:val="FF0000"/>
        </w:rPr>
        <w:t>Servicio Central de Ciencia y Tecnología (</w:t>
      </w:r>
      <w:proofErr w:type="spellStart"/>
      <w:r w:rsidRPr="003B5086">
        <w:rPr>
          <w:color w:val="FF0000"/>
        </w:rPr>
        <w:t>SCCyT</w:t>
      </w:r>
      <w:proofErr w:type="spellEnd"/>
      <w:r w:rsidRPr="003B5086">
        <w:rPr>
          <w:color w:val="FF0000"/>
        </w:rPr>
        <w:t xml:space="preserve">): </w:t>
      </w:r>
      <w:hyperlink r:id="rId21" w:history="1">
        <w:r w:rsidRPr="003B5086">
          <w:rPr>
            <w:rStyle w:val="Hipervnculo"/>
            <w:rFonts w:asciiTheme="minorHAnsi" w:hAnsiTheme="minorHAnsi"/>
            <w:color w:val="FF0000"/>
          </w:rPr>
          <w:t>http://sccyt.uca.es/</w:t>
        </w:r>
      </w:hyperlink>
    </w:p>
    <w:p w14:paraId="71A781B1" w14:textId="45374B17" w:rsidR="00764959" w:rsidRPr="003B5086" w:rsidRDefault="00764959" w:rsidP="00A92EDC">
      <w:pPr>
        <w:pStyle w:val="Prrafodelista"/>
        <w:numPr>
          <w:ilvl w:val="0"/>
          <w:numId w:val="2"/>
        </w:numPr>
        <w:spacing w:after="120"/>
        <w:ind w:left="1321" w:hanging="357"/>
        <w:jc w:val="both"/>
        <w:rPr>
          <w:color w:val="FF0000"/>
        </w:rPr>
      </w:pPr>
      <w:r w:rsidRPr="003B5086">
        <w:rPr>
          <w:color w:val="FF0000"/>
        </w:rPr>
        <w:t xml:space="preserve">Servicio Central de Investigación Biomédica y en Ciencias de la Salud: </w:t>
      </w:r>
      <w:hyperlink r:id="rId22" w:history="1">
        <w:r w:rsidRPr="003B5086">
          <w:rPr>
            <w:rStyle w:val="Hipervnculo"/>
            <w:rFonts w:asciiTheme="minorHAnsi" w:hAnsiTheme="minorHAnsi" w:cstheme="minorHAnsi"/>
            <w:color w:val="FF0000"/>
            <w:lang w:eastAsia="en-US"/>
          </w:rPr>
          <w:t>http://scics.uca.es/</w:t>
        </w:r>
      </w:hyperlink>
    </w:p>
    <w:p w14:paraId="631D15A9" w14:textId="04BEC2FE" w:rsidR="00272835" w:rsidRPr="003B5086" w:rsidRDefault="0053701A" w:rsidP="00145ED0">
      <w:pPr>
        <w:pStyle w:val="Prrafodelista"/>
        <w:numPr>
          <w:ilvl w:val="0"/>
          <w:numId w:val="2"/>
        </w:numPr>
        <w:spacing w:after="120"/>
        <w:ind w:left="1321" w:hanging="357"/>
        <w:jc w:val="both"/>
        <w:rPr>
          <w:rFonts w:cs="TTE1E7EA08t00"/>
          <w:strike/>
          <w:color w:val="FF0000"/>
        </w:rPr>
      </w:pPr>
      <w:r w:rsidRPr="003B5086">
        <w:rPr>
          <w:color w:val="FF0000"/>
        </w:rPr>
        <w:t xml:space="preserve">Institutos de investigación: </w:t>
      </w:r>
      <w:hyperlink r:id="rId23" w:history="1">
        <w:r w:rsidRPr="003B5086">
          <w:rPr>
            <w:rStyle w:val="Hipervnculo"/>
            <w:rFonts w:asciiTheme="minorHAnsi" w:hAnsiTheme="minorHAnsi"/>
            <w:color w:val="FF0000"/>
          </w:rPr>
          <w:t>http://vrinvestigacion.uca.es/institutos-de-investigacion</w:t>
        </w:r>
        <w:r w:rsidRPr="003B5086">
          <w:rPr>
            <w:rStyle w:val="Hipervnculo"/>
            <w:rFonts w:asciiTheme="minorHAnsi" w:hAnsiTheme="minorHAnsi"/>
            <w:color w:val="FF0000"/>
            <w:u w:val="none"/>
          </w:rPr>
          <w:t>/</w:t>
        </w:r>
      </w:hyperlink>
      <w:r w:rsidRPr="003B5086">
        <w:rPr>
          <w:rFonts w:asciiTheme="minorHAnsi" w:hAnsiTheme="minorHAnsi"/>
          <w:bCs/>
          <w:color w:val="FF0000"/>
        </w:rPr>
        <w:t xml:space="preserve">  </w:t>
      </w:r>
    </w:p>
    <w:p w14:paraId="7565B4F4" w14:textId="77777777" w:rsidR="00C768B0" w:rsidRPr="003B5086" w:rsidRDefault="00C768B0" w:rsidP="00C768B0">
      <w:pPr>
        <w:pStyle w:val="Prrafodelista"/>
        <w:numPr>
          <w:ilvl w:val="0"/>
          <w:numId w:val="2"/>
        </w:numPr>
        <w:spacing w:after="0"/>
        <w:ind w:left="1321" w:hanging="357"/>
        <w:jc w:val="both"/>
        <w:rPr>
          <w:color w:val="FF0000"/>
        </w:rPr>
      </w:pPr>
      <w:r w:rsidRPr="003B5086">
        <w:rPr>
          <w:color w:val="FF0000"/>
        </w:rPr>
        <w:t xml:space="preserve">HSGCPD‐08‐01: Encuesta de satisfacción global de los doctorandos con el programa de doctorado. </w:t>
      </w:r>
    </w:p>
    <w:p w14:paraId="59DBDA51" w14:textId="77777777" w:rsidR="00C768B0" w:rsidRPr="003B5086" w:rsidRDefault="00C768B0" w:rsidP="00C768B0">
      <w:pPr>
        <w:pStyle w:val="Prrafodelista"/>
        <w:numPr>
          <w:ilvl w:val="0"/>
          <w:numId w:val="2"/>
        </w:numPr>
        <w:spacing w:after="0"/>
        <w:ind w:left="1321" w:hanging="357"/>
        <w:jc w:val="both"/>
        <w:rPr>
          <w:color w:val="FF0000"/>
        </w:rPr>
      </w:pPr>
      <w:r w:rsidRPr="003B5086">
        <w:rPr>
          <w:color w:val="FF0000"/>
        </w:rPr>
        <w:t>HSGCPD‐08‐02: Encuesta de satisfacción global del personal académico e investigador con el programa de doctorado.</w:t>
      </w:r>
    </w:p>
    <w:p w14:paraId="7A47E7B3" w14:textId="5AB931E5" w:rsidR="00D762F4" w:rsidRPr="003B5086" w:rsidRDefault="00D762F4" w:rsidP="00A92EDC">
      <w:pPr>
        <w:pStyle w:val="Prrafodelista"/>
        <w:numPr>
          <w:ilvl w:val="0"/>
          <w:numId w:val="2"/>
        </w:numPr>
        <w:spacing w:after="120"/>
        <w:ind w:left="1321" w:hanging="357"/>
        <w:jc w:val="both"/>
        <w:rPr>
          <w:rFonts w:cs="TTE1E7EA08t00"/>
          <w:color w:val="FF0000"/>
        </w:rPr>
      </w:pPr>
      <w:r w:rsidRPr="003B5086">
        <w:rPr>
          <w:rFonts w:cs="TTE1E7EA08t00"/>
          <w:color w:val="FF0000"/>
        </w:rPr>
        <w:t>Bases de Datos de Gestión de Investigación.</w:t>
      </w:r>
    </w:p>
    <w:p w14:paraId="5AABB668" w14:textId="03E95244" w:rsidR="00272835" w:rsidRPr="00145ED0" w:rsidRDefault="005B6907" w:rsidP="005B6907">
      <w:pPr>
        <w:spacing w:after="120"/>
        <w:ind w:firstLine="708"/>
        <w:jc w:val="both"/>
      </w:pPr>
      <w:r w:rsidRPr="00145ED0">
        <w:t>Formatos:</w:t>
      </w:r>
    </w:p>
    <w:p w14:paraId="6E54F0C7" w14:textId="11906712" w:rsidR="005B6907" w:rsidRPr="00145ED0" w:rsidRDefault="005B6907" w:rsidP="005B6907">
      <w:pPr>
        <w:pStyle w:val="Prrafodelista"/>
        <w:numPr>
          <w:ilvl w:val="0"/>
          <w:numId w:val="2"/>
        </w:numPr>
        <w:spacing w:after="0"/>
        <w:ind w:left="1321" w:hanging="357"/>
      </w:pPr>
      <w:r w:rsidRPr="00145ED0">
        <w:lastRenderedPageBreak/>
        <w:t>FSGCPD-P10-01: Informe de indicadores del procedimiento de la Gestión de los Recursos y Servicios</w:t>
      </w:r>
      <w:r w:rsidR="00E23D68" w:rsidRPr="00145ED0">
        <w:t>.</w:t>
      </w:r>
    </w:p>
    <w:p w14:paraId="4BA5EB58" w14:textId="77777777" w:rsidR="005B6907" w:rsidRPr="00145ED0" w:rsidRDefault="005B6907" w:rsidP="005B6907">
      <w:pPr>
        <w:spacing w:after="0"/>
        <w:ind w:left="708"/>
      </w:pPr>
      <w:r w:rsidRPr="00145ED0">
        <w:t>Registros</w:t>
      </w:r>
    </w:p>
    <w:p w14:paraId="39103DAB" w14:textId="6BCEDD27" w:rsidR="005B6907" w:rsidRPr="00145ED0" w:rsidRDefault="005B6907" w:rsidP="005B6907">
      <w:pPr>
        <w:pStyle w:val="Prrafodelista"/>
        <w:numPr>
          <w:ilvl w:val="0"/>
          <w:numId w:val="2"/>
        </w:numPr>
        <w:spacing w:after="0"/>
        <w:ind w:left="1321" w:hanging="357"/>
      </w:pPr>
      <w:r w:rsidRPr="00145ED0">
        <w:t>RSGCPD-P10-01: Informe de indicadores del procedimiento de la Gestión de los Recursos y Servicios</w:t>
      </w:r>
      <w:r w:rsidR="00E23D68" w:rsidRPr="00145ED0">
        <w:t>.</w:t>
      </w:r>
    </w:p>
    <w:p w14:paraId="37425BEC" w14:textId="3F1AA702" w:rsidR="005B6907" w:rsidRPr="00145ED0" w:rsidRDefault="005B6907" w:rsidP="005B6907">
      <w:pPr>
        <w:pStyle w:val="Prrafodelista"/>
        <w:spacing w:after="0"/>
        <w:ind w:left="1321"/>
      </w:pPr>
    </w:p>
    <w:p w14:paraId="64D2ADD7" w14:textId="66203A4C" w:rsidR="00A9654C" w:rsidRDefault="00A9654C">
      <w:pPr>
        <w:spacing w:after="0" w:line="240" w:lineRule="auto"/>
      </w:pPr>
      <w:r>
        <w:br w:type="page"/>
      </w:r>
    </w:p>
    <w:p w14:paraId="7D696ACB" w14:textId="77777777" w:rsidR="00D762F4" w:rsidRDefault="00D762F4" w:rsidP="00F9290C">
      <w:pPr>
        <w:pStyle w:val="Prrafodelista"/>
        <w:spacing w:after="120"/>
        <w:ind w:left="964"/>
        <w:jc w:val="both"/>
      </w:pPr>
    </w:p>
    <w:p w14:paraId="0881927F" w14:textId="3E3F7DC2" w:rsidR="00272835" w:rsidRPr="00D762F4" w:rsidRDefault="00272835" w:rsidP="006A547F">
      <w:pPr>
        <w:pStyle w:val="Prrafodelista"/>
        <w:numPr>
          <w:ilvl w:val="0"/>
          <w:numId w:val="1"/>
        </w:numPr>
        <w:spacing w:after="120"/>
        <w:jc w:val="both"/>
        <w:rPr>
          <w:b/>
          <w:sz w:val="24"/>
          <w:szCs w:val="24"/>
        </w:rPr>
      </w:pPr>
      <w:r w:rsidRPr="00D762F4">
        <w:rPr>
          <w:b/>
          <w:sz w:val="24"/>
          <w:szCs w:val="24"/>
        </w:rPr>
        <w:t>CRONOGRAMA DEL PROCEDIMIENTO.</w:t>
      </w:r>
    </w:p>
    <w:tbl>
      <w:tblPr>
        <w:tblpPr w:leftFromText="141" w:rightFromText="141" w:vertAnchor="text" w:horzAnchor="margin" w:tblpXSpec="center" w:tblpY="327"/>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503"/>
        <w:gridCol w:w="1418"/>
        <w:gridCol w:w="283"/>
        <w:gridCol w:w="1296"/>
        <w:gridCol w:w="510"/>
        <w:gridCol w:w="1230"/>
        <w:gridCol w:w="366"/>
        <w:gridCol w:w="1374"/>
      </w:tblGrid>
      <w:tr w:rsidR="00CF1E34" w:rsidRPr="00CF1E34" w14:paraId="7962FBC6" w14:textId="77777777" w:rsidTr="00CF1E34">
        <w:trPr>
          <w:trHeight w:val="397"/>
        </w:trPr>
        <w:tc>
          <w:tcPr>
            <w:tcW w:w="2015" w:type="dxa"/>
            <w:shd w:val="clear" w:color="auto" w:fill="00607C"/>
            <w:vAlign w:val="center"/>
          </w:tcPr>
          <w:p w14:paraId="7F1DBD42" w14:textId="77777777" w:rsidR="00CF1E34" w:rsidRPr="004F4EA8" w:rsidRDefault="00CF1E34" w:rsidP="00CF1E34">
            <w:pPr>
              <w:spacing w:after="0" w:line="240" w:lineRule="auto"/>
              <w:jc w:val="center"/>
              <w:rPr>
                <w:b/>
                <w:color w:val="FFFFFF" w:themeColor="background1"/>
                <w:sz w:val="20"/>
                <w:szCs w:val="20"/>
              </w:rPr>
            </w:pPr>
            <w:r w:rsidRPr="004F4EA8">
              <w:rPr>
                <w:b/>
                <w:color w:val="FFFFFF" w:themeColor="background1"/>
                <w:sz w:val="20"/>
                <w:szCs w:val="20"/>
              </w:rPr>
              <w:t>RESPONSABLES</w:t>
            </w:r>
          </w:p>
        </w:tc>
        <w:tc>
          <w:tcPr>
            <w:tcW w:w="503" w:type="dxa"/>
            <w:tcBorders>
              <w:top w:val="nil"/>
              <w:bottom w:val="nil"/>
            </w:tcBorders>
            <w:shd w:val="clear" w:color="auto" w:fill="FFFFFF"/>
          </w:tcPr>
          <w:p w14:paraId="32F2920D" w14:textId="77777777" w:rsidR="00CF1E34" w:rsidRPr="004F4EA8" w:rsidRDefault="00CF1E34" w:rsidP="00CF1E34">
            <w:pPr>
              <w:spacing w:after="0" w:line="240" w:lineRule="auto"/>
              <w:jc w:val="center"/>
              <w:rPr>
                <w:b/>
                <w:color w:val="FFFFFF" w:themeColor="background1"/>
                <w:sz w:val="20"/>
                <w:szCs w:val="20"/>
              </w:rPr>
            </w:pPr>
          </w:p>
        </w:tc>
        <w:tc>
          <w:tcPr>
            <w:tcW w:w="2997" w:type="dxa"/>
            <w:gridSpan w:val="3"/>
            <w:tcBorders>
              <w:bottom w:val="single" w:sz="4" w:space="0" w:color="auto"/>
            </w:tcBorders>
            <w:shd w:val="clear" w:color="auto" w:fill="00607C"/>
            <w:vAlign w:val="center"/>
          </w:tcPr>
          <w:p w14:paraId="1ED9C6FB" w14:textId="77777777" w:rsidR="00CF1E34" w:rsidRPr="004F4EA8" w:rsidRDefault="00CF1E34" w:rsidP="00CF1E34">
            <w:pPr>
              <w:spacing w:after="0" w:line="240" w:lineRule="auto"/>
              <w:jc w:val="center"/>
              <w:rPr>
                <w:b/>
                <w:color w:val="FFFFFF" w:themeColor="background1"/>
                <w:sz w:val="20"/>
                <w:szCs w:val="20"/>
              </w:rPr>
            </w:pPr>
            <w:r w:rsidRPr="004F4EA8">
              <w:rPr>
                <w:b/>
                <w:color w:val="FFFFFF" w:themeColor="background1"/>
                <w:sz w:val="20"/>
                <w:szCs w:val="20"/>
              </w:rPr>
              <w:t>ACTIVIDADES</w:t>
            </w:r>
          </w:p>
        </w:tc>
        <w:tc>
          <w:tcPr>
            <w:tcW w:w="510" w:type="dxa"/>
            <w:tcBorders>
              <w:top w:val="nil"/>
              <w:bottom w:val="nil"/>
            </w:tcBorders>
            <w:shd w:val="clear" w:color="auto" w:fill="FFFFFF"/>
          </w:tcPr>
          <w:p w14:paraId="23B33EE3" w14:textId="77777777" w:rsidR="00CF1E34" w:rsidRPr="004F4EA8" w:rsidRDefault="00CF1E34" w:rsidP="00CF1E34">
            <w:pPr>
              <w:spacing w:after="0" w:line="240" w:lineRule="auto"/>
              <w:jc w:val="center"/>
              <w:rPr>
                <w:b/>
                <w:color w:val="FFFFFF" w:themeColor="background1"/>
                <w:sz w:val="20"/>
                <w:szCs w:val="20"/>
              </w:rPr>
            </w:pPr>
          </w:p>
        </w:tc>
        <w:tc>
          <w:tcPr>
            <w:tcW w:w="1230" w:type="dxa"/>
            <w:shd w:val="clear" w:color="auto" w:fill="00607C"/>
            <w:vAlign w:val="center"/>
          </w:tcPr>
          <w:p w14:paraId="2E804AAE" w14:textId="77777777" w:rsidR="00CF1E34" w:rsidRPr="004F4EA8" w:rsidRDefault="00CF1E34" w:rsidP="00CF1E34">
            <w:pPr>
              <w:spacing w:after="0" w:line="240" w:lineRule="auto"/>
              <w:jc w:val="center"/>
              <w:rPr>
                <w:b/>
                <w:color w:val="FFFFFF" w:themeColor="background1"/>
                <w:sz w:val="20"/>
                <w:szCs w:val="20"/>
              </w:rPr>
            </w:pPr>
            <w:r w:rsidRPr="004F4EA8">
              <w:rPr>
                <w:b/>
                <w:color w:val="FFFFFF" w:themeColor="background1"/>
                <w:sz w:val="20"/>
                <w:szCs w:val="20"/>
              </w:rPr>
              <w:t>PLAZOS</w:t>
            </w:r>
          </w:p>
        </w:tc>
        <w:tc>
          <w:tcPr>
            <w:tcW w:w="366" w:type="dxa"/>
            <w:tcBorders>
              <w:top w:val="nil"/>
              <w:bottom w:val="nil"/>
            </w:tcBorders>
            <w:shd w:val="clear" w:color="auto" w:fill="FFFFFF"/>
          </w:tcPr>
          <w:p w14:paraId="0ABDC23E" w14:textId="77777777" w:rsidR="00CF1E34" w:rsidRPr="004F4EA8" w:rsidRDefault="00CF1E34" w:rsidP="00CF1E34">
            <w:pPr>
              <w:spacing w:after="0" w:line="240" w:lineRule="auto"/>
              <w:jc w:val="center"/>
              <w:rPr>
                <w:b/>
                <w:color w:val="FFFFFF" w:themeColor="background1"/>
                <w:sz w:val="20"/>
                <w:szCs w:val="20"/>
              </w:rPr>
            </w:pPr>
          </w:p>
        </w:tc>
        <w:tc>
          <w:tcPr>
            <w:tcW w:w="1374" w:type="dxa"/>
            <w:shd w:val="clear" w:color="auto" w:fill="00607C"/>
            <w:vAlign w:val="center"/>
          </w:tcPr>
          <w:p w14:paraId="2CD16D83" w14:textId="77777777" w:rsidR="00CF1E34" w:rsidRPr="004F4EA8" w:rsidRDefault="00CF1E34" w:rsidP="00CF1E34">
            <w:pPr>
              <w:spacing w:after="0" w:line="240" w:lineRule="auto"/>
              <w:jc w:val="center"/>
              <w:rPr>
                <w:b/>
                <w:color w:val="FFFFFF" w:themeColor="background1"/>
                <w:sz w:val="20"/>
                <w:szCs w:val="20"/>
              </w:rPr>
            </w:pPr>
            <w:r w:rsidRPr="004F4EA8">
              <w:rPr>
                <w:b/>
                <w:color w:val="FFFFFF" w:themeColor="background1"/>
                <w:sz w:val="20"/>
                <w:szCs w:val="20"/>
              </w:rPr>
              <w:t>REGISTROS</w:t>
            </w:r>
          </w:p>
        </w:tc>
      </w:tr>
      <w:tr w:rsidR="00CF1E34" w:rsidRPr="00CF1E34" w14:paraId="7686DA45" w14:textId="77777777" w:rsidTr="00CF1E34">
        <w:trPr>
          <w:trHeight w:val="397"/>
        </w:trPr>
        <w:tc>
          <w:tcPr>
            <w:tcW w:w="2015" w:type="dxa"/>
            <w:tcBorders>
              <w:left w:val="nil"/>
              <w:bottom w:val="dashSmallGap" w:sz="4" w:space="0" w:color="auto"/>
              <w:right w:val="nil"/>
            </w:tcBorders>
            <w:shd w:val="clear" w:color="auto" w:fill="FFFFFF"/>
            <w:vAlign w:val="center"/>
          </w:tcPr>
          <w:p w14:paraId="6561DC2E"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shd w:val="clear" w:color="auto" w:fill="FFFFFF"/>
          </w:tcPr>
          <w:p w14:paraId="7648B749" w14:textId="77777777" w:rsidR="00CF1E34" w:rsidRPr="00CF1E34" w:rsidRDefault="00CF1E34" w:rsidP="00CF1E34">
            <w:pPr>
              <w:spacing w:after="0" w:line="240" w:lineRule="auto"/>
              <w:jc w:val="center"/>
              <w:rPr>
                <w:color w:val="FF0000"/>
                <w:sz w:val="18"/>
                <w:szCs w:val="18"/>
              </w:rPr>
            </w:pPr>
          </w:p>
        </w:tc>
        <w:tc>
          <w:tcPr>
            <w:tcW w:w="2997" w:type="dxa"/>
            <w:gridSpan w:val="3"/>
            <w:tcBorders>
              <w:left w:val="nil"/>
              <w:bottom w:val="nil"/>
              <w:right w:val="nil"/>
            </w:tcBorders>
            <w:shd w:val="clear" w:color="auto" w:fill="FFFFFF"/>
            <w:vAlign w:val="center"/>
          </w:tcPr>
          <w:p w14:paraId="5EAC5EE8" w14:textId="77777777" w:rsidR="00CF1E34" w:rsidRPr="00CF1E34" w:rsidRDefault="00CF1E34" w:rsidP="00CF1E34">
            <w:pPr>
              <w:spacing w:after="0" w:line="240" w:lineRule="auto"/>
              <w:jc w:val="center"/>
              <w:rPr>
                <w:color w:val="FF0000"/>
                <w:sz w:val="18"/>
                <w:szCs w:val="18"/>
              </w:rPr>
            </w:pPr>
          </w:p>
        </w:tc>
        <w:tc>
          <w:tcPr>
            <w:tcW w:w="510" w:type="dxa"/>
            <w:tcBorders>
              <w:top w:val="nil"/>
              <w:left w:val="nil"/>
              <w:bottom w:val="nil"/>
              <w:right w:val="nil"/>
            </w:tcBorders>
            <w:shd w:val="clear" w:color="auto" w:fill="FFFFFF"/>
          </w:tcPr>
          <w:p w14:paraId="15C1DFFF" w14:textId="77777777" w:rsidR="00CF1E34" w:rsidRPr="00CF1E34" w:rsidRDefault="00CF1E34" w:rsidP="00CF1E34">
            <w:pPr>
              <w:spacing w:after="0" w:line="240" w:lineRule="auto"/>
              <w:jc w:val="center"/>
              <w:rPr>
                <w:color w:val="FF0000"/>
                <w:sz w:val="18"/>
                <w:szCs w:val="18"/>
              </w:rPr>
            </w:pPr>
          </w:p>
        </w:tc>
        <w:tc>
          <w:tcPr>
            <w:tcW w:w="1230" w:type="dxa"/>
            <w:tcBorders>
              <w:left w:val="nil"/>
              <w:bottom w:val="dashSmallGap" w:sz="4" w:space="0" w:color="auto"/>
              <w:right w:val="nil"/>
            </w:tcBorders>
            <w:shd w:val="clear" w:color="auto" w:fill="FFFFFF"/>
            <w:vAlign w:val="center"/>
          </w:tcPr>
          <w:p w14:paraId="49BAFAD3"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shd w:val="clear" w:color="auto" w:fill="FFFFFF"/>
          </w:tcPr>
          <w:p w14:paraId="25354B8B" w14:textId="77777777" w:rsidR="00CF1E34" w:rsidRPr="00CF1E34" w:rsidRDefault="00CF1E34" w:rsidP="00CF1E34">
            <w:pPr>
              <w:spacing w:after="0" w:line="240" w:lineRule="auto"/>
              <w:jc w:val="center"/>
              <w:rPr>
                <w:color w:val="FF0000"/>
                <w:sz w:val="18"/>
                <w:szCs w:val="18"/>
              </w:rPr>
            </w:pPr>
          </w:p>
        </w:tc>
        <w:tc>
          <w:tcPr>
            <w:tcW w:w="1374" w:type="dxa"/>
            <w:tcBorders>
              <w:left w:val="nil"/>
              <w:bottom w:val="nil"/>
              <w:right w:val="nil"/>
            </w:tcBorders>
            <w:shd w:val="clear" w:color="auto" w:fill="FFFFFF"/>
            <w:vAlign w:val="center"/>
          </w:tcPr>
          <w:p w14:paraId="089FD3A3" w14:textId="77777777" w:rsidR="00CF1E34" w:rsidRPr="00CF1E34" w:rsidRDefault="00CF1E34" w:rsidP="00CF1E34">
            <w:pPr>
              <w:spacing w:after="0" w:line="240" w:lineRule="auto"/>
              <w:jc w:val="center"/>
              <w:rPr>
                <w:color w:val="FF0000"/>
                <w:sz w:val="18"/>
                <w:szCs w:val="18"/>
              </w:rPr>
            </w:pPr>
          </w:p>
        </w:tc>
      </w:tr>
      <w:tr w:rsidR="00CF1E34" w:rsidRPr="00CF1E34" w14:paraId="52BB2291" w14:textId="77777777" w:rsidTr="00CF1E34">
        <w:trPr>
          <w:trHeight w:val="510"/>
        </w:trPr>
        <w:tc>
          <w:tcPr>
            <w:tcW w:w="2015" w:type="dxa"/>
            <w:tcBorders>
              <w:top w:val="dashSmallGap" w:sz="4" w:space="0" w:color="auto"/>
              <w:left w:val="nil"/>
              <w:bottom w:val="dashSmallGap" w:sz="4" w:space="0" w:color="auto"/>
              <w:right w:val="nil"/>
            </w:tcBorders>
            <w:vAlign w:val="center"/>
          </w:tcPr>
          <w:p w14:paraId="2E7082E7" w14:textId="77777777" w:rsidR="00CF1E34" w:rsidRPr="00CF1E34" w:rsidRDefault="00CF1E34" w:rsidP="00CF1E34">
            <w:pPr>
              <w:spacing w:after="0" w:line="240" w:lineRule="auto"/>
              <w:jc w:val="center"/>
              <w:rPr>
                <w:color w:val="FF0000"/>
                <w:sz w:val="18"/>
                <w:szCs w:val="18"/>
              </w:rPr>
            </w:pPr>
            <w:r w:rsidRPr="00CF1E34">
              <w:rPr>
                <w:color w:val="FF0000"/>
                <w:sz w:val="18"/>
                <w:szCs w:val="18"/>
              </w:rPr>
              <w:t>Dirección de la Escuela/ Profesorado</w:t>
            </w:r>
          </w:p>
        </w:tc>
        <w:tc>
          <w:tcPr>
            <w:tcW w:w="503" w:type="dxa"/>
            <w:tcBorders>
              <w:top w:val="nil"/>
              <w:left w:val="nil"/>
              <w:bottom w:val="nil"/>
              <w:right w:val="single" w:sz="4" w:space="0" w:color="000000"/>
            </w:tcBorders>
            <w:shd w:val="clear" w:color="auto" w:fill="FFFFFF"/>
          </w:tcPr>
          <w:p w14:paraId="2D5A98E2" w14:textId="77777777" w:rsidR="00CF1E34" w:rsidRPr="00CF1E34" w:rsidRDefault="00CF1E34" w:rsidP="00CF1E34">
            <w:pPr>
              <w:spacing w:after="0" w:line="240" w:lineRule="auto"/>
              <w:jc w:val="center"/>
              <w:rPr>
                <w:color w:val="FF0000"/>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C5C5C5"/>
            <w:vAlign w:val="center"/>
          </w:tcPr>
          <w:p w14:paraId="07A7DC17" w14:textId="77777777" w:rsidR="00CF1E34" w:rsidRPr="00CF1E34" w:rsidRDefault="00CF1E34" w:rsidP="00CF1E34">
            <w:pPr>
              <w:spacing w:after="0" w:line="240" w:lineRule="auto"/>
              <w:jc w:val="center"/>
              <w:rPr>
                <w:color w:val="FF0000"/>
                <w:sz w:val="18"/>
                <w:szCs w:val="18"/>
              </w:rPr>
            </w:pPr>
            <w:r w:rsidRPr="00CF1E34">
              <w:rPr>
                <w:color w:val="FF0000"/>
                <w:sz w:val="18"/>
                <w:szCs w:val="18"/>
              </w:rPr>
              <w:t>Análisis de necesidades de Servicios Generales y Específicos</w:t>
            </w:r>
          </w:p>
        </w:tc>
        <w:tc>
          <w:tcPr>
            <w:tcW w:w="283" w:type="dxa"/>
            <w:tcBorders>
              <w:top w:val="nil"/>
              <w:left w:val="single" w:sz="4" w:space="0" w:color="000000"/>
              <w:bottom w:val="nil"/>
              <w:right w:val="single" w:sz="4" w:space="0" w:color="000000"/>
            </w:tcBorders>
            <w:shd w:val="clear" w:color="auto" w:fill="FFFFFF" w:themeFill="background1"/>
            <w:vAlign w:val="center"/>
          </w:tcPr>
          <w:p w14:paraId="4DB3047E" w14:textId="77777777" w:rsidR="00CF1E34" w:rsidRPr="00CF1E34" w:rsidRDefault="00CF1E34" w:rsidP="00CF1E34">
            <w:pPr>
              <w:spacing w:after="0" w:line="240" w:lineRule="auto"/>
              <w:jc w:val="center"/>
              <w:rPr>
                <w:color w:val="FF0000"/>
                <w:sz w:val="18"/>
                <w:szCs w:val="18"/>
              </w:rPr>
            </w:pPr>
          </w:p>
        </w:tc>
        <w:tc>
          <w:tcPr>
            <w:tcW w:w="1296" w:type="dxa"/>
            <w:tcBorders>
              <w:top w:val="single" w:sz="4" w:space="0" w:color="000000"/>
              <w:left w:val="single" w:sz="4" w:space="0" w:color="000000"/>
              <w:bottom w:val="single" w:sz="4" w:space="0" w:color="000000"/>
              <w:right w:val="single" w:sz="4" w:space="0" w:color="000000"/>
            </w:tcBorders>
            <w:shd w:val="clear" w:color="auto" w:fill="C5C5C5"/>
            <w:vAlign w:val="center"/>
          </w:tcPr>
          <w:p w14:paraId="67C04112" w14:textId="77777777" w:rsidR="00CF1E34" w:rsidRPr="00CF1E34" w:rsidRDefault="00CF1E34" w:rsidP="00CF1E34">
            <w:pPr>
              <w:spacing w:after="0" w:line="240" w:lineRule="auto"/>
              <w:jc w:val="center"/>
              <w:rPr>
                <w:color w:val="FF0000"/>
                <w:sz w:val="18"/>
                <w:szCs w:val="18"/>
              </w:rPr>
            </w:pPr>
            <w:r w:rsidRPr="00CF1E34">
              <w:rPr>
                <w:color w:val="FF0000"/>
                <w:sz w:val="18"/>
                <w:szCs w:val="18"/>
              </w:rPr>
              <w:t>Análisis de necesidades de software docente</w:t>
            </w:r>
          </w:p>
        </w:tc>
        <w:tc>
          <w:tcPr>
            <w:tcW w:w="510" w:type="dxa"/>
            <w:tcBorders>
              <w:top w:val="nil"/>
              <w:left w:val="single" w:sz="4" w:space="0" w:color="000000"/>
              <w:bottom w:val="nil"/>
              <w:right w:val="nil"/>
            </w:tcBorders>
          </w:tcPr>
          <w:p w14:paraId="558D2D93"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241A38AB" w14:textId="77777777" w:rsidR="00CF1E34" w:rsidRPr="00CF1E34" w:rsidRDefault="00CF1E34" w:rsidP="00CF1E34">
            <w:pPr>
              <w:autoSpaceDE w:val="0"/>
              <w:autoSpaceDN w:val="0"/>
              <w:adjustRightInd w:val="0"/>
              <w:spacing w:after="0" w:line="240" w:lineRule="auto"/>
              <w:rPr>
                <w:rFonts w:asciiTheme="minorHAnsi" w:hAnsiTheme="minorHAnsi" w:cstheme="minorHAnsi"/>
                <w:color w:val="FF0000"/>
                <w:sz w:val="18"/>
                <w:szCs w:val="18"/>
              </w:rPr>
            </w:pPr>
            <w:r w:rsidRPr="00CF1E34">
              <w:rPr>
                <w:rFonts w:asciiTheme="minorHAnsi" w:hAnsiTheme="minorHAnsi" w:cstheme="minorHAnsi"/>
                <w:color w:val="FF0000"/>
                <w:sz w:val="18"/>
                <w:szCs w:val="18"/>
              </w:rPr>
              <w:t xml:space="preserve">Hasta junio </w:t>
            </w:r>
          </w:p>
          <w:p w14:paraId="1CFCD0EA"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29E75DDA" w14:textId="77777777" w:rsidR="00CF1E34" w:rsidRPr="00CF1E34" w:rsidRDefault="00CF1E34" w:rsidP="00CF1E34">
            <w:pPr>
              <w:spacing w:after="0" w:line="240" w:lineRule="auto"/>
              <w:jc w:val="center"/>
              <w:rPr>
                <w:color w:val="FF0000"/>
                <w:sz w:val="18"/>
                <w:szCs w:val="18"/>
              </w:rPr>
            </w:pPr>
          </w:p>
        </w:tc>
        <w:tc>
          <w:tcPr>
            <w:tcW w:w="1374" w:type="dxa"/>
            <w:tcBorders>
              <w:top w:val="nil"/>
              <w:left w:val="nil"/>
              <w:bottom w:val="nil"/>
              <w:right w:val="nil"/>
            </w:tcBorders>
            <w:vAlign w:val="center"/>
          </w:tcPr>
          <w:p w14:paraId="2C083A8E" w14:textId="77777777" w:rsidR="00CF1E34" w:rsidRPr="00CF1E34" w:rsidRDefault="00CF1E34" w:rsidP="00CF1E34">
            <w:pPr>
              <w:spacing w:after="0" w:line="240" w:lineRule="auto"/>
              <w:jc w:val="center"/>
              <w:rPr>
                <w:color w:val="FF0000"/>
                <w:sz w:val="18"/>
                <w:szCs w:val="18"/>
              </w:rPr>
            </w:pPr>
          </w:p>
        </w:tc>
      </w:tr>
      <w:tr w:rsidR="00CF1E34" w:rsidRPr="00CF1E34" w14:paraId="13691B77" w14:textId="77777777" w:rsidTr="00CF1E34">
        <w:trPr>
          <w:trHeight w:val="284"/>
        </w:trPr>
        <w:tc>
          <w:tcPr>
            <w:tcW w:w="2015" w:type="dxa"/>
            <w:tcBorders>
              <w:top w:val="dashSmallGap" w:sz="4" w:space="0" w:color="auto"/>
              <w:left w:val="nil"/>
              <w:bottom w:val="dashSmallGap" w:sz="4" w:space="0" w:color="auto"/>
              <w:right w:val="nil"/>
            </w:tcBorders>
            <w:vAlign w:val="center"/>
          </w:tcPr>
          <w:p w14:paraId="7029EB5D"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tcPr>
          <w:p w14:paraId="1337550F" w14:textId="77777777" w:rsidR="00CF1E34" w:rsidRPr="00CF1E34" w:rsidRDefault="00CF1E34" w:rsidP="00CF1E34">
            <w:pPr>
              <w:spacing w:after="0" w:line="240" w:lineRule="auto"/>
              <w:jc w:val="center"/>
              <w:rPr>
                <w:color w:val="FF0000"/>
                <w:sz w:val="18"/>
                <w:szCs w:val="18"/>
              </w:rPr>
            </w:pPr>
          </w:p>
        </w:tc>
        <w:tc>
          <w:tcPr>
            <w:tcW w:w="2997" w:type="dxa"/>
            <w:gridSpan w:val="3"/>
            <w:tcBorders>
              <w:top w:val="nil"/>
              <w:left w:val="nil"/>
              <w:bottom w:val="single" w:sz="4" w:space="0" w:color="000000"/>
              <w:right w:val="nil"/>
            </w:tcBorders>
          </w:tcPr>
          <w:p w14:paraId="4CC6E71B" w14:textId="77777777" w:rsidR="00CF1E34" w:rsidRPr="00CF1E34" w:rsidRDefault="00CF1E34" w:rsidP="00CF1E34">
            <w:pPr>
              <w:spacing w:after="0" w:line="240" w:lineRule="auto"/>
              <w:jc w:val="center"/>
              <w:rPr>
                <w:color w:val="FF0000"/>
                <w:sz w:val="18"/>
                <w:szCs w:val="18"/>
              </w:rPr>
            </w:pPr>
            <w:r w:rsidRPr="00CF1E34">
              <w:rPr>
                <w:noProof/>
                <w:color w:val="FF0000"/>
                <w:sz w:val="18"/>
                <w:szCs w:val="18"/>
              </w:rPr>
              <mc:AlternateContent>
                <mc:Choice Requires="wps">
                  <w:drawing>
                    <wp:anchor distT="0" distB="0" distL="114300" distR="114300" simplePos="0" relativeHeight="251689984" behindDoc="0" locked="0" layoutInCell="1" allowOverlap="1" wp14:anchorId="0B12B47E" wp14:editId="67A3041D">
                      <wp:simplePos x="0" y="0"/>
                      <wp:positionH relativeFrom="column">
                        <wp:posOffset>881380</wp:posOffset>
                      </wp:positionH>
                      <wp:positionV relativeFrom="paragraph">
                        <wp:posOffset>75565</wp:posOffset>
                      </wp:positionV>
                      <wp:extent cx="635" cy="140335"/>
                      <wp:effectExtent l="95250" t="0" r="56515" b="31115"/>
                      <wp:wrapNone/>
                      <wp:docPr id="1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0335"/>
                              </a:xfrm>
                              <a:prstGeom prst="straightConnector1">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381D81E" id="_x0000_t32" coordsize="21600,21600" o:spt="32" o:oned="t" path="m,l21600,21600e" filled="f">
                      <v:path arrowok="t" fillok="f" o:connecttype="none"/>
                      <o:lock v:ext="edit" shapetype="t"/>
                    </v:shapetype>
                    <v:shape id="AutoShape 32" o:spid="_x0000_s1026" type="#_x0000_t32" style="position:absolute;margin-left:69.4pt;margin-top:5.95pt;width:.05pt;height:11.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" strokeweight=".5pt">
                      <v:stroke endarrow="open"/>
                    </v:shape>
                  </w:pict>
                </mc:Fallback>
              </mc:AlternateContent>
            </w:r>
            <w:r w:rsidRPr="00CF1E34">
              <w:rPr>
                <w:noProof/>
                <w:color w:val="FF0000"/>
                <w:sz w:val="18"/>
                <w:szCs w:val="18"/>
              </w:rPr>
              <mc:AlternateContent>
                <mc:Choice Requires="wps">
                  <w:drawing>
                    <wp:anchor distT="0" distB="0" distL="114299" distR="114299" simplePos="0" relativeHeight="251691008" behindDoc="0" locked="0" layoutInCell="1" allowOverlap="1" wp14:anchorId="73E1AB2B" wp14:editId="33707A45">
                      <wp:simplePos x="0" y="0"/>
                      <wp:positionH relativeFrom="column">
                        <wp:posOffset>334009</wp:posOffset>
                      </wp:positionH>
                      <wp:positionV relativeFrom="paragraph">
                        <wp:posOffset>-1905</wp:posOffset>
                      </wp:positionV>
                      <wp:extent cx="0" cy="77470"/>
                      <wp:effectExtent l="0" t="0" r="0" b="17780"/>
                      <wp:wrapNone/>
                      <wp:docPr id="1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807BB9" id="AutoShape 33" o:spid="_x0000_s1026" type="#_x0000_t32" style="position:absolute;margin-left:26.3pt;margin-top:-.15pt;width:0;height:6.1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"/>
                  </w:pict>
                </mc:Fallback>
              </mc:AlternateContent>
            </w:r>
            <w:r w:rsidRPr="00CF1E34">
              <w:rPr>
                <w:noProof/>
                <w:color w:val="FF0000"/>
                <w:sz w:val="18"/>
                <w:szCs w:val="18"/>
              </w:rPr>
              <mc:AlternateContent>
                <mc:Choice Requires="wps">
                  <w:drawing>
                    <wp:anchor distT="0" distB="0" distL="114299" distR="114299" simplePos="0" relativeHeight="251688960" behindDoc="0" locked="0" layoutInCell="1" allowOverlap="1" wp14:anchorId="7D0F8766" wp14:editId="57CA4831">
                      <wp:simplePos x="0" y="0"/>
                      <wp:positionH relativeFrom="column">
                        <wp:posOffset>1409064</wp:posOffset>
                      </wp:positionH>
                      <wp:positionV relativeFrom="paragraph">
                        <wp:posOffset>-1905</wp:posOffset>
                      </wp:positionV>
                      <wp:extent cx="0" cy="77470"/>
                      <wp:effectExtent l="0" t="0" r="0" b="17780"/>
                      <wp:wrapNone/>
                      <wp:docPr id="9"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0424153" id="AutoShape 30" o:spid="_x0000_s1026" type="#_x0000_t32" style="position:absolute;margin-left:110.95pt;margin-top:-.15pt;width:0;height:6.1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"/>
                  </w:pict>
                </mc:Fallback>
              </mc:AlternateContent>
            </w:r>
            <w:r w:rsidRPr="00CF1E34">
              <w:rPr>
                <w:noProof/>
                <w:color w:val="FF0000"/>
                <w:sz w:val="18"/>
                <w:szCs w:val="18"/>
              </w:rPr>
              <mc:AlternateContent>
                <mc:Choice Requires="wps">
                  <w:drawing>
                    <wp:anchor distT="0" distB="0" distL="114300" distR="114300" simplePos="0" relativeHeight="251687936" behindDoc="0" locked="0" layoutInCell="1" allowOverlap="1" wp14:anchorId="06406EA0" wp14:editId="70E09609">
                      <wp:simplePos x="0" y="0"/>
                      <wp:positionH relativeFrom="column">
                        <wp:posOffset>334010</wp:posOffset>
                      </wp:positionH>
                      <wp:positionV relativeFrom="paragraph">
                        <wp:posOffset>74295</wp:posOffset>
                      </wp:positionV>
                      <wp:extent cx="1083310" cy="1270"/>
                      <wp:effectExtent l="0" t="0" r="2540" b="17780"/>
                      <wp:wrapNone/>
                      <wp:docPr id="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3310" cy="127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F5E532" id="AutoShape 28" o:spid="_x0000_s1026" type="#_x0000_t32" style="position:absolute;margin-left:26.3pt;margin-top:5.85pt;width:85.3pt;height:.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" strokeweight=".5pt"/>
                  </w:pict>
                </mc:Fallback>
              </mc:AlternateContent>
            </w:r>
          </w:p>
        </w:tc>
        <w:tc>
          <w:tcPr>
            <w:tcW w:w="510" w:type="dxa"/>
            <w:tcBorders>
              <w:top w:val="nil"/>
              <w:left w:val="nil"/>
              <w:bottom w:val="nil"/>
              <w:right w:val="nil"/>
            </w:tcBorders>
          </w:tcPr>
          <w:p w14:paraId="059CDBAA"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6DA3CEF7"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4047BB23" w14:textId="77777777" w:rsidR="00CF1E34" w:rsidRPr="00CF1E34" w:rsidRDefault="00CF1E34" w:rsidP="00CF1E34">
            <w:pPr>
              <w:spacing w:after="0" w:line="240" w:lineRule="auto"/>
              <w:jc w:val="center"/>
              <w:rPr>
                <w:color w:val="FF0000"/>
                <w:sz w:val="18"/>
                <w:szCs w:val="18"/>
              </w:rPr>
            </w:pPr>
          </w:p>
        </w:tc>
        <w:tc>
          <w:tcPr>
            <w:tcW w:w="1374" w:type="dxa"/>
            <w:tcBorders>
              <w:top w:val="nil"/>
              <w:left w:val="nil"/>
              <w:bottom w:val="nil"/>
              <w:right w:val="nil"/>
            </w:tcBorders>
            <w:vAlign w:val="center"/>
          </w:tcPr>
          <w:p w14:paraId="1AE30CA7" w14:textId="77777777" w:rsidR="00CF1E34" w:rsidRPr="00CF1E34" w:rsidRDefault="00CF1E34" w:rsidP="00CF1E34">
            <w:pPr>
              <w:spacing w:after="0" w:line="240" w:lineRule="auto"/>
              <w:jc w:val="center"/>
              <w:rPr>
                <w:color w:val="FF0000"/>
                <w:sz w:val="18"/>
                <w:szCs w:val="18"/>
              </w:rPr>
            </w:pPr>
          </w:p>
        </w:tc>
      </w:tr>
      <w:tr w:rsidR="00CF1E34" w:rsidRPr="00CF1E34" w14:paraId="07C62AB8" w14:textId="77777777" w:rsidTr="00CF1E34">
        <w:trPr>
          <w:trHeight w:val="284"/>
        </w:trPr>
        <w:tc>
          <w:tcPr>
            <w:tcW w:w="2015" w:type="dxa"/>
            <w:tcBorders>
              <w:top w:val="dashSmallGap" w:sz="4" w:space="0" w:color="auto"/>
              <w:left w:val="nil"/>
              <w:bottom w:val="dashSmallGap" w:sz="4" w:space="0" w:color="auto"/>
              <w:right w:val="nil"/>
            </w:tcBorders>
            <w:vAlign w:val="center"/>
          </w:tcPr>
          <w:p w14:paraId="424F71EE" w14:textId="77777777" w:rsidR="00CF1E34" w:rsidRPr="00CF1E34" w:rsidRDefault="00CF1E34" w:rsidP="00CF1E34">
            <w:pPr>
              <w:autoSpaceDE w:val="0"/>
              <w:autoSpaceDN w:val="0"/>
              <w:adjustRightInd w:val="0"/>
              <w:spacing w:after="0" w:line="240" w:lineRule="auto"/>
              <w:jc w:val="center"/>
              <w:rPr>
                <w:rFonts w:asciiTheme="minorHAnsi" w:hAnsiTheme="minorHAnsi" w:cstheme="minorHAnsi"/>
                <w:color w:val="FF0000"/>
                <w:sz w:val="18"/>
                <w:szCs w:val="18"/>
              </w:rPr>
            </w:pPr>
            <w:r w:rsidRPr="00CF1E34">
              <w:rPr>
                <w:rFonts w:asciiTheme="minorHAnsi" w:hAnsiTheme="minorHAnsi" w:cstheme="minorHAnsi"/>
                <w:color w:val="FF0000"/>
                <w:sz w:val="18"/>
                <w:szCs w:val="18"/>
              </w:rPr>
              <w:t>Dirección de la Escuela de Doctorado</w:t>
            </w:r>
          </w:p>
          <w:p w14:paraId="7CD29F29"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single" w:sz="4" w:space="0" w:color="000000"/>
            </w:tcBorders>
            <w:vAlign w:val="center"/>
          </w:tcPr>
          <w:p w14:paraId="3730D0B8"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66C4012D" w14:textId="77777777" w:rsidR="00CF1E34" w:rsidRPr="00CF1E34" w:rsidRDefault="00CF1E34" w:rsidP="00CF1E34">
            <w:pPr>
              <w:spacing w:after="0" w:line="240" w:lineRule="auto"/>
              <w:jc w:val="center"/>
              <w:rPr>
                <w:color w:val="FF0000"/>
                <w:sz w:val="18"/>
                <w:szCs w:val="18"/>
              </w:rPr>
            </w:pPr>
            <w:r w:rsidRPr="00CF1E34">
              <w:rPr>
                <w:color w:val="FF0000"/>
                <w:sz w:val="18"/>
                <w:szCs w:val="18"/>
              </w:rPr>
              <w:t>Gestión reserva de Servicios Generales y Específicos</w:t>
            </w:r>
          </w:p>
        </w:tc>
        <w:tc>
          <w:tcPr>
            <w:tcW w:w="510" w:type="dxa"/>
            <w:tcBorders>
              <w:top w:val="nil"/>
              <w:left w:val="single" w:sz="4" w:space="0" w:color="000000"/>
              <w:bottom w:val="nil"/>
              <w:right w:val="nil"/>
            </w:tcBorders>
            <w:vAlign w:val="center"/>
          </w:tcPr>
          <w:p w14:paraId="086E0F7D" w14:textId="77777777" w:rsidR="00CF1E34" w:rsidRPr="00CF1E34" w:rsidRDefault="00CF1E34" w:rsidP="00CF1E34">
            <w:pPr>
              <w:spacing w:after="0" w:line="240" w:lineRule="auto"/>
              <w:jc w:val="center"/>
              <w:rPr>
                <w:color w:val="FF0000"/>
                <w:sz w:val="18"/>
                <w:szCs w:val="18"/>
              </w:rPr>
            </w:pPr>
          </w:p>
        </w:tc>
        <w:tc>
          <w:tcPr>
            <w:tcW w:w="1230" w:type="dxa"/>
            <w:vMerge w:val="restart"/>
            <w:tcBorders>
              <w:top w:val="dashSmallGap" w:sz="4" w:space="0" w:color="auto"/>
              <w:left w:val="nil"/>
              <w:right w:val="nil"/>
            </w:tcBorders>
            <w:vAlign w:val="center"/>
          </w:tcPr>
          <w:p w14:paraId="0154F6B8" w14:textId="77777777" w:rsidR="00CF1E34" w:rsidRPr="00CF1E34" w:rsidRDefault="00CF1E34" w:rsidP="00CF1E34">
            <w:pPr>
              <w:spacing w:after="0" w:line="240" w:lineRule="auto"/>
              <w:jc w:val="center"/>
              <w:rPr>
                <w:color w:val="FF0000"/>
                <w:sz w:val="18"/>
                <w:szCs w:val="18"/>
              </w:rPr>
            </w:pPr>
            <w:r w:rsidRPr="00CF1E34">
              <w:rPr>
                <w:color w:val="FF0000"/>
                <w:sz w:val="18"/>
                <w:szCs w:val="18"/>
              </w:rPr>
              <w:t>Hasta septiembre</w:t>
            </w:r>
          </w:p>
        </w:tc>
        <w:tc>
          <w:tcPr>
            <w:tcW w:w="366" w:type="dxa"/>
            <w:tcBorders>
              <w:top w:val="nil"/>
              <w:left w:val="nil"/>
              <w:bottom w:val="nil"/>
              <w:right w:val="nil"/>
            </w:tcBorders>
          </w:tcPr>
          <w:p w14:paraId="3389AF2F" w14:textId="77777777" w:rsidR="00CF1E34" w:rsidRPr="00CF1E34" w:rsidRDefault="00CF1E34" w:rsidP="00CF1E34">
            <w:pPr>
              <w:spacing w:after="0" w:line="240" w:lineRule="auto"/>
              <w:jc w:val="center"/>
              <w:rPr>
                <w:color w:val="FF0000"/>
                <w:sz w:val="18"/>
                <w:szCs w:val="18"/>
              </w:rPr>
            </w:pPr>
          </w:p>
        </w:tc>
        <w:tc>
          <w:tcPr>
            <w:tcW w:w="1374" w:type="dxa"/>
            <w:vMerge w:val="restart"/>
            <w:tcBorders>
              <w:top w:val="dashSmallGap" w:sz="4" w:space="0" w:color="auto"/>
              <w:left w:val="nil"/>
              <w:right w:val="nil"/>
            </w:tcBorders>
            <w:vAlign w:val="center"/>
          </w:tcPr>
          <w:p w14:paraId="44127CB6" w14:textId="77777777" w:rsidR="00CF1E34" w:rsidRPr="00CF1E34" w:rsidRDefault="00CF1E34" w:rsidP="00CF1E34">
            <w:pPr>
              <w:spacing w:after="0" w:line="240" w:lineRule="auto"/>
              <w:jc w:val="center"/>
              <w:rPr>
                <w:b/>
                <w:color w:val="FF0000"/>
                <w:sz w:val="18"/>
                <w:szCs w:val="18"/>
              </w:rPr>
            </w:pPr>
            <w:r w:rsidRPr="00CF1E34">
              <w:rPr>
                <w:b/>
                <w:color w:val="FF0000"/>
                <w:sz w:val="18"/>
                <w:szCs w:val="18"/>
              </w:rPr>
              <w:t>SIRE / CAU /</w:t>
            </w:r>
          </w:p>
          <w:p w14:paraId="144720E8" w14:textId="77777777" w:rsidR="00CF1E34" w:rsidRPr="00CF1E34" w:rsidRDefault="00CF1E34" w:rsidP="00CF1E34">
            <w:pPr>
              <w:jc w:val="center"/>
              <w:rPr>
                <w:color w:val="FF0000"/>
                <w:sz w:val="18"/>
                <w:szCs w:val="18"/>
              </w:rPr>
            </w:pPr>
            <w:r w:rsidRPr="00CF1E34">
              <w:rPr>
                <w:b/>
                <w:color w:val="FF0000"/>
                <w:sz w:val="18"/>
                <w:szCs w:val="18"/>
              </w:rPr>
              <w:t>Plataforma Campus Virtual</w:t>
            </w:r>
            <w:r w:rsidRPr="00CF1E34">
              <w:rPr>
                <w:color w:val="FF0000"/>
                <w:sz w:val="18"/>
                <w:szCs w:val="18"/>
              </w:rPr>
              <w:t xml:space="preserve">  </w:t>
            </w:r>
          </w:p>
        </w:tc>
      </w:tr>
      <w:tr w:rsidR="00CF1E34" w:rsidRPr="00CF1E34" w14:paraId="49F24019" w14:textId="77777777" w:rsidTr="00CF1E34">
        <w:trPr>
          <w:trHeight w:val="284"/>
        </w:trPr>
        <w:tc>
          <w:tcPr>
            <w:tcW w:w="2015" w:type="dxa"/>
            <w:tcBorders>
              <w:top w:val="dashSmallGap" w:sz="4" w:space="0" w:color="auto"/>
              <w:left w:val="nil"/>
              <w:bottom w:val="dashSmallGap" w:sz="4" w:space="0" w:color="auto"/>
              <w:right w:val="nil"/>
            </w:tcBorders>
            <w:vAlign w:val="center"/>
          </w:tcPr>
          <w:p w14:paraId="58617E6E"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vAlign w:val="center"/>
          </w:tcPr>
          <w:p w14:paraId="2F3C1489"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nil"/>
              <w:bottom w:val="single" w:sz="4" w:space="0" w:color="000000"/>
              <w:right w:val="nil"/>
            </w:tcBorders>
            <w:vAlign w:val="center"/>
          </w:tcPr>
          <w:p w14:paraId="2EEC85B1" w14:textId="77777777" w:rsidR="00CF1E34" w:rsidRPr="00CF1E34" w:rsidRDefault="00CF1E34" w:rsidP="00CF1E34">
            <w:pPr>
              <w:spacing w:after="0" w:line="240" w:lineRule="auto"/>
              <w:jc w:val="center"/>
              <w:rPr>
                <w:color w:val="FF0000"/>
                <w:sz w:val="18"/>
                <w:szCs w:val="18"/>
              </w:rPr>
            </w:pPr>
            <w:r w:rsidRPr="00CF1E34">
              <w:rPr>
                <w:noProof/>
                <w:color w:val="FF0000"/>
                <w:sz w:val="18"/>
                <w:szCs w:val="18"/>
              </w:rPr>
              <mc:AlternateContent>
                <mc:Choice Requires="wps">
                  <w:drawing>
                    <wp:anchor distT="0" distB="0" distL="114300" distR="114300" simplePos="0" relativeHeight="251692032" behindDoc="1" locked="0" layoutInCell="1" allowOverlap="1" wp14:anchorId="72E8D406" wp14:editId="691AD4A7">
                      <wp:simplePos x="0" y="0"/>
                      <wp:positionH relativeFrom="column">
                        <wp:posOffset>879475</wp:posOffset>
                      </wp:positionH>
                      <wp:positionV relativeFrom="paragraph">
                        <wp:posOffset>-1270</wp:posOffset>
                      </wp:positionV>
                      <wp:extent cx="635" cy="2628900"/>
                      <wp:effectExtent l="95250" t="0" r="56515" b="38100"/>
                      <wp:wrapNone/>
                      <wp:docPr id="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28900"/>
                              </a:xfrm>
                              <a:prstGeom prst="straightConnector1">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550508" id="AutoShape 34" o:spid="_x0000_s1026" type="#_x0000_t32" style="position:absolute;margin-left:69.25pt;margin-top:-.1pt;width:.05pt;height:20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" strokeweight=".5pt">
                      <v:stroke endarrow="open"/>
                    </v:shape>
                  </w:pict>
                </mc:Fallback>
              </mc:AlternateContent>
            </w:r>
          </w:p>
        </w:tc>
        <w:tc>
          <w:tcPr>
            <w:tcW w:w="510" w:type="dxa"/>
            <w:tcBorders>
              <w:top w:val="nil"/>
              <w:left w:val="nil"/>
              <w:bottom w:val="nil"/>
              <w:right w:val="nil"/>
            </w:tcBorders>
            <w:vAlign w:val="center"/>
          </w:tcPr>
          <w:p w14:paraId="42D19A70" w14:textId="77777777" w:rsidR="00CF1E34" w:rsidRPr="00CF1E34" w:rsidRDefault="00CF1E34" w:rsidP="00CF1E34">
            <w:pPr>
              <w:spacing w:after="0" w:line="240" w:lineRule="auto"/>
              <w:jc w:val="center"/>
              <w:rPr>
                <w:color w:val="FF0000"/>
                <w:sz w:val="18"/>
                <w:szCs w:val="18"/>
              </w:rPr>
            </w:pPr>
          </w:p>
        </w:tc>
        <w:tc>
          <w:tcPr>
            <w:tcW w:w="1230" w:type="dxa"/>
            <w:vMerge/>
            <w:tcBorders>
              <w:left w:val="nil"/>
              <w:right w:val="nil"/>
            </w:tcBorders>
            <w:vAlign w:val="center"/>
          </w:tcPr>
          <w:p w14:paraId="7E1E8AEF" w14:textId="77777777" w:rsidR="00CF1E34" w:rsidRPr="00CF1E34" w:rsidRDefault="00CF1E34" w:rsidP="00CF1E34">
            <w:pPr>
              <w:jc w:val="center"/>
              <w:rPr>
                <w:color w:val="FF0000"/>
                <w:sz w:val="18"/>
                <w:szCs w:val="18"/>
              </w:rPr>
            </w:pPr>
          </w:p>
        </w:tc>
        <w:tc>
          <w:tcPr>
            <w:tcW w:w="366" w:type="dxa"/>
            <w:tcBorders>
              <w:top w:val="nil"/>
              <w:left w:val="nil"/>
              <w:bottom w:val="nil"/>
              <w:right w:val="nil"/>
            </w:tcBorders>
          </w:tcPr>
          <w:p w14:paraId="74C4E144" w14:textId="77777777" w:rsidR="00CF1E34" w:rsidRPr="00CF1E34" w:rsidRDefault="00CF1E34" w:rsidP="00CF1E34">
            <w:pPr>
              <w:spacing w:after="0" w:line="240" w:lineRule="auto"/>
              <w:jc w:val="center"/>
              <w:rPr>
                <w:color w:val="FF0000"/>
                <w:sz w:val="18"/>
                <w:szCs w:val="18"/>
              </w:rPr>
            </w:pPr>
          </w:p>
        </w:tc>
        <w:tc>
          <w:tcPr>
            <w:tcW w:w="1374" w:type="dxa"/>
            <w:vMerge/>
            <w:tcBorders>
              <w:left w:val="nil"/>
              <w:right w:val="nil"/>
            </w:tcBorders>
            <w:vAlign w:val="center"/>
          </w:tcPr>
          <w:p w14:paraId="4002E404" w14:textId="77777777" w:rsidR="00CF1E34" w:rsidRPr="00CF1E34" w:rsidRDefault="00CF1E34" w:rsidP="00CF1E34">
            <w:pPr>
              <w:jc w:val="center"/>
              <w:rPr>
                <w:color w:val="FF0000"/>
                <w:sz w:val="18"/>
                <w:szCs w:val="18"/>
              </w:rPr>
            </w:pPr>
          </w:p>
        </w:tc>
      </w:tr>
      <w:tr w:rsidR="00CF1E34" w:rsidRPr="00CF1E34" w14:paraId="5F33F8E8" w14:textId="77777777" w:rsidTr="00CF1E34">
        <w:trPr>
          <w:trHeight w:val="284"/>
        </w:trPr>
        <w:tc>
          <w:tcPr>
            <w:tcW w:w="2015" w:type="dxa"/>
            <w:tcBorders>
              <w:top w:val="dashSmallGap" w:sz="4" w:space="0" w:color="auto"/>
              <w:left w:val="nil"/>
              <w:bottom w:val="dashSmallGap" w:sz="4" w:space="0" w:color="auto"/>
              <w:right w:val="nil"/>
            </w:tcBorders>
            <w:vAlign w:val="center"/>
          </w:tcPr>
          <w:p w14:paraId="6D91E655"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vAlign w:val="center"/>
          </w:tcPr>
          <w:p w14:paraId="113E3043"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nil"/>
              <w:bottom w:val="single" w:sz="4" w:space="0" w:color="000000"/>
              <w:right w:val="nil"/>
            </w:tcBorders>
            <w:vAlign w:val="center"/>
          </w:tcPr>
          <w:p w14:paraId="19CE24AD" w14:textId="77777777" w:rsidR="00CF1E34" w:rsidRPr="00CF1E34" w:rsidRDefault="00CF1E34" w:rsidP="00CF1E34">
            <w:pPr>
              <w:spacing w:after="0" w:line="240" w:lineRule="auto"/>
              <w:jc w:val="center"/>
              <w:rPr>
                <w:color w:val="FF0000"/>
                <w:sz w:val="18"/>
                <w:szCs w:val="18"/>
              </w:rPr>
            </w:pPr>
          </w:p>
        </w:tc>
        <w:tc>
          <w:tcPr>
            <w:tcW w:w="510" w:type="dxa"/>
            <w:tcBorders>
              <w:top w:val="nil"/>
              <w:left w:val="nil"/>
              <w:bottom w:val="nil"/>
              <w:right w:val="nil"/>
            </w:tcBorders>
            <w:vAlign w:val="center"/>
          </w:tcPr>
          <w:p w14:paraId="1461CC61" w14:textId="77777777" w:rsidR="00CF1E34" w:rsidRPr="00CF1E34" w:rsidRDefault="00CF1E34" w:rsidP="00CF1E34">
            <w:pPr>
              <w:spacing w:after="0" w:line="240" w:lineRule="auto"/>
              <w:jc w:val="center"/>
              <w:rPr>
                <w:color w:val="FF0000"/>
                <w:sz w:val="18"/>
                <w:szCs w:val="18"/>
              </w:rPr>
            </w:pPr>
          </w:p>
        </w:tc>
        <w:tc>
          <w:tcPr>
            <w:tcW w:w="1230" w:type="dxa"/>
            <w:vMerge/>
            <w:tcBorders>
              <w:left w:val="nil"/>
              <w:right w:val="nil"/>
            </w:tcBorders>
            <w:vAlign w:val="center"/>
          </w:tcPr>
          <w:p w14:paraId="06EA5C50"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67E42FF1" w14:textId="77777777" w:rsidR="00CF1E34" w:rsidRPr="00CF1E34" w:rsidRDefault="00CF1E34" w:rsidP="00CF1E34">
            <w:pPr>
              <w:spacing w:after="0" w:line="240" w:lineRule="auto"/>
              <w:jc w:val="center"/>
              <w:rPr>
                <w:color w:val="FF0000"/>
                <w:sz w:val="18"/>
                <w:szCs w:val="18"/>
              </w:rPr>
            </w:pPr>
          </w:p>
        </w:tc>
        <w:tc>
          <w:tcPr>
            <w:tcW w:w="1374" w:type="dxa"/>
            <w:vMerge/>
            <w:tcBorders>
              <w:left w:val="nil"/>
              <w:right w:val="nil"/>
            </w:tcBorders>
            <w:vAlign w:val="center"/>
          </w:tcPr>
          <w:p w14:paraId="38102A4F" w14:textId="77777777" w:rsidR="00CF1E34" w:rsidRPr="00CF1E34" w:rsidRDefault="00CF1E34" w:rsidP="00CF1E34">
            <w:pPr>
              <w:spacing w:after="0" w:line="240" w:lineRule="auto"/>
              <w:jc w:val="center"/>
              <w:rPr>
                <w:color w:val="FF0000"/>
                <w:sz w:val="18"/>
                <w:szCs w:val="18"/>
              </w:rPr>
            </w:pPr>
          </w:p>
        </w:tc>
      </w:tr>
      <w:tr w:rsidR="00CF1E34" w:rsidRPr="00CF1E34" w14:paraId="2F7373EC" w14:textId="77777777" w:rsidTr="00CF1E34">
        <w:trPr>
          <w:trHeight w:val="284"/>
        </w:trPr>
        <w:tc>
          <w:tcPr>
            <w:tcW w:w="2015" w:type="dxa"/>
            <w:tcBorders>
              <w:top w:val="dashSmallGap" w:sz="4" w:space="0" w:color="auto"/>
              <w:left w:val="nil"/>
              <w:bottom w:val="dashSmallGap" w:sz="4" w:space="0" w:color="auto"/>
              <w:right w:val="nil"/>
            </w:tcBorders>
            <w:vAlign w:val="center"/>
          </w:tcPr>
          <w:p w14:paraId="67E0BECF" w14:textId="77777777" w:rsidR="00CF1E34" w:rsidRPr="00CF1E34" w:rsidRDefault="00CF1E34" w:rsidP="00CF1E34">
            <w:pPr>
              <w:spacing w:after="0" w:line="240" w:lineRule="auto"/>
              <w:jc w:val="center"/>
              <w:rPr>
                <w:color w:val="FF0000"/>
                <w:sz w:val="18"/>
                <w:szCs w:val="18"/>
              </w:rPr>
            </w:pPr>
            <w:r w:rsidRPr="00CF1E34">
              <w:rPr>
                <w:color w:val="FF0000"/>
                <w:sz w:val="18"/>
                <w:szCs w:val="18"/>
              </w:rPr>
              <w:t>Profesorado/ Responsable Campus Virtual</w:t>
            </w:r>
          </w:p>
        </w:tc>
        <w:tc>
          <w:tcPr>
            <w:tcW w:w="503" w:type="dxa"/>
            <w:tcBorders>
              <w:top w:val="nil"/>
              <w:left w:val="nil"/>
              <w:bottom w:val="nil"/>
              <w:right w:val="single" w:sz="4" w:space="0" w:color="000000"/>
            </w:tcBorders>
            <w:vAlign w:val="center"/>
          </w:tcPr>
          <w:p w14:paraId="340505EF"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FC16988" w14:textId="77777777" w:rsidR="00CF1E34" w:rsidRPr="00CF1E34" w:rsidRDefault="00CF1E34" w:rsidP="00CF1E34">
            <w:pPr>
              <w:spacing w:after="0" w:line="240" w:lineRule="auto"/>
              <w:jc w:val="center"/>
              <w:rPr>
                <w:color w:val="FF0000"/>
                <w:sz w:val="18"/>
                <w:szCs w:val="18"/>
              </w:rPr>
            </w:pPr>
            <w:r w:rsidRPr="00CF1E34">
              <w:rPr>
                <w:color w:val="FF0000"/>
                <w:sz w:val="18"/>
                <w:szCs w:val="18"/>
              </w:rPr>
              <w:t>Adaptación Campus Virtual</w:t>
            </w:r>
          </w:p>
        </w:tc>
        <w:tc>
          <w:tcPr>
            <w:tcW w:w="510" w:type="dxa"/>
            <w:tcBorders>
              <w:top w:val="nil"/>
              <w:left w:val="single" w:sz="4" w:space="0" w:color="000000"/>
              <w:bottom w:val="nil"/>
              <w:right w:val="nil"/>
            </w:tcBorders>
            <w:vAlign w:val="center"/>
          </w:tcPr>
          <w:p w14:paraId="79FA59B9" w14:textId="77777777" w:rsidR="00CF1E34" w:rsidRPr="00CF1E34" w:rsidRDefault="00CF1E34" w:rsidP="00CF1E34">
            <w:pPr>
              <w:spacing w:after="0" w:line="240" w:lineRule="auto"/>
              <w:jc w:val="center"/>
              <w:rPr>
                <w:color w:val="FF0000"/>
                <w:sz w:val="18"/>
                <w:szCs w:val="18"/>
              </w:rPr>
            </w:pPr>
          </w:p>
        </w:tc>
        <w:tc>
          <w:tcPr>
            <w:tcW w:w="1230" w:type="dxa"/>
            <w:vMerge/>
            <w:tcBorders>
              <w:left w:val="nil"/>
              <w:right w:val="nil"/>
            </w:tcBorders>
            <w:vAlign w:val="center"/>
          </w:tcPr>
          <w:p w14:paraId="14510DD0"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048BA4EE" w14:textId="77777777" w:rsidR="00CF1E34" w:rsidRPr="00CF1E34" w:rsidRDefault="00CF1E34" w:rsidP="00CF1E34">
            <w:pPr>
              <w:spacing w:after="0" w:line="240" w:lineRule="auto"/>
              <w:jc w:val="center"/>
              <w:rPr>
                <w:color w:val="FF0000"/>
                <w:sz w:val="18"/>
                <w:szCs w:val="18"/>
              </w:rPr>
            </w:pPr>
          </w:p>
        </w:tc>
        <w:tc>
          <w:tcPr>
            <w:tcW w:w="1374" w:type="dxa"/>
            <w:vMerge/>
            <w:tcBorders>
              <w:left w:val="nil"/>
              <w:right w:val="nil"/>
            </w:tcBorders>
            <w:vAlign w:val="center"/>
          </w:tcPr>
          <w:p w14:paraId="7C42F30F" w14:textId="77777777" w:rsidR="00CF1E34" w:rsidRPr="00CF1E34" w:rsidRDefault="00CF1E34" w:rsidP="00CF1E34">
            <w:pPr>
              <w:spacing w:after="0" w:line="240" w:lineRule="auto"/>
              <w:jc w:val="center"/>
              <w:rPr>
                <w:color w:val="FF0000"/>
                <w:sz w:val="18"/>
                <w:szCs w:val="18"/>
              </w:rPr>
            </w:pPr>
          </w:p>
        </w:tc>
      </w:tr>
      <w:tr w:rsidR="00CF1E34" w:rsidRPr="00CF1E34" w14:paraId="4F567649" w14:textId="77777777" w:rsidTr="00CF1E34">
        <w:trPr>
          <w:trHeight w:val="284"/>
        </w:trPr>
        <w:tc>
          <w:tcPr>
            <w:tcW w:w="2015" w:type="dxa"/>
            <w:tcBorders>
              <w:top w:val="dashSmallGap" w:sz="4" w:space="0" w:color="auto"/>
              <w:left w:val="nil"/>
              <w:bottom w:val="dashSmallGap" w:sz="4" w:space="0" w:color="auto"/>
              <w:right w:val="nil"/>
            </w:tcBorders>
            <w:vAlign w:val="center"/>
          </w:tcPr>
          <w:p w14:paraId="7B32E6BE"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vAlign w:val="center"/>
          </w:tcPr>
          <w:p w14:paraId="6ACB0833"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nil"/>
              <w:bottom w:val="single" w:sz="4" w:space="0" w:color="000000"/>
              <w:right w:val="nil"/>
            </w:tcBorders>
            <w:vAlign w:val="center"/>
          </w:tcPr>
          <w:p w14:paraId="0A066C11" w14:textId="77777777" w:rsidR="00CF1E34" w:rsidRPr="00CF1E34" w:rsidRDefault="00CF1E34" w:rsidP="00CF1E34">
            <w:pPr>
              <w:spacing w:after="0" w:line="240" w:lineRule="auto"/>
              <w:jc w:val="center"/>
              <w:rPr>
                <w:color w:val="FF0000"/>
                <w:sz w:val="18"/>
                <w:szCs w:val="18"/>
              </w:rPr>
            </w:pPr>
          </w:p>
        </w:tc>
        <w:tc>
          <w:tcPr>
            <w:tcW w:w="510" w:type="dxa"/>
            <w:tcBorders>
              <w:top w:val="nil"/>
              <w:left w:val="nil"/>
              <w:bottom w:val="nil"/>
              <w:right w:val="nil"/>
            </w:tcBorders>
            <w:vAlign w:val="center"/>
          </w:tcPr>
          <w:p w14:paraId="336C6C11"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617AA23D"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38AEE4BD" w14:textId="77777777" w:rsidR="00CF1E34" w:rsidRPr="00CF1E34" w:rsidRDefault="00CF1E34" w:rsidP="00CF1E34">
            <w:pPr>
              <w:spacing w:after="0" w:line="240" w:lineRule="auto"/>
              <w:jc w:val="center"/>
              <w:rPr>
                <w:color w:val="FF0000"/>
                <w:sz w:val="18"/>
                <w:szCs w:val="18"/>
              </w:rPr>
            </w:pPr>
          </w:p>
        </w:tc>
        <w:tc>
          <w:tcPr>
            <w:tcW w:w="1374" w:type="dxa"/>
            <w:tcBorders>
              <w:top w:val="dashSmallGap" w:sz="4" w:space="0" w:color="auto"/>
              <w:left w:val="nil"/>
              <w:bottom w:val="dashSmallGap" w:sz="4" w:space="0" w:color="auto"/>
              <w:right w:val="nil"/>
            </w:tcBorders>
            <w:vAlign w:val="center"/>
          </w:tcPr>
          <w:p w14:paraId="2889F3B0" w14:textId="77777777" w:rsidR="00CF1E34" w:rsidRPr="00CF1E34" w:rsidRDefault="00CF1E34" w:rsidP="00CF1E34">
            <w:pPr>
              <w:spacing w:after="0" w:line="240" w:lineRule="auto"/>
              <w:jc w:val="center"/>
              <w:rPr>
                <w:color w:val="FF0000"/>
                <w:sz w:val="18"/>
                <w:szCs w:val="18"/>
              </w:rPr>
            </w:pPr>
          </w:p>
        </w:tc>
      </w:tr>
      <w:tr w:rsidR="00CF1E34" w:rsidRPr="00CF1E34" w14:paraId="186A8B4A" w14:textId="77777777" w:rsidTr="00CF1E34">
        <w:trPr>
          <w:trHeight w:val="284"/>
        </w:trPr>
        <w:tc>
          <w:tcPr>
            <w:tcW w:w="2015" w:type="dxa"/>
            <w:tcBorders>
              <w:top w:val="dashSmallGap" w:sz="4" w:space="0" w:color="auto"/>
              <w:left w:val="nil"/>
              <w:bottom w:val="dashSmallGap" w:sz="4" w:space="0" w:color="auto"/>
              <w:right w:val="nil"/>
            </w:tcBorders>
            <w:vAlign w:val="center"/>
          </w:tcPr>
          <w:p w14:paraId="4304B612" w14:textId="77777777" w:rsidR="00CF1E34" w:rsidRPr="00CF1E34" w:rsidRDefault="00CF1E34" w:rsidP="00CF1E34">
            <w:pPr>
              <w:spacing w:after="0" w:line="240" w:lineRule="auto"/>
              <w:jc w:val="center"/>
              <w:rPr>
                <w:color w:val="FF0000"/>
                <w:sz w:val="18"/>
                <w:szCs w:val="18"/>
              </w:rPr>
            </w:pPr>
            <w:r w:rsidRPr="00CF1E34">
              <w:rPr>
                <w:color w:val="FF0000"/>
                <w:sz w:val="18"/>
                <w:szCs w:val="18"/>
              </w:rPr>
              <w:t>Dirección del Centro / Departamentos/ Profesorado</w:t>
            </w:r>
          </w:p>
        </w:tc>
        <w:tc>
          <w:tcPr>
            <w:tcW w:w="503" w:type="dxa"/>
            <w:tcBorders>
              <w:top w:val="nil"/>
              <w:left w:val="nil"/>
              <w:bottom w:val="nil"/>
              <w:right w:val="single" w:sz="4" w:space="0" w:color="000000"/>
            </w:tcBorders>
            <w:vAlign w:val="center"/>
          </w:tcPr>
          <w:p w14:paraId="26C9AB6E"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21C25B1A" w14:textId="77777777" w:rsidR="00CF1E34" w:rsidRPr="00CF1E34" w:rsidRDefault="00CF1E34" w:rsidP="00CF1E34">
            <w:pPr>
              <w:spacing w:after="0" w:line="240" w:lineRule="auto"/>
              <w:jc w:val="center"/>
              <w:rPr>
                <w:color w:val="FF0000"/>
                <w:sz w:val="18"/>
                <w:szCs w:val="18"/>
              </w:rPr>
            </w:pPr>
            <w:r w:rsidRPr="00CF1E34">
              <w:rPr>
                <w:color w:val="FF0000"/>
                <w:sz w:val="18"/>
                <w:szCs w:val="18"/>
              </w:rPr>
              <w:t>Solicitud de recursos según necesidades sobrevenidas: Servicios, software docente, campus virtual, recursos bibliográficos...</w:t>
            </w:r>
          </w:p>
        </w:tc>
        <w:tc>
          <w:tcPr>
            <w:tcW w:w="510" w:type="dxa"/>
            <w:tcBorders>
              <w:top w:val="nil"/>
              <w:left w:val="single" w:sz="4" w:space="0" w:color="000000"/>
              <w:bottom w:val="nil"/>
              <w:right w:val="nil"/>
            </w:tcBorders>
            <w:vAlign w:val="center"/>
          </w:tcPr>
          <w:p w14:paraId="382DBA81"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4D58BA55" w14:textId="77777777" w:rsidR="00CF1E34" w:rsidRPr="00CF1E34" w:rsidRDefault="00CF1E34" w:rsidP="00CF1E34">
            <w:pPr>
              <w:spacing w:after="0" w:line="240" w:lineRule="auto"/>
              <w:jc w:val="center"/>
              <w:rPr>
                <w:color w:val="FF0000"/>
                <w:sz w:val="18"/>
                <w:szCs w:val="18"/>
              </w:rPr>
            </w:pPr>
            <w:r w:rsidRPr="00CF1E34">
              <w:rPr>
                <w:color w:val="FF0000"/>
                <w:sz w:val="18"/>
                <w:szCs w:val="18"/>
              </w:rPr>
              <w:t>Curso Académico</w:t>
            </w:r>
          </w:p>
        </w:tc>
        <w:tc>
          <w:tcPr>
            <w:tcW w:w="366" w:type="dxa"/>
            <w:tcBorders>
              <w:top w:val="nil"/>
              <w:left w:val="nil"/>
              <w:bottom w:val="nil"/>
              <w:right w:val="nil"/>
            </w:tcBorders>
          </w:tcPr>
          <w:p w14:paraId="5FF1360E" w14:textId="77777777" w:rsidR="00CF1E34" w:rsidRPr="00CF1E34" w:rsidRDefault="00CF1E34" w:rsidP="00CF1E34">
            <w:pPr>
              <w:spacing w:after="0" w:line="240" w:lineRule="auto"/>
              <w:jc w:val="center"/>
              <w:rPr>
                <w:color w:val="FF0000"/>
                <w:sz w:val="18"/>
                <w:szCs w:val="18"/>
              </w:rPr>
            </w:pPr>
          </w:p>
        </w:tc>
        <w:tc>
          <w:tcPr>
            <w:tcW w:w="1374" w:type="dxa"/>
            <w:tcBorders>
              <w:top w:val="dashSmallGap" w:sz="4" w:space="0" w:color="auto"/>
              <w:left w:val="nil"/>
              <w:bottom w:val="dashSmallGap" w:sz="4" w:space="0" w:color="auto"/>
              <w:right w:val="nil"/>
            </w:tcBorders>
            <w:vAlign w:val="center"/>
          </w:tcPr>
          <w:p w14:paraId="43B3957F" w14:textId="77777777" w:rsidR="00CF1E34" w:rsidRPr="00CF1E34" w:rsidRDefault="00CF1E34" w:rsidP="00CF1E34">
            <w:pPr>
              <w:spacing w:after="0" w:line="240" w:lineRule="auto"/>
              <w:jc w:val="center"/>
              <w:rPr>
                <w:b/>
                <w:color w:val="FF0000"/>
                <w:sz w:val="18"/>
                <w:szCs w:val="18"/>
              </w:rPr>
            </w:pPr>
            <w:r w:rsidRPr="00CF1E34">
              <w:rPr>
                <w:b/>
                <w:color w:val="FF0000"/>
                <w:sz w:val="18"/>
                <w:szCs w:val="18"/>
              </w:rPr>
              <w:t>SIRE / CAU /</w:t>
            </w:r>
          </w:p>
          <w:p w14:paraId="5B7AFDE1" w14:textId="77777777" w:rsidR="00CF1E34" w:rsidRPr="00CF1E34" w:rsidRDefault="00CF1E34" w:rsidP="00CF1E34">
            <w:pPr>
              <w:spacing w:after="0" w:line="240" w:lineRule="auto"/>
              <w:jc w:val="center"/>
              <w:rPr>
                <w:color w:val="FF0000"/>
                <w:sz w:val="18"/>
                <w:szCs w:val="18"/>
              </w:rPr>
            </w:pPr>
            <w:r w:rsidRPr="00CF1E34">
              <w:rPr>
                <w:b/>
                <w:color w:val="FF0000"/>
                <w:sz w:val="18"/>
                <w:szCs w:val="18"/>
              </w:rPr>
              <w:t>Plataforma Campus Virtual</w:t>
            </w:r>
            <w:r w:rsidRPr="00CF1E34">
              <w:rPr>
                <w:color w:val="FF0000"/>
                <w:sz w:val="18"/>
                <w:szCs w:val="18"/>
              </w:rPr>
              <w:t xml:space="preserve">  </w:t>
            </w:r>
          </w:p>
        </w:tc>
      </w:tr>
      <w:tr w:rsidR="00CF1E34" w:rsidRPr="00CF1E34" w14:paraId="62CEE86B" w14:textId="77777777" w:rsidTr="00CF1E34">
        <w:trPr>
          <w:trHeight w:val="284"/>
        </w:trPr>
        <w:tc>
          <w:tcPr>
            <w:tcW w:w="2015" w:type="dxa"/>
            <w:tcBorders>
              <w:top w:val="dashSmallGap" w:sz="4" w:space="0" w:color="auto"/>
              <w:left w:val="nil"/>
              <w:bottom w:val="dashSmallGap" w:sz="4" w:space="0" w:color="auto"/>
              <w:right w:val="nil"/>
            </w:tcBorders>
            <w:vAlign w:val="center"/>
          </w:tcPr>
          <w:p w14:paraId="4A6E5499"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vAlign w:val="center"/>
          </w:tcPr>
          <w:p w14:paraId="05B04CB3"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nil"/>
              <w:bottom w:val="single" w:sz="4" w:space="0" w:color="000000"/>
              <w:right w:val="nil"/>
            </w:tcBorders>
            <w:vAlign w:val="center"/>
          </w:tcPr>
          <w:p w14:paraId="577B1DB5" w14:textId="77777777" w:rsidR="00CF1E34" w:rsidRPr="00CF1E34" w:rsidRDefault="00CF1E34" w:rsidP="00CF1E34">
            <w:pPr>
              <w:spacing w:after="0" w:line="240" w:lineRule="auto"/>
              <w:jc w:val="center"/>
              <w:rPr>
                <w:color w:val="FF0000"/>
                <w:sz w:val="18"/>
                <w:szCs w:val="18"/>
              </w:rPr>
            </w:pPr>
          </w:p>
        </w:tc>
        <w:tc>
          <w:tcPr>
            <w:tcW w:w="510" w:type="dxa"/>
            <w:tcBorders>
              <w:top w:val="nil"/>
              <w:left w:val="nil"/>
              <w:bottom w:val="nil"/>
              <w:right w:val="nil"/>
            </w:tcBorders>
            <w:vAlign w:val="center"/>
          </w:tcPr>
          <w:p w14:paraId="292F88D0"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1FA06829"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67C8A324" w14:textId="77777777" w:rsidR="00CF1E34" w:rsidRPr="00CF1E34" w:rsidRDefault="00CF1E34" w:rsidP="00CF1E34">
            <w:pPr>
              <w:spacing w:after="0" w:line="240" w:lineRule="auto"/>
              <w:jc w:val="center"/>
              <w:rPr>
                <w:color w:val="FF0000"/>
                <w:sz w:val="18"/>
                <w:szCs w:val="18"/>
              </w:rPr>
            </w:pPr>
          </w:p>
        </w:tc>
        <w:tc>
          <w:tcPr>
            <w:tcW w:w="1374" w:type="dxa"/>
            <w:tcBorders>
              <w:top w:val="dashSmallGap" w:sz="4" w:space="0" w:color="auto"/>
              <w:left w:val="nil"/>
              <w:bottom w:val="nil"/>
              <w:right w:val="nil"/>
            </w:tcBorders>
            <w:vAlign w:val="center"/>
          </w:tcPr>
          <w:p w14:paraId="17278967" w14:textId="77777777" w:rsidR="00CF1E34" w:rsidRPr="00CF1E34" w:rsidRDefault="00CF1E34" w:rsidP="00CF1E34">
            <w:pPr>
              <w:spacing w:after="0" w:line="240" w:lineRule="auto"/>
              <w:jc w:val="center"/>
              <w:rPr>
                <w:color w:val="FF0000"/>
                <w:sz w:val="18"/>
                <w:szCs w:val="18"/>
              </w:rPr>
            </w:pPr>
          </w:p>
        </w:tc>
      </w:tr>
      <w:tr w:rsidR="00CF1E34" w:rsidRPr="00CF1E34" w14:paraId="29FB1C08" w14:textId="77777777" w:rsidTr="00CF1E34">
        <w:trPr>
          <w:trHeight w:val="284"/>
        </w:trPr>
        <w:tc>
          <w:tcPr>
            <w:tcW w:w="2015" w:type="dxa"/>
            <w:tcBorders>
              <w:top w:val="dashSmallGap" w:sz="4" w:space="0" w:color="auto"/>
              <w:left w:val="nil"/>
              <w:bottom w:val="dashSmallGap" w:sz="4" w:space="0" w:color="auto"/>
              <w:right w:val="nil"/>
            </w:tcBorders>
            <w:vAlign w:val="center"/>
          </w:tcPr>
          <w:p w14:paraId="36B72CF5" w14:textId="77777777" w:rsidR="00CF1E34" w:rsidRPr="00CF1E34" w:rsidRDefault="00CF1E34" w:rsidP="00CF1E34">
            <w:pPr>
              <w:spacing w:after="0" w:line="240" w:lineRule="auto"/>
              <w:jc w:val="center"/>
              <w:rPr>
                <w:color w:val="FF0000"/>
                <w:sz w:val="18"/>
                <w:szCs w:val="18"/>
              </w:rPr>
            </w:pPr>
            <w:r w:rsidRPr="00CF1E34">
              <w:rPr>
                <w:color w:val="FF0000"/>
                <w:sz w:val="18"/>
                <w:szCs w:val="18"/>
              </w:rPr>
              <w:t>Servicio de Gestión de la Calidad y Títulos (UCE)</w:t>
            </w:r>
          </w:p>
        </w:tc>
        <w:tc>
          <w:tcPr>
            <w:tcW w:w="503" w:type="dxa"/>
            <w:tcBorders>
              <w:top w:val="nil"/>
              <w:left w:val="nil"/>
              <w:bottom w:val="nil"/>
              <w:right w:val="single" w:sz="4" w:space="0" w:color="000000"/>
            </w:tcBorders>
            <w:vAlign w:val="center"/>
          </w:tcPr>
          <w:p w14:paraId="2C4495E9"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5E37DC7E" w14:textId="77777777" w:rsidR="00CF1E34" w:rsidRPr="00CF1E34" w:rsidRDefault="00CF1E34" w:rsidP="00CF1E34">
            <w:pPr>
              <w:spacing w:after="0" w:line="240" w:lineRule="auto"/>
              <w:jc w:val="center"/>
              <w:rPr>
                <w:color w:val="FF0000"/>
                <w:sz w:val="18"/>
                <w:szCs w:val="18"/>
              </w:rPr>
            </w:pPr>
            <w:r w:rsidRPr="00CF1E34">
              <w:rPr>
                <w:color w:val="FF0000"/>
                <w:sz w:val="18"/>
                <w:szCs w:val="18"/>
              </w:rPr>
              <w:t>Recabar información, elaborar el informe de resultados y cargar en el GD-SGC</w:t>
            </w:r>
          </w:p>
        </w:tc>
        <w:tc>
          <w:tcPr>
            <w:tcW w:w="510" w:type="dxa"/>
            <w:tcBorders>
              <w:top w:val="nil"/>
              <w:left w:val="single" w:sz="4" w:space="0" w:color="000000"/>
              <w:bottom w:val="nil"/>
              <w:right w:val="nil"/>
            </w:tcBorders>
            <w:vAlign w:val="center"/>
          </w:tcPr>
          <w:p w14:paraId="2012A73D"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06A6A45C" w14:textId="77777777" w:rsidR="00CF1E34" w:rsidRPr="00CF1E34" w:rsidRDefault="00CF1E34" w:rsidP="00CF1E34">
            <w:pPr>
              <w:spacing w:after="0" w:line="240" w:lineRule="auto"/>
              <w:jc w:val="center"/>
              <w:rPr>
                <w:color w:val="FF0000"/>
                <w:sz w:val="18"/>
                <w:szCs w:val="18"/>
              </w:rPr>
            </w:pPr>
            <w:r w:rsidRPr="00CF1E34">
              <w:rPr>
                <w:color w:val="FF0000"/>
                <w:sz w:val="18"/>
                <w:szCs w:val="18"/>
              </w:rPr>
              <w:t>octubre</w:t>
            </w:r>
          </w:p>
        </w:tc>
        <w:tc>
          <w:tcPr>
            <w:tcW w:w="366" w:type="dxa"/>
            <w:tcBorders>
              <w:top w:val="nil"/>
              <w:left w:val="nil"/>
              <w:bottom w:val="nil"/>
              <w:right w:val="nil"/>
            </w:tcBorders>
          </w:tcPr>
          <w:p w14:paraId="41FBFEB1" w14:textId="77777777" w:rsidR="00CF1E34" w:rsidRPr="00CF1E34" w:rsidRDefault="00CF1E34" w:rsidP="00CF1E34">
            <w:pPr>
              <w:spacing w:after="0" w:line="240" w:lineRule="auto"/>
              <w:jc w:val="center"/>
              <w:rPr>
                <w:color w:val="FF0000"/>
                <w:sz w:val="18"/>
                <w:szCs w:val="18"/>
              </w:rPr>
            </w:pPr>
          </w:p>
        </w:tc>
        <w:tc>
          <w:tcPr>
            <w:tcW w:w="1374" w:type="dxa"/>
            <w:tcBorders>
              <w:top w:val="nil"/>
              <w:left w:val="nil"/>
              <w:bottom w:val="nil"/>
              <w:right w:val="nil"/>
            </w:tcBorders>
            <w:vAlign w:val="center"/>
          </w:tcPr>
          <w:p w14:paraId="7B6698A6" w14:textId="77777777" w:rsidR="00CF1E34" w:rsidRPr="00CF1E34" w:rsidRDefault="00CF1E34" w:rsidP="00CF1E34">
            <w:pPr>
              <w:spacing w:after="0" w:line="240" w:lineRule="auto"/>
              <w:jc w:val="center"/>
              <w:rPr>
                <w:b/>
                <w:color w:val="FF0000"/>
                <w:sz w:val="18"/>
                <w:szCs w:val="18"/>
              </w:rPr>
            </w:pPr>
            <w:r w:rsidRPr="00CF1E34">
              <w:rPr>
                <w:b/>
                <w:color w:val="FF0000"/>
                <w:sz w:val="18"/>
                <w:szCs w:val="18"/>
              </w:rPr>
              <w:t>RSGCPD-P10-01: Informe de Indicadores</w:t>
            </w:r>
          </w:p>
        </w:tc>
      </w:tr>
      <w:tr w:rsidR="00CF1E34" w:rsidRPr="00CF1E34" w14:paraId="04026888" w14:textId="77777777" w:rsidTr="00CF1E34">
        <w:trPr>
          <w:trHeight w:val="284"/>
        </w:trPr>
        <w:tc>
          <w:tcPr>
            <w:tcW w:w="2015" w:type="dxa"/>
            <w:tcBorders>
              <w:top w:val="dashSmallGap" w:sz="4" w:space="0" w:color="auto"/>
              <w:left w:val="nil"/>
              <w:bottom w:val="dashSmallGap" w:sz="4" w:space="0" w:color="auto"/>
              <w:right w:val="nil"/>
            </w:tcBorders>
            <w:vAlign w:val="center"/>
          </w:tcPr>
          <w:p w14:paraId="216F1EF9" w14:textId="77777777" w:rsidR="00CF1E34" w:rsidRPr="00CF1E34" w:rsidRDefault="00CF1E34" w:rsidP="00CF1E34">
            <w:pPr>
              <w:spacing w:after="0" w:line="240" w:lineRule="auto"/>
              <w:jc w:val="center"/>
              <w:rPr>
                <w:color w:val="FF0000"/>
                <w:sz w:val="18"/>
                <w:szCs w:val="18"/>
              </w:rPr>
            </w:pPr>
          </w:p>
        </w:tc>
        <w:tc>
          <w:tcPr>
            <w:tcW w:w="503" w:type="dxa"/>
            <w:tcBorders>
              <w:top w:val="nil"/>
              <w:left w:val="nil"/>
              <w:bottom w:val="nil"/>
              <w:right w:val="nil"/>
            </w:tcBorders>
            <w:vAlign w:val="center"/>
          </w:tcPr>
          <w:p w14:paraId="3F03F58C"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nil"/>
              <w:bottom w:val="single" w:sz="4" w:space="0" w:color="000000"/>
              <w:right w:val="nil"/>
            </w:tcBorders>
            <w:vAlign w:val="center"/>
          </w:tcPr>
          <w:p w14:paraId="15EFD374" w14:textId="77777777" w:rsidR="00CF1E34" w:rsidRPr="00CF1E34" w:rsidRDefault="00CF1E34" w:rsidP="00CF1E34">
            <w:pPr>
              <w:spacing w:after="0" w:line="240" w:lineRule="auto"/>
              <w:jc w:val="center"/>
              <w:rPr>
                <w:color w:val="FF0000"/>
                <w:sz w:val="18"/>
                <w:szCs w:val="18"/>
              </w:rPr>
            </w:pPr>
          </w:p>
        </w:tc>
        <w:tc>
          <w:tcPr>
            <w:tcW w:w="510" w:type="dxa"/>
            <w:tcBorders>
              <w:top w:val="nil"/>
              <w:left w:val="nil"/>
              <w:bottom w:val="nil"/>
              <w:right w:val="nil"/>
            </w:tcBorders>
            <w:vAlign w:val="center"/>
          </w:tcPr>
          <w:p w14:paraId="2C8FC995"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233514B3" w14:textId="77777777" w:rsidR="00CF1E34" w:rsidRPr="00CF1E34" w:rsidRDefault="00CF1E34" w:rsidP="00CF1E34">
            <w:pPr>
              <w:spacing w:after="0" w:line="240" w:lineRule="auto"/>
              <w:jc w:val="center"/>
              <w:rPr>
                <w:color w:val="FF0000"/>
                <w:sz w:val="18"/>
                <w:szCs w:val="18"/>
              </w:rPr>
            </w:pPr>
          </w:p>
        </w:tc>
        <w:tc>
          <w:tcPr>
            <w:tcW w:w="366" w:type="dxa"/>
            <w:tcBorders>
              <w:top w:val="nil"/>
              <w:left w:val="nil"/>
              <w:bottom w:val="nil"/>
              <w:right w:val="nil"/>
            </w:tcBorders>
          </w:tcPr>
          <w:p w14:paraId="4667DA03" w14:textId="77777777" w:rsidR="00CF1E34" w:rsidRPr="00CF1E34" w:rsidRDefault="00CF1E34" w:rsidP="00CF1E34">
            <w:pPr>
              <w:spacing w:after="0" w:line="240" w:lineRule="auto"/>
              <w:jc w:val="center"/>
              <w:rPr>
                <w:color w:val="FF0000"/>
                <w:sz w:val="18"/>
                <w:szCs w:val="18"/>
              </w:rPr>
            </w:pPr>
          </w:p>
        </w:tc>
        <w:tc>
          <w:tcPr>
            <w:tcW w:w="1374" w:type="dxa"/>
            <w:tcBorders>
              <w:top w:val="nil"/>
              <w:left w:val="nil"/>
              <w:bottom w:val="dashSmallGap" w:sz="4" w:space="0" w:color="auto"/>
              <w:right w:val="nil"/>
            </w:tcBorders>
            <w:vAlign w:val="center"/>
          </w:tcPr>
          <w:p w14:paraId="19238DC4" w14:textId="77777777" w:rsidR="00CF1E34" w:rsidRPr="00CF1E34" w:rsidRDefault="00CF1E34" w:rsidP="00CF1E34">
            <w:pPr>
              <w:spacing w:after="0" w:line="240" w:lineRule="auto"/>
              <w:jc w:val="center"/>
              <w:rPr>
                <w:color w:val="FF0000"/>
                <w:sz w:val="18"/>
                <w:szCs w:val="18"/>
              </w:rPr>
            </w:pPr>
          </w:p>
        </w:tc>
      </w:tr>
      <w:tr w:rsidR="00CF1E34" w:rsidRPr="00CF1E34" w14:paraId="24DE9BFB" w14:textId="77777777" w:rsidTr="00CF1E34">
        <w:trPr>
          <w:trHeight w:val="284"/>
        </w:trPr>
        <w:tc>
          <w:tcPr>
            <w:tcW w:w="2015" w:type="dxa"/>
            <w:tcBorders>
              <w:top w:val="dashSmallGap" w:sz="4" w:space="0" w:color="auto"/>
              <w:left w:val="nil"/>
              <w:bottom w:val="dashSmallGap" w:sz="4" w:space="0" w:color="auto"/>
              <w:right w:val="nil"/>
            </w:tcBorders>
            <w:vAlign w:val="center"/>
          </w:tcPr>
          <w:p w14:paraId="6B70D217" w14:textId="77777777" w:rsidR="00CF1E34" w:rsidRPr="00CF1E34" w:rsidRDefault="00CF1E34" w:rsidP="00CF1E34">
            <w:pPr>
              <w:spacing w:after="0" w:line="240" w:lineRule="auto"/>
              <w:jc w:val="center"/>
              <w:rPr>
                <w:color w:val="FF0000"/>
                <w:sz w:val="18"/>
                <w:szCs w:val="18"/>
              </w:rPr>
            </w:pPr>
            <w:r w:rsidRPr="00CF1E34">
              <w:rPr>
                <w:color w:val="FF0000"/>
                <w:sz w:val="18"/>
                <w:szCs w:val="18"/>
              </w:rPr>
              <w:t>Comisión Garantía de Calidad del Centro (CGC)</w:t>
            </w:r>
          </w:p>
        </w:tc>
        <w:tc>
          <w:tcPr>
            <w:tcW w:w="503" w:type="dxa"/>
            <w:tcBorders>
              <w:top w:val="nil"/>
              <w:left w:val="nil"/>
              <w:bottom w:val="nil"/>
              <w:right w:val="single" w:sz="4" w:space="0" w:color="000000"/>
            </w:tcBorders>
            <w:vAlign w:val="center"/>
          </w:tcPr>
          <w:p w14:paraId="6238AE65" w14:textId="77777777" w:rsidR="00CF1E34" w:rsidRPr="00CF1E34" w:rsidRDefault="00CF1E34" w:rsidP="00CF1E34">
            <w:pPr>
              <w:spacing w:after="0" w:line="240" w:lineRule="auto"/>
              <w:jc w:val="center"/>
              <w:rPr>
                <w:color w:val="FF0000"/>
                <w:sz w:val="18"/>
                <w:szCs w:val="18"/>
              </w:rPr>
            </w:pPr>
          </w:p>
        </w:tc>
        <w:tc>
          <w:tcPr>
            <w:tcW w:w="2997" w:type="dxa"/>
            <w:gridSpan w:val="3"/>
            <w:tcBorders>
              <w:top w:val="single" w:sz="4" w:space="0" w:color="000000"/>
              <w:left w:val="single" w:sz="4" w:space="0" w:color="000000"/>
              <w:bottom w:val="single" w:sz="4" w:space="0" w:color="000000"/>
              <w:right w:val="single" w:sz="4" w:space="0" w:color="000000"/>
            </w:tcBorders>
            <w:shd w:val="clear" w:color="auto" w:fill="C5C5C5"/>
            <w:vAlign w:val="center"/>
          </w:tcPr>
          <w:p w14:paraId="33874437" w14:textId="77777777" w:rsidR="00CF1E34" w:rsidRPr="00CF1E34" w:rsidRDefault="00CF1E34" w:rsidP="00CF1E34">
            <w:pPr>
              <w:spacing w:after="0" w:line="240" w:lineRule="auto"/>
              <w:jc w:val="center"/>
              <w:rPr>
                <w:color w:val="FF0000"/>
                <w:sz w:val="18"/>
                <w:szCs w:val="18"/>
              </w:rPr>
            </w:pPr>
            <w:r w:rsidRPr="00CF1E34">
              <w:rPr>
                <w:color w:val="FF0000"/>
                <w:sz w:val="18"/>
                <w:szCs w:val="18"/>
              </w:rPr>
              <w:t>Análisis, Revisión y Mejora de los Recursos y Servicios</w:t>
            </w:r>
          </w:p>
          <w:p w14:paraId="6750BE8E" w14:textId="77777777" w:rsidR="00CF1E34" w:rsidRPr="00CF1E34" w:rsidRDefault="00CF1E34" w:rsidP="00CF1E34">
            <w:pPr>
              <w:spacing w:after="0" w:line="240" w:lineRule="auto"/>
              <w:jc w:val="center"/>
              <w:rPr>
                <w:i/>
                <w:color w:val="FF0000"/>
                <w:sz w:val="18"/>
                <w:szCs w:val="18"/>
              </w:rPr>
            </w:pPr>
            <w:r w:rsidRPr="00CF1E34">
              <w:rPr>
                <w:i/>
                <w:color w:val="FF0000"/>
                <w:sz w:val="18"/>
                <w:szCs w:val="18"/>
              </w:rPr>
              <w:t>(P14-Procedimiento para la evaluación, seguimiento y mejora del PD).</w:t>
            </w:r>
          </w:p>
        </w:tc>
        <w:tc>
          <w:tcPr>
            <w:tcW w:w="510" w:type="dxa"/>
            <w:tcBorders>
              <w:top w:val="nil"/>
              <w:left w:val="single" w:sz="4" w:space="0" w:color="000000"/>
              <w:bottom w:val="nil"/>
              <w:right w:val="nil"/>
            </w:tcBorders>
            <w:vAlign w:val="center"/>
          </w:tcPr>
          <w:p w14:paraId="1FAB3FDB" w14:textId="77777777" w:rsidR="00CF1E34" w:rsidRPr="00CF1E34" w:rsidRDefault="00CF1E34" w:rsidP="00CF1E34">
            <w:pPr>
              <w:spacing w:after="0" w:line="240" w:lineRule="auto"/>
              <w:jc w:val="center"/>
              <w:rPr>
                <w:color w:val="FF0000"/>
                <w:sz w:val="18"/>
                <w:szCs w:val="18"/>
              </w:rPr>
            </w:pPr>
          </w:p>
        </w:tc>
        <w:tc>
          <w:tcPr>
            <w:tcW w:w="1230" w:type="dxa"/>
            <w:tcBorders>
              <w:top w:val="dashSmallGap" w:sz="4" w:space="0" w:color="auto"/>
              <w:left w:val="nil"/>
              <w:bottom w:val="dashSmallGap" w:sz="4" w:space="0" w:color="auto"/>
              <w:right w:val="nil"/>
            </w:tcBorders>
            <w:vAlign w:val="center"/>
          </w:tcPr>
          <w:p w14:paraId="07BD681D" w14:textId="77777777" w:rsidR="00CF1E34" w:rsidRPr="00CF1E34" w:rsidRDefault="00CF1E34" w:rsidP="00CF1E34">
            <w:pPr>
              <w:spacing w:after="0" w:line="240" w:lineRule="auto"/>
              <w:jc w:val="center"/>
              <w:rPr>
                <w:color w:val="FF0000"/>
                <w:sz w:val="18"/>
                <w:szCs w:val="18"/>
              </w:rPr>
            </w:pPr>
            <w:r w:rsidRPr="00CF1E34">
              <w:rPr>
                <w:color w:val="FF0000"/>
                <w:sz w:val="18"/>
                <w:szCs w:val="18"/>
              </w:rPr>
              <w:t>Hasta marzo</w:t>
            </w:r>
          </w:p>
        </w:tc>
        <w:tc>
          <w:tcPr>
            <w:tcW w:w="366" w:type="dxa"/>
            <w:tcBorders>
              <w:top w:val="nil"/>
              <w:left w:val="nil"/>
              <w:bottom w:val="nil"/>
              <w:right w:val="nil"/>
            </w:tcBorders>
          </w:tcPr>
          <w:p w14:paraId="084FD2D1" w14:textId="77777777" w:rsidR="00CF1E34" w:rsidRPr="00CF1E34" w:rsidRDefault="00CF1E34" w:rsidP="00CF1E34">
            <w:pPr>
              <w:spacing w:after="0" w:line="240" w:lineRule="auto"/>
              <w:jc w:val="center"/>
              <w:rPr>
                <w:color w:val="FF0000"/>
                <w:sz w:val="18"/>
                <w:szCs w:val="18"/>
              </w:rPr>
            </w:pPr>
          </w:p>
        </w:tc>
        <w:tc>
          <w:tcPr>
            <w:tcW w:w="1374" w:type="dxa"/>
            <w:tcBorders>
              <w:top w:val="dashSmallGap" w:sz="4" w:space="0" w:color="auto"/>
              <w:left w:val="nil"/>
              <w:bottom w:val="dashSmallGap" w:sz="4" w:space="0" w:color="auto"/>
              <w:right w:val="nil"/>
            </w:tcBorders>
            <w:vAlign w:val="center"/>
          </w:tcPr>
          <w:p w14:paraId="79574AD4" w14:textId="77777777" w:rsidR="00CF1E34" w:rsidRPr="00CF1E34" w:rsidRDefault="00CF1E34" w:rsidP="00CF1E34">
            <w:pPr>
              <w:spacing w:after="0" w:line="240" w:lineRule="auto"/>
              <w:jc w:val="center"/>
              <w:rPr>
                <w:b/>
                <w:color w:val="FF0000"/>
                <w:sz w:val="18"/>
                <w:szCs w:val="18"/>
              </w:rPr>
            </w:pPr>
            <w:r w:rsidRPr="00CF1E34">
              <w:rPr>
                <w:b/>
                <w:color w:val="FF0000"/>
                <w:sz w:val="18"/>
                <w:szCs w:val="18"/>
              </w:rPr>
              <w:t xml:space="preserve">RSGCPD-P14-01: Autoinforme de Seguimiento del Título. </w:t>
            </w:r>
          </w:p>
        </w:tc>
      </w:tr>
    </w:tbl>
    <w:p w14:paraId="05C23BAE" w14:textId="77777777" w:rsidR="00272835" w:rsidRPr="00D762F4" w:rsidRDefault="00272835" w:rsidP="00E42B97">
      <w:pPr>
        <w:pStyle w:val="Prrafodelista"/>
        <w:jc w:val="both"/>
      </w:pPr>
    </w:p>
    <w:p w14:paraId="07783B9C" w14:textId="77777777" w:rsidR="00272835" w:rsidRPr="00D762F4" w:rsidRDefault="00272835">
      <w:pPr>
        <w:spacing w:after="0" w:line="240" w:lineRule="auto"/>
      </w:pPr>
      <w:r w:rsidRPr="00D762F4">
        <w:br w:type="page"/>
      </w:r>
    </w:p>
    <w:p w14:paraId="2A938865" w14:textId="590FBF68" w:rsidR="00272835" w:rsidRDefault="00A17CAC" w:rsidP="005560DF">
      <w:pPr>
        <w:pStyle w:val="Prrafodelista"/>
        <w:jc w:val="both"/>
        <w:rPr>
          <w:sz w:val="18"/>
          <w:szCs w:val="18"/>
        </w:rPr>
      </w:pPr>
      <w:r>
        <w:rPr>
          <w:noProof/>
        </w:rPr>
        <w:lastRenderedPageBreak/>
        <mc:AlternateContent>
          <mc:Choice Requires="wps">
            <w:drawing>
              <wp:anchor distT="0" distB="0" distL="114300" distR="114300" simplePos="0" relativeHeight="251656192" behindDoc="0" locked="0" layoutInCell="1" allowOverlap="1" wp14:anchorId="26A3A173" wp14:editId="3F4FB5E9">
                <wp:simplePos x="0" y="0"/>
                <wp:positionH relativeFrom="column">
                  <wp:posOffset>-137160</wp:posOffset>
                </wp:positionH>
                <wp:positionV relativeFrom="paragraph">
                  <wp:posOffset>-892175</wp:posOffset>
                </wp:positionV>
                <wp:extent cx="561975" cy="8048625"/>
                <wp:effectExtent l="0" t="0" r="28575" b="2857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8048625"/>
                        </a:xfrm>
                        <a:prstGeom prst="rect">
                          <a:avLst/>
                        </a:prstGeom>
                        <a:noFill/>
                        <a:ln w="9525">
                          <a:solidFill>
                            <a:srgbClr val="00607C"/>
                          </a:solidFill>
                          <a:miter lim="800000"/>
                          <a:headEnd/>
                          <a:tailEnd/>
                        </a:ln>
                        <a:extLst>
                          <a:ext uri="{909E8E84-426E-40DD-AFC4-6F175D3DCCD1}">
                            <a14:hiddenFill xmlns:a14="http://schemas.microsoft.com/office/drawing/2010/main">
                              <a:solidFill>
                                <a:srgbClr val="00607C"/>
                              </a:solidFill>
                            </a14:hiddenFill>
                          </a:ext>
                        </a:extLst>
                      </wps:spPr>
                      <wps:txbx>
                        <w:txbxContent>
                          <w:p w14:paraId="685DCDAA" w14:textId="089D1FE3" w:rsidR="006E28DD" w:rsidRPr="00A17CAC" w:rsidRDefault="006E28DD" w:rsidP="005560DF">
                            <w:pPr>
                              <w:jc w:val="center"/>
                              <w:rPr>
                                <w:b/>
                                <w:color w:val="FFFFFF"/>
                                <w:sz w:val="32"/>
                                <w:szCs w:val="32"/>
                                <w:lang w:val="pt-BR"/>
                              </w:rPr>
                            </w:pPr>
                            <w:r w:rsidRPr="00A17CAC">
                              <w:rPr>
                                <w:b/>
                                <w:color w:val="FFFFFF"/>
                                <w:sz w:val="32"/>
                                <w:szCs w:val="32"/>
                                <w:lang w:val="pt-BR"/>
                              </w:rPr>
                              <w:t>ANEXO I</w:t>
                            </w:r>
                            <w:r>
                              <w:rPr>
                                <w:b/>
                                <w:color w:val="FFFFFF"/>
                                <w:sz w:val="32"/>
                                <w:szCs w:val="32"/>
                                <w:lang w:val="pt-BR"/>
                              </w:rPr>
                              <w:t xml:space="preserve"> </w:t>
                            </w:r>
                            <w:r w:rsidRPr="00A17CAC">
                              <w:rPr>
                                <w:b/>
                                <w:color w:val="FFFFFF"/>
                                <w:sz w:val="32"/>
                                <w:szCs w:val="32"/>
                                <w:lang w:val="pt-BR"/>
                              </w:rPr>
                              <w:t xml:space="preserve">- SISTEMA DE GARANTÍA DE CALIDAD DE LOS </w:t>
                            </w:r>
                            <w:r>
                              <w:rPr>
                                <w:b/>
                                <w:color w:val="FFFFFF"/>
                                <w:sz w:val="32"/>
                                <w:szCs w:val="32"/>
                                <w:lang w:val="pt-BR"/>
                              </w:rPr>
                              <w:t>PROGRAMAS DE DOCTORADO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6A3A173" id="Cuadro de texto 17" o:spid="_x0000_s1028" type="#_x0000_t202" style="position:absolute;left:0;text-align:left;margin-left:-10.8pt;margin-top:-70.25pt;width:44.25pt;height:63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" filled="f" fillcolor="#00607c" strokecolor="#00607c">
                <v:textbox style="layout-flow:vertical;mso-layout-flow-alt:bottom-to-top">
                  <w:txbxContent>
                    <w:p w14:paraId="685DCDAA" w14:textId="089D1FE3" w:rsidR="006E28DD" w:rsidRPr="00A17CAC" w:rsidRDefault="006E28DD" w:rsidP="005560DF">
                      <w:pPr>
                        <w:jc w:val="center"/>
                        <w:rPr>
                          <w:b/>
                          <w:color w:val="FFFFFF"/>
                          <w:sz w:val="32"/>
                          <w:szCs w:val="32"/>
                          <w:lang w:val="pt-BR"/>
                        </w:rPr>
                      </w:pPr>
                      <w:r w:rsidRPr="00A17CAC">
                        <w:rPr>
                          <w:b/>
                          <w:color w:val="FFFFFF"/>
                          <w:sz w:val="32"/>
                          <w:szCs w:val="32"/>
                          <w:lang w:val="pt-BR"/>
                        </w:rPr>
                        <w:t>ANEXO I</w:t>
                      </w:r>
                      <w:r>
                        <w:rPr>
                          <w:b/>
                          <w:color w:val="FFFFFF"/>
                          <w:sz w:val="32"/>
                          <w:szCs w:val="32"/>
                          <w:lang w:val="pt-BR"/>
                        </w:rPr>
                        <w:t xml:space="preserve"> </w:t>
                      </w:r>
                      <w:r w:rsidRPr="00A17CAC">
                        <w:rPr>
                          <w:b/>
                          <w:color w:val="FFFFFF"/>
                          <w:sz w:val="32"/>
                          <w:szCs w:val="32"/>
                          <w:lang w:val="pt-BR"/>
                        </w:rPr>
                        <w:t xml:space="preserve">- SISTEMA DE GARANTÍA DE CALIDAD DE LOS </w:t>
                      </w:r>
                      <w:r>
                        <w:rPr>
                          <w:b/>
                          <w:color w:val="FFFFFF"/>
                          <w:sz w:val="32"/>
                          <w:szCs w:val="32"/>
                          <w:lang w:val="pt-BR"/>
                        </w:rPr>
                        <w:t>PROGRAMAS DE DOCTORADO</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A762366" wp14:editId="07AD1288">
                <wp:simplePos x="0" y="0"/>
                <wp:positionH relativeFrom="column">
                  <wp:posOffset>-213360</wp:posOffset>
                </wp:positionH>
                <wp:positionV relativeFrom="paragraph">
                  <wp:posOffset>-892175</wp:posOffset>
                </wp:positionV>
                <wp:extent cx="638175" cy="8128000"/>
                <wp:effectExtent l="0" t="0" r="28575" b="25400"/>
                <wp:wrapNone/>
                <wp:docPr id="16" name="Rectángulo redondead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8128000"/>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0BF7E978" id="Rectángulo redondeado 16" o:spid="_x0000_s1026" style="position:absolute;margin-left:-16.8pt;margin-top:-70.25pt;width:50.25pt;height:64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" fillcolor="#00607c"/>
            </w:pict>
          </mc:Fallback>
        </mc:AlternateContent>
      </w:r>
      <w:r w:rsidR="007B05F5">
        <w:rPr>
          <w:noProof/>
        </w:rPr>
        <mc:AlternateContent>
          <mc:Choice Requires="wps">
            <w:drawing>
              <wp:anchor distT="0" distB="0" distL="114300" distR="114300" simplePos="0" relativeHeight="251654144" behindDoc="0" locked="0" layoutInCell="1" allowOverlap="1" wp14:anchorId="024807FB" wp14:editId="2066E674">
                <wp:simplePos x="0" y="0"/>
                <wp:positionH relativeFrom="column">
                  <wp:posOffset>-422910</wp:posOffset>
                </wp:positionH>
                <wp:positionV relativeFrom="paragraph">
                  <wp:posOffset>-1263650</wp:posOffset>
                </wp:positionV>
                <wp:extent cx="6991350" cy="1133475"/>
                <wp:effectExtent l="0" t="0" r="0" b="9525"/>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1350" cy="113347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0AA178" id="Rectangle 21" o:spid="_x0000_s1026" style="position:absolute;margin-left:-33.3pt;margin-top:-99.5pt;width:550.5pt;height:8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" strokecolor="white"/>
            </w:pict>
          </mc:Fallback>
        </mc:AlternateContent>
      </w:r>
    </w:p>
    <w:p w14:paraId="78E4516C" w14:textId="10500F0B" w:rsidR="00272835" w:rsidRDefault="00272835" w:rsidP="005560DF"/>
    <w:p w14:paraId="6A14880E" w14:textId="55A1F5C1" w:rsidR="00272835" w:rsidRDefault="00272835" w:rsidP="005560DF"/>
    <w:p w14:paraId="30B4699D" w14:textId="77777777" w:rsidR="00272835" w:rsidRDefault="00272835" w:rsidP="005560DF"/>
    <w:p w14:paraId="14446E6D" w14:textId="77777777" w:rsidR="00272835" w:rsidRDefault="00272835" w:rsidP="005560DF"/>
    <w:p w14:paraId="204CFC87" w14:textId="77777777" w:rsidR="00272835" w:rsidRDefault="00272835" w:rsidP="005560DF"/>
    <w:p w14:paraId="448091F9" w14:textId="77777777" w:rsidR="00272835" w:rsidRDefault="00272835" w:rsidP="005560DF"/>
    <w:p w14:paraId="136CC983" w14:textId="77777777" w:rsidR="00272835" w:rsidRDefault="00272835" w:rsidP="005560DF"/>
    <w:p w14:paraId="4F7B6814" w14:textId="77777777" w:rsidR="00272835" w:rsidRDefault="00272835" w:rsidP="005560DF"/>
    <w:p w14:paraId="4C5497AA" w14:textId="77777777" w:rsidR="00272835" w:rsidRDefault="00272835" w:rsidP="005560DF"/>
    <w:p w14:paraId="644B2AC6" w14:textId="77777777" w:rsidR="00272835" w:rsidRDefault="00272835" w:rsidP="005560DF"/>
    <w:p w14:paraId="32B4DBDA" w14:textId="77777777" w:rsidR="00272835" w:rsidRDefault="00272835" w:rsidP="005560DF"/>
    <w:p w14:paraId="5F62FF94" w14:textId="77777777" w:rsidR="00272835" w:rsidRDefault="00272835" w:rsidP="005560DF"/>
    <w:p w14:paraId="73F3B23F" w14:textId="77777777" w:rsidR="00272835" w:rsidRDefault="00272835" w:rsidP="005560DF"/>
    <w:p w14:paraId="670A00CA" w14:textId="36622B8F" w:rsidR="00272835" w:rsidRDefault="00272835" w:rsidP="005560DF"/>
    <w:p w14:paraId="05CD206D" w14:textId="0CA73E1D" w:rsidR="00272835" w:rsidRDefault="00272835" w:rsidP="005560DF"/>
    <w:p w14:paraId="29619D50" w14:textId="79D17E81" w:rsidR="00272835" w:rsidRDefault="00272835" w:rsidP="005560DF"/>
    <w:p w14:paraId="20DCC3E1" w14:textId="6F2DD793" w:rsidR="00272835" w:rsidRDefault="00C768B0" w:rsidP="005560DF">
      <w:r>
        <w:rPr>
          <w:noProof/>
        </w:rPr>
        <mc:AlternateContent>
          <mc:Choice Requires="wps">
            <w:drawing>
              <wp:anchor distT="0" distB="0" distL="114300" distR="114300" simplePos="0" relativeHeight="251657216" behindDoc="0" locked="0" layoutInCell="1" allowOverlap="1" wp14:anchorId="49D01D1C" wp14:editId="7F4C626F">
                <wp:simplePos x="0" y="0"/>
                <wp:positionH relativeFrom="column">
                  <wp:posOffset>1002030</wp:posOffset>
                </wp:positionH>
                <wp:positionV relativeFrom="paragraph">
                  <wp:posOffset>299085</wp:posOffset>
                </wp:positionV>
                <wp:extent cx="5238750" cy="962025"/>
                <wp:effectExtent l="0" t="0" r="0" b="9525"/>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962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E772A5" w14:textId="2C7466EB" w:rsidR="006E28DD" w:rsidRDefault="006E28DD" w:rsidP="005560DF">
                            <w:pPr>
                              <w:spacing w:after="0"/>
                              <w:rPr>
                                <w:b/>
                                <w:sz w:val="32"/>
                                <w:szCs w:val="32"/>
                              </w:rPr>
                            </w:pPr>
                            <w:r>
                              <w:rPr>
                                <w:b/>
                                <w:sz w:val="32"/>
                                <w:szCs w:val="32"/>
                              </w:rPr>
                              <w:t xml:space="preserve">HERRAMIENTAS Y FORMATOS: </w:t>
                            </w:r>
                          </w:p>
                          <w:p w14:paraId="5A2607AB" w14:textId="77777777" w:rsidR="006E28DD" w:rsidRDefault="006E28DD" w:rsidP="005560DF">
                            <w:pPr>
                              <w:spacing w:after="0"/>
                              <w:jc w:val="right"/>
                              <w:rPr>
                                <w:b/>
                                <w:sz w:val="32"/>
                                <w:szCs w:val="32"/>
                              </w:rPr>
                            </w:pPr>
                            <w:r>
                              <w:rPr>
                                <w:b/>
                                <w:sz w:val="32"/>
                                <w:szCs w:val="32"/>
                              </w:rPr>
                              <w:t xml:space="preserve">P10 - PROCEDIMIENTO </w:t>
                            </w:r>
                            <w:r w:rsidRPr="00607CF6">
                              <w:rPr>
                                <w:b/>
                                <w:sz w:val="32"/>
                                <w:szCs w:val="32"/>
                              </w:rPr>
                              <w:t xml:space="preserve">PARA LA </w:t>
                            </w:r>
                            <w:r>
                              <w:rPr>
                                <w:b/>
                                <w:sz w:val="32"/>
                                <w:szCs w:val="32"/>
                              </w:rPr>
                              <w:t xml:space="preserve">GESTIÓN </w:t>
                            </w:r>
                          </w:p>
                          <w:p w14:paraId="00012243" w14:textId="77777777" w:rsidR="006E28DD" w:rsidRPr="008A6A4D" w:rsidRDefault="006E28DD" w:rsidP="005560DF">
                            <w:pPr>
                              <w:spacing w:after="0"/>
                              <w:jc w:val="right"/>
                              <w:rPr>
                                <w:sz w:val="32"/>
                                <w:szCs w:val="32"/>
                              </w:rPr>
                            </w:pPr>
                            <w:r>
                              <w:rPr>
                                <w:b/>
                                <w:sz w:val="32"/>
                                <w:szCs w:val="32"/>
                              </w:rPr>
                              <w:t xml:space="preserve">DE RECURSOS Y SERVICIOS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D01D1C" id="Cuadro de texto 15" o:spid="_x0000_s1029" type="#_x0000_t202" style="position:absolute;margin-left:78.9pt;margin-top:23.55pt;width:412.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" filled="f">
                <v:textbox>
                  <w:txbxContent>
                    <w:p w14:paraId="50E772A5" w14:textId="2C7466EB" w:rsidR="006E28DD" w:rsidRDefault="006E28DD" w:rsidP="005560DF">
                      <w:pPr>
                        <w:spacing w:after="0"/>
                        <w:rPr>
                          <w:b/>
                          <w:sz w:val="32"/>
                          <w:szCs w:val="32"/>
                        </w:rPr>
                      </w:pPr>
                      <w:r>
                        <w:rPr>
                          <w:b/>
                          <w:sz w:val="32"/>
                          <w:szCs w:val="32"/>
                        </w:rPr>
                        <w:t xml:space="preserve">HERRAMIENTAS Y FORMATOS: </w:t>
                      </w:r>
                    </w:p>
                    <w:p w14:paraId="5A2607AB" w14:textId="77777777" w:rsidR="006E28DD" w:rsidRDefault="006E28DD" w:rsidP="005560DF">
                      <w:pPr>
                        <w:spacing w:after="0"/>
                        <w:jc w:val="right"/>
                        <w:rPr>
                          <w:b/>
                          <w:sz w:val="32"/>
                          <w:szCs w:val="32"/>
                        </w:rPr>
                      </w:pPr>
                      <w:r>
                        <w:rPr>
                          <w:b/>
                          <w:sz w:val="32"/>
                          <w:szCs w:val="32"/>
                        </w:rPr>
                        <w:t xml:space="preserve">P10 - PROCEDIMIENTO </w:t>
                      </w:r>
                      <w:r w:rsidRPr="00607CF6">
                        <w:rPr>
                          <w:b/>
                          <w:sz w:val="32"/>
                          <w:szCs w:val="32"/>
                        </w:rPr>
                        <w:t xml:space="preserve">PARA LA </w:t>
                      </w:r>
                      <w:r>
                        <w:rPr>
                          <w:b/>
                          <w:sz w:val="32"/>
                          <w:szCs w:val="32"/>
                        </w:rPr>
                        <w:t xml:space="preserve">GESTIÓN </w:t>
                      </w:r>
                    </w:p>
                    <w:p w14:paraId="00012243" w14:textId="77777777" w:rsidR="006E28DD" w:rsidRPr="008A6A4D" w:rsidRDefault="006E28DD" w:rsidP="005560DF">
                      <w:pPr>
                        <w:spacing w:after="0"/>
                        <w:jc w:val="right"/>
                        <w:rPr>
                          <w:sz w:val="32"/>
                          <w:szCs w:val="32"/>
                        </w:rPr>
                      </w:pPr>
                      <w:r>
                        <w:rPr>
                          <w:b/>
                          <w:sz w:val="32"/>
                          <w:szCs w:val="32"/>
                        </w:rPr>
                        <w:t xml:space="preserve">DE RECURSOS Y SERVICIOS </w:t>
                      </w:r>
                    </w:p>
                  </w:txbxContent>
                </v:textbox>
              </v:shape>
            </w:pict>
          </mc:Fallback>
        </mc:AlternateContent>
      </w:r>
    </w:p>
    <w:p w14:paraId="505362F5" w14:textId="61734986" w:rsidR="00272835" w:rsidRDefault="00272835" w:rsidP="005560DF"/>
    <w:p w14:paraId="2A083123" w14:textId="10B28CB8" w:rsidR="00272835" w:rsidRDefault="00272835" w:rsidP="005560DF"/>
    <w:p w14:paraId="1751E748" w14:textId="77777777" w:rsidR="00272835" w:rsidRDefault="00272835" w:rsidP="005560DF"/>
    <w:p w14:paraId="3C226749" w14:textId="77777777" w:rsidR="00272835" w:rsidRDefault="00272835" w:rsidP="005560DF">
      <w:pPr>
        <w:spacing w:after="0" w:line="240" w:lineRule="auto"/>
      </w:pPr>
    </w:p>
    <w:p w14:paraId="68EA31F6" w14:textId="7E5528FC" w:rsidR="00A17CAC" w:rsidRDefault="00272835" w:rsidP="00A17CAC">
      <w:pPr>
        <w:spacing w:after="0"/>
        <w:rPr>
          <w:b/>
          <w:strike/>
          <w:sz w:val="26"/>
          <w:szCs w:val="26"/>
        </w:rPr>
      </w:pPr>
      <w:r>
        <w:br w:type="page"/>
      </w:r>
      <w:r w:rsidR="00A17CAC" w:rsidRPr="00701BB2">
        <w:rPr>
          <w:b/>
          <w:strike/>
          <w:sz w:val="26"/>
          <w:szCs w:val="26"/>
        </w:rPr>
        <w:lastRenderedPageBreak/>
        <w:t xml:space="preserve"> </w:t>
      </w:r>
    </w:p>
    <w:p w14:paraId="13818CFE" w14:textId="5B134A16" w:rsidR="00E23D68" w:rsidRDefault="00E23D68" w:rsidP="00E23D68">
      <w:pPr>
        <w:keepNext/>
        <w:spacing w:after="0" w:line="240" w:lineRule="auto"/>
        <w:jc w:val="both"/>
        <w:outlineLvl w:val="1"/>
        <w:rPr>
          <w:b/>
          <w:bCs/>
          <w:iCs/>
          <w:color w:val="FF0000"/>
          <w:sz w:val="24"/>
          <w:szCs w:val="24"/>
        </w:rPr>
      </w:pPr>
      <w:r w:rsidRPr="00E23D68">
        <w:rPr>
          <w:b/>
          <w:bCs/>
          <w:iCs/>
          <w:color w:val="FF0000"/>
          <w:sz w:val="24"/>
          <w:szCs w:val="24"/>
        </w:rPr>
        <w:t>FSGCPD-</w:t>
      </w:r>
      <w:r w:rsidR="00853C7E">
        <w:rPr>
          <w:b/>
          <w:color w:val="FF0000"/>
          <w:sz w:val="24"/>
          <w:szCs w:val="24"/>
        </w:rPr>
        <w:t>10</w:t>
      </w:r>
      <w:r w:rsidRPr="00E23D68">
        <w:rPr>
          <w:b/>
          <w:bCs/>
          <w:iCs/>
          <w:color w:val="FF0000"/>
          <w:sz w:val="24"/>
          <w:szCs w:val="24"/>
        </w:rPr>
        <w:t xml:space="preserve">-01: Informe de indicadores del procedimiento </w:t>
      </w:r>
      <w:r>
        <w:rPr>
          <w:b/>
          <w:bCs/>
          <w:iCs/>
          <w:color w:val="FF0000"/>
          <w:sz w:val="24"/>
          <w:szCs w:val="24"/>
        </w:rPr>
        <w:t>de la gestión de los Recursos y servicios</w:t>
      </w:r>
      <w:r w:rsidRPr="00E23D68">
        <w:rPr>
          <w:b/>
          <w:bCs/>
          <w:iCs/>
          <w:color w:val="FF0000"/>
          <w:sz w:val="24"/>
          <w:szCs w:val="24"/>
        </w:rPr>
        <w:t xml:space="preserve"> </w:t>
      </w:r>
      <w:r>
        <w:rPr>
          <w:b/>
          <w:bCs/>
          <w:iCs/>
          <w:color w:val="FF0000"/>
          <w:sz w:val="24"/>
          <w:szCs w:val="24"/>
        </w:rPr>
        <w:t xml:space="preserve"> </w:t>
      </w:r>
    </w:p>
    <w:p w14:paraId="6C0AA691" w14:textId="77777777" w:rsidR="00E23D68" w:rsidRPr="0027270B" w:rsidRDefault="00E23D68" w:rsidP="00E23D68">
      <w:pPr>
        <w:keepNext/>
        <w:spacing w:after="0" w:line="240" w:lineRule="auto"/>
        <w:jc w:val="both"/>
        <w:outlineLvl w:val="1"/>
        <w:rPr>
          <w:sz w:val="24"/>
          <w:szCs w:val="24"/>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E23D68" w:rsidRPr="0027270B" w14:paraId="1693BCC0" w14:textId="77777777" w:rsidTr="00BC13C7">
        <w:trPr>
          <w:jc w:val="center"/>
        </w:trPr>
        <w:tc>
          <w:tcPr>
            <w:tcW w:w="2735" w:type="dxa"/>
            <w:shd w:val="clear" w:color="auto" w:fill="00607C"/>
            <w:vAlign w:val="center"/>
          </w:tcPr>
          <w:p w14:paraId="6FA4EEA7" w14:textId="77777777" w:rsidR="00E23D68" w:rsidRPr="0027270B" w:rsidRDefault="00E23D68" w:rsidP="00BC13C7">
            <w:pPr>
              <w:snapToGrid w:val="0"/>
              <w:spacing w:after="0"/>
              <w:rPr>
                <w:b/>
                <w:color w:val="FFFFFF"/>
                <w:sz w:val="20"/>
                <w:szCs w:val="20"/>
              </w:rPr>
            </w:pPr>
            <w:r w:rsidRPr="0027270B">
              <w:rPr>
                <w:b/>
                <w:color w:val="FFFFFF"/>
                <w:sz w:val="20"/>
                <w:szCs w:val="20"/>
              </w:rPr>
              <w:t>CURSO ACADÉMICO:</w:t>
            </w:r>
          </w:p>
        </w:tc>
        <w:tc>
          <w:tcPr>
            <w:tcW w:w="5424" w:type="dxa"/>
            <w:gridSpan w:val="2"/>
          </w:tcPr>
          <w:p w14:paraId="25645EC0" w14:textId="77777777" w:rsidR="00E23D68" w:rsidRPr="0027270B" w:rsidRDefault="00E23D68" w:rsidP="00BC13C7">
            <w:pPr>
              <w:spacing w:after="0"/>
              <w:rPr>
                <w:rFonts w:cs="Calibri"/>
              </w:rPr>
            </w:pPr>
          </w:p>
        </w:tc>
      </w:tr>
      <w:tr w:rsidR="00E23D68" w:rsidRPr="0027270B" w14:paraId="23B617A0" w14:textId="77777777" w:rsidTr="00BC13C7">
        <w:trPr>
          <w:jc w:val="center"/>
        </w:trPr>
        <w:tc>
          <w:tcPr>
            <w:tcW w:w="2735" w:type="dxa"/>
            <w:shd w:val="clear" w:color="auto" w:fill="00607C"/>
            <w:vAlign w:val="center"/>
          </w:tcPr>
          <w:p w14:paraId="3CBCD2CA" w14:textId="77777777" w:rsidR="00E23D68" w:rsidRPr="0027270B" w:rsidRDefault="00E23D68" w:rsidP="00BC13C7">
            <w:pPr>
              <w:snapToGrid w:val="0"/>
              <w:spacing w:after="0"/>
              <w:rPr>
                <w:b/>
                <w:color w:val="FFFFFF"/>
                <w:sz w:val="20"/>
                <w:szCs w:val="20"/>
              </w:rPr>
            </w:pPr>
            <w:r>
              <w:rPr>
                <w:b/>
                <w:color w:val="FFFFFF"/>
                <w:sz w:val="20"/>
                <w:szCs w:val="20"/>
              </w:rPr>
              <w:t>PROGRAMA DE DOCTORADO</w:t>
            </w:r>
            <w:r w:rsidRPr="0027270B">
              <w:rPr>
                <w:b/>
                <w:color w:val="FFFFFF"/>
                <w:sz w:val="20"/>
                <w:szCs w:val="20"/>
              </w:rPr>
              <w:t>:</w:t>
            </w:r>
          </w:p>
        </w:tc>
        <w:tc>
          <w:tcPr>
            <w:tcW w:w="5424" w:type="dxa"/>
            <w:gridSpan w:val="2"/>
          </w:tcPr>
          <w:p w14:paraId="32EF5C56" w14:textId="77777777" w:rsidR="00E23D68" w:rsidRPr="0027270B" w:rsidRDefault="00E23D68" w:rsidP="00BC13C7">
            <w:pPr>
              <w:spacing w:after="0"/>
              <w:rPr>
                <w:rFonts w:cs="Calibri"/>
              </w:rPr>
            </w:pPr>
          </w:p>
        </w:tc>
      </w:tr>
      <w:tr w:rsidR="00E23D68" w:rsidRPr="0027270B" w14:paraId="30AE71C4" w14:textId="77777777" w:rsidTr="00BC13C7">
        <w:trPr>
          <w:jc w:val="center"/>
        </w:trPr>
        <w:tc>
          <w:tcPr>
            <w:tcW w:w="2735" w:type="dxa"/>
            <w:shd w:val="clear" w:color="auto" w:fill="00607C"/>
            <w:vAlign w:val="center"/>
          </w:tcPr>
          <w:p w14:paraId="1BB51A70" w14:textId="77777777" w:rsidR="00E23D68" w:rsidRPr="0027270B" w:rsidRDefault="00E23D68" w:rsidP="00BC13C7">
            <w:pPr>
              <w:snapToGrid w:val="0"/>
              <w:spacing w:after="0"/>
              <w:rPr>
                <w:b/>
                <w:color w:val="FFFFFF"/>
                <w:sz w:val="20"/>
                <w:szCs w:val="20"/>
              </w:rPr>
            </w:pPr>
            <w:r>
              <w:rPr>
                <w:b/>
                <w:color w:val="FFFFFF"/>
                <w:sz w:val="20"/>
                <w:szCs w:val="20"/>
              </w:rPr>
              <w:t>ESCUELA DE DOCTORADO</w:t>
            </w:r>
            <w:r w:rsidRPr="0027270B">
              <w:rPr>
                <w:b/>
                <w:color w:val="FFFFFF"/>
                <w:sz w:val="20"/>
                <w:szCs w:val="20"/>
              </w:rPr>
              <w:t>:</w:t>
            </w:r>
          </w:p>
        </w:tc>
        <w:tc>
          <w:tcPr>
            <w:tcW w:w="5424" w:type="dxa"/>
            <w:gridSpan w:val="2"/>
          </w:tcPr>
          <w:p w14:paraId="0DC3EED7" w14:textId="77777777" w:rsidR="00E23D68" w:rsidRPr="0027270B" w:rsidRDefault="00E23D68" w:rsidP="00BC13C7">
            <w:pPr>
              <w:spacing w:after="0"/>
              <w:rPr>
                <w:rFonts w:cs="Calibri"/>
              </w:rPr>
            </w:pPr>
          </w:p>
        </w:tc>
      </w:tr>
      <w:tr w:rsidR="00E23D68" w:rsidRPr="0027270B" w14:paraId="3804374F" w14:textId="77777777" w:rsidTr="00BC13C7">
        <w:trPr>
          <w:jc w:val="center"/>
        </w:trPr>
        <w:tc>
          <w:tcPr>
            <w:tcW w:w="3585" w:type="dxa"/>
            <w:gridSpan w:val="2"/>
            <w:shd w:val="clear" w:color="auto" w:fill="00607C"/>
            <w:vAlign w:val="center"/>
          </w:tcPr>
          <w:p w14:paraId="2F4F46DE" w14:textId="77777777" w:rsidR="00E23D68" w:rsidRPr="0027270B" w:rsidRDefault="00E23D68" w:rsidP="00BC13C7">
            <w:pPr>
              <w:snapToGrid w:val="0"/>
              <w:spacing w:after="0"/>
              <w:rPr>
                <w:b/>
                <w:color w:val="FFFFFF"/>
                <w:sz w:val="20"/>
                <w:szCs w:val="20"/>
              </w:rPr>
            </w:pPr>
            <w:r w:rsidRPr="0027270B">
              <w:rPr>
                <w:b/>
                <w:color w:val="FFFFFF"/>
                <w:sz w:val="20"/>
                <w:szCs w:val="20"/>
              </w:rPr>
              <w:t>RESPONSABLE DE CUMPLIMENTACIÓN:</w:t>
            </w:r>
          </w:p>
        </w:tc>
        <w:tc>
          <w:tcPr>
            <w:tcW w:w="4574" w:type="dxa"/>
          </w:tcPr>
          <w:p w14:paraId="0F5E8440" w14:textId="77777777" w:rsidR="00E23D68" w:rsidRPr="00984C62" w:rsidRDefault="00E23D68" w:rsidP="00BC13C7">
            <w:pPr>
              <w:spacing w:after="0"/>
              <w:rPr>
                <w:rFonts w:cs="Calibri"/>
              </w:rPr>
            </w:pPr>
            <w:r w:rsidRPr="00984C62">
              <w:rPr>
                <w:rFonts w:cs="Calibri"/>
              </w:rPr>
              <w:t>Servicio de Gestión de la Calidad y Títulos</w:t>
            </w:r>
          </w:p>
        </w:tc>
      </w:tr>
      <w:tr w:rsidR="00E23D68" w:rsidRPr="0027270B" w14:paraId="640EC128" w14:textId="77777777" w:rsidTr="00BC13C7">
        <w:trPr>
          <w:jc w:val="center"/>
        </w:trPr>
        <w:tc>
          <w:tcPr>
            <w:tcW w:w="3585" w:type="dxa"/>
            <w:gridSpan w:val="2"/>
            <w:shd w:val="clear" w:color="auto" w:fill="00607C"/>
            <w:vAlign w:val="center"/>
          </w:tcPr>
          <w:p w14:paraId="14CAA40C" w14:textId="77777777" w:rsidR="00E23D68" w:rsidRPr="0027270B" w:rsidRDefault="00E23D68" w:rsidP="00BC13C7">
            <w:pPr>
              <w:snapToGrid w:val="0"/>
              <w:spacing w:after="0"/>
              <w:rPr>
                <w:b/>
                <w:color w:val="FFFFFF"/>
                <w:sz w:val="20"/>
                <w:szCs w:val="20"/>
              </w:rPr>
            </w:pPr>
            <w:r w:rsidRPr="0027270B">
              <w:rPr>
                <w:b/>
                <w:color w:val="FFFFFF"/>
                <w:sz w:val="20"/>
                <w:szCs w:val="20"/>
              </w:rPr>
              <w:t>RECEPTOR DEL INFORME:</w:t>
            </w:r>
          </w:p>
        </w:tc>
        <w:tc>
          <w:tcPr>
            <w:tcW w:w="4574" w:type="dxa"/>
          </w:tcPr>
          <w:p w14:paraId="3D042BBD" w14:textId="77777777" w:rsidR="00E23D68" w:rsidRPr="0027270B" w:rsidRDefault="00E23D68" w:rsidP="00BC13C7">
            <w:pPr>
              <w:spacing w:after="0"/>
              <w:rPr>
                <w:rFonts w:cs="Calibri"/>
              </w:rPr>
            </w:pPr>
            <w:r>
              <w:rPr>
                <w:rFonts w:cs="Calibri"/>
              </w:rPr>
              <w:t xml:space="preserve">Comisión Calidad del PD </w:t>
            </w:r>
            <w:r w:rsidRPr="0027270B">
              <w:rPr>
                <w:rFonts w:cs="Calibri"/>
              </w:rPr>
              <w:t>/</w:t>
            </w:r>
            <w:r>
              <w:rPr>
                <w:rFonts w:cs="Calibri"/>
              </w:rPr>
              <w:t xml:space="preserve"> </w:t>
            </w:r>
            <w:r w:rsidRPr="0027270B">
              <w:rPr>
                <w:rFonts w:cs="Calibri"/>
              </w:rPr>
              <w:t>Gestor Documental</w:t>
            </w:r>
          </w:p>
        </w:tc>
      </w:tr>
    </w:tbl>
    <w:p w14:paraId="3B8945EE" w14:textId="77777777" w:rsidR="00C768B0" w:rsidRDefault="00C768B0" w:rsidP="00A17CAC">
      <w:pPr>
        <w:spacing w:after="120" w:line="240" w:lineRule="auto"/>
        <w:jc w:val="both"/>
        <w:rPr>
          <w:highlight w:val="yellow"/>
        </w:rPr>
      </w:pPr>
    </w:p>
    <w:p w14:paraId="5C6C4023" w14:textId="77777777" w:rsidR="007776DE" w:rsidRPr="007776DE" w:rsidRDefault="007776DE" w:rsidP="007776DE">
      <w:pPr>
        <w:pStyle w:val="Ttulo2"/>
        <w:spacing w:before="0" w:after="0"/>
        <w:jc w:val="left"/>
        <w:rPr>
          <w:rFonts w:cs="Calibri"/>
          <w:color w:val="auto"/>
          <w:sz w:val="22"/>
          <w:szCs w:val="20"/>
        </w:rPr>
      </w:pPr>
      <w:r w:rsidRPr="007776DE">
        <w:rPr>
          <w:rFonts w:asciiTheme="minorHAnsi" w:hAnsiTheme="minorHAnsi" w:cstheme="minorHAnsi"/>
          <w:color w:val="auto"/>
          <w:sz w:val="22"/>
          <w:szCs w:val="20"/>
        </w:rPr>
        <w:t xml:space="preserve">ISGCPD-P10-01: </w:t>
      </w:r>
      <w:r w:rsidRPr="007776DE">
        <w:rPr>
          <w:rFonts w:cs="Calibri"/>
          <w:color w:val="auto"/>
          <w:sz w:val="22"/>
          <w:szCs w:val="20"/>
        </w:rPr>
        <w:t>Fondos captados para infraestructura científica.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4C9F5A89" w14:textId="77777777" w:rsidTr="00BF7E4B">
        <w:tc>
          <w:tcPr>
            <w:tcW w:w="3227" w:type="dxa"/>
            <w:vMerge w:val="restart"/>
            <w:shd w:val="clear" w:color="auto" w:fill="00607C"/>
            <w:vAlign w:val="center"/>
          </w:tcPr>
          <w:p w14:paraId="667F8373"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44E2D201" w14:textId="08732EA5"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Pr="00C61437">
              <w:rPr>
                <w:color w:val="FFFFFF"/>
                <w:sz w:val="20"/>
                <w:szCs w:val="20"/>
              </w:rPr>
              <w:t>-01</w:t>
            </w:r>
          </w:p>
        </w:tc>
      </w:tr>
      <w:tr w:rsidR="00853C7E" w:rsidRPr="00C61437" w14:paraId="11BED0C1" w14:textId="77777777" w:rsidTr="00BF7E4B">
        <w:tc>
          <w:tcPr>
            <w:tcW w:w="3227" w:type="dxa"/>
            <w:vMerge/>
            <w:shd w:val="clear" w:color="auto" w:fill="00607C"/>
            <w:vAlign w:val="center"/>
          </w:tcPr>
          <w:p w14:paraId="1861225F"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61705FDD"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2F1A9AD2"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2AB23598"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1A01E182" w14:textId="77777777" w:rsidTr="00BF7E4B">
        <w:tc>
          <w:tcPr>
            <w:tcW w:w="3227" w:type="dxa"/>
          </w:tcPr>
          <w:p w14:paraId="605B28FE" w14:textId="77777777" w:rsidR="00853C7E" w:rsidRPr="00C61437" w:rsidRDefault="00853C7E" w:rsidP="00BF7E4B">
            <w:pPr>
              <w:spacing w:after="0" w:line="240" w:lineRule="auto"/>
            </w:pPr>
          </w:p>
        </w:tc>
        <w:tc>
          <w:tcPr>
            <w:tcW w:w="2079" w:type="dxa"/>
            <w:shd w:val="clear" w:color="auto" w:fill="FFFFFF"/>
          </w:tcPr>
          <w:p w14:paraId="244090E9" w14:textId="77777777" w:rsidR="00853C7E" w:rsidRPr="00C61437" w:rsidRDefault="00853C7E" w:rsidP="00BF7E4B">
            <w:pPr>
              <w:spacing w:after="0" w:line="240" w:lineRule="auto"/>
            </w:pPr>
          </w:p>
        </w:tc>
        <w:tc>
          <w:tcPr>
            <w:tcW w:w="2079" w:type="dxa"/>
            <w:shd w:val="clear" w:color="auto" w:fill="FFFFFF"/>
          </w:tcPr>
          <w:p w14:paraId="5C03FF0D" w14:textId="77777777" w:rsidR="00853C7E" w:rsidRPr="00C61437" w:rsidRDefault="00853C7E" w:rsidP="00BF7E4B">
            <w:pPr>
              <w:spacing w:after="0" w:line="240" w:lineRule="auto"/>
            </w:pPr>
          </w:p>
        </w:tc>
        <w:tc>
          <w:tcPr>
            <w:tcW w:w="2079" w:type="dxa"/>
          </w:tcPr>
          <w:p w14:paraId="205C8FB5" w14:textId="77777777" w:rsidR="00853C7E" w:rsidRPr="00C61437" w:rsidRDefault="00853C7E" w:rsidP="00BF7E4B">
            <w:pPr>
              <w:spacing w:after="0" w:line="240" w:lineRule="auto"/>
            </w:pPr>
          </w:p>
        </w:tc>
      </w:tr>
      <w:tr w:rsidR="00853C7E" w:rsidRPr="0027270B" w14:paraId="6C1B1C2E" w14:textId="77777777" w:rsidTr="00BF7E4B">
        <w:tc>
          <w:tcPr>
            <w:tcW w:w="3227" w:type="dxa"/>
            <w:vMerge w:val="restart"/>
            <w:shd w:val="clear" w:color="auto" w:fill="00607C"/>
            <w:vAlign w:val="center"/>
          </w:tcPr>
          <w:p w14:paraId="5534E808"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69B65066"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12373C90" w14:textId="47A9D8B8"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SGCPD-P10-01</w:t>
            </w:r>
          </w:p>
        </w:tc>
      </w:tr>
      <w:tr w:rsidR="00853C7E" w:rsidRPr="0027270B" w14:paraId="459784F0" w14:textId="77777777" w:rsidTr="00BF7E4B">
        <w:tc>
          <w:tcPr>
            <w:tcW w:w="3227" w:type="dxa"/>
            <w:vMerge/>
            <w:shd w:val="clear" w:color="auto" w:fill="00607C"/>
            <w:vAlign w:val="center"/>
          </w:tcPr>
          <w:p w14:paraId="6714EF91"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29378C62"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531144FF"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5890C9B8"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64A7E2F8" w14:textId="77777777" w:rsidTr="00BF7E4B">
        <w:tc>
          <w:tcPr>
            <w:tcW w:w="3227" w:type="dxa"/>
          </w:tcPr>
          <w:p w14:paraId="60D3D702" w14:textId="77777777" w:rsidR="00853C7E" w:rsidRPr="0027270B" w:rsidRDefault="00853C7E" w:rsidP="00BF7E4B">
            <w:pPr>
              <w:spacing w:after="0" w:line="240" w:lineRule="auto"/>
            </w:pPr>
            <w:r>
              <w:t>Escuela de Doctorado</w:t>
            </w:r>
          </w:p>
        </w:tc>
        <w:tc>
          <w:tcPr>
            <w:tcW w:w="2079" w:type="dxa"/>
          </w:tcPr>
          <w:p w14:paraId="39EC502D" w14:textId="77777777" w:rsidR="00853C7E" w:rsidRPr="0027270B" w:rsidRDefault="00853C7E" w:rsidP="00BF7E4B">
            <w:pPr>
              <w:spacing w:after="0" w:line="240" w:lineRule="auto"/>
            </w:pPr>
          </w:p>
        </w:tc>
        <w:tc>
          <w:tcPr>
            <w:tcW w:w="2079" w:type="dxa"/>
          </w:tcPr>
          <w:p w14:paraId="39CCB021" w14:textId="77777777" w:rsidR="00853C7E" w:rsidRPr="0027270B" w:rsidRDefault="00853C7E" w:rsidP="00BF7E4B">
            <w:pPr>
              <w:spacing w:after="0" w:line="240" w:lineRule="auto"/>
            </w:pPr>
          </w:p>
        </w:tc>
        <w:tc>
          <w:tcPr>
            <w:tcW w:w="2079" w:type="dxa"/>
          </w:tcPr>
          <w:p w14:paraId="7C8DBD66" w14:textId="77777777" w:rsidR="00853C7E" w:rsidRPr="0027270B" w:rsidRDefault="00853C7E" w:rsidP="00BF7E4B">
            <w:pPr>
              <w:spacing w:after="0" w:line="240" w:lineRule="auto"/>
            </w:pPr>
          </w:p>
        </w:tc>
      </w:tr>
      <w:tr w:rsidR="00853C7E" w:rsidRPr="0027270B" w14:paraId="22BF3A90" w14:textId="77777777" w:rsidTr="00BF7E4B">
        <w:tc>
          <w:tcPr>
            <w:tcW w:w="3227" w:type="dxa"/>
          </w:tcPr>
          <w:p w14:paraId="17BB3A1C" w14:textId="77777777" w:rsidR="00853C7E" w:rsidRPr="0027270B" w:rsidRDefault="00853C7E" w:rsidP="00BF7E4B">
            <w:pPr>
              <w:spacing w:after="0" w:line="240" w:lineRule="auto"/>
            </w:pPr>
            <w:r w:rsidRPr="0027270B">
              <w:t>Universidad de Cádiz</w:t>
            </w:r>
          </w:p>
        </w:tc>
        <w:tc>
          <w:tcPr>
            <w:tcW w:w="2079" w:type="dxa"/>
          </w:tcPr>
          <w:p w14:paraId="04B0FAE0" w14:textId="77777777" w:rsidR="00853C7E" w:rsidRPr="0027270B" w:rsidRDefault="00853C7E" w:rsidP="00BF7E4B">
            <w:pPr>
              <w:spacing w:after="0" w:line="240" w:lineRule="auto"/>
            </w:pPr>
          </w:p>
        </w:tc>
        <w:tc>
          <w:tcPr>
            <w:tcW w:w="2079" w:type="dxa"/>
          </w:tcPr>
          <w:p w14:paraId="1495076B" w14:textId="77777777" w:rsidR="00853C7E" w:rsidRPr="0027270B" w:rsidRDefault="00853C7E" w:rsidP="00BF7E4B">
            <w:pPr>
              <w:spacing w:after="0" w:line="240" w:lineRule="auto"/>
            </w:pPr>
          </w:p>
        </w:tc>
        <w:tc>
          <w:tcPr>
            <w:tcW w:w="2079" w:type="dxa"/>
          </w:tcPr>
          <w:p w14:paraId="344A5582" w14:textId="77777777" w:rsidR="00853C7E" w:rsidRPr="0027270B" w:rsidRDefault="00853C7E" w:rsidP="00BF7E4B">
            <w:pPr>
              <w:spacing w:after="0" w:line="240" w:lineRule="auto"/>
            </w:pPr>
          </w:p>
        </w:tc>
      </w:tr>
    </w:tbl>
    <w:p w14:paraId="4D105EA9" w14:textId="77777777" w:rsidR="00853C7E" w:rsidRDefault="00853C7E" w:rsidP="00FF40B0">
      <w:pPr>
        <w:spacing w:after="120" w:line="240" w:lineRule="auto"/>
        <w:jc w:val="both"/>
        <w:rPr>
          <w:highlight w:val="yellow"/>
        </w:rPr>
      </w:pPr>
    </w:p>
    <w:p w14:paraId="603AA9E0" w14:textId="77777777" w:rsidR="006F52C2" w:rsidRPr="007776DE" w:rsidRDefault="006F52C2" w:rsidP="006F52C2">
      <w:pPr>
        <w:pStyle w:val="Ttulo2"/>
        <w:spacing w:before="0" w:after="0"/>
        <w:jc w:val="left"/>
        <w:rPr>
          <w:color w:val="auto"/>
          <w:sz w:val="22"/>
          <w:szCs w:val="20"/>
        </w:rPr>
      </w:pPr>
      <w:r w:rsidRPr="007776DE">
        <w:rPr>
          <w:rFonts w:asciiTheme="minorHAnsi" w:hAnsiTheme="minorHAnsi" w:cstheme="minorHAnsi"/>
          <w:color w:val="auto"/>
          <w:sz w:val="22"/>
          <w:szCs w:val="20"/>
        </w:rPr>
        <w:t xml:space="preserve">ISGCPD-P10-02: </w:t>
      </w:r>
      <w:r w:rsidRPr="007776DE">
        <w:rPr>
          <w:rFonts w:cs="Calibri"/>
          <w:color w:val="auto"/>
          <w:sz w:val="22"/>
          <w:szCs w:val="20"/>
        </w:rPr>
        <w:t>Fondos por Proyectos de Investigación.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0E1A7050" w14:textId="77777777" w:rsidTr="00BF7E4B">
        <w:tc>
          <w:tcPr>
            <w:tcW w:w="3227" w:type="dxa"/>
            <w:vMerge w:val="restart"/>
            <w:shd w:val="clear" w:color="auto" w:fill="00607C"/>
            <w:vAlign w:val="center"/>
          </w:tcPr>
          <w:p w14:paraId="57A322E3"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287E3DED" w14:textId="617165AF"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006F52C2">
              <w:rPr>
                <w:color w:val="FFFFFF"/>
                <w:sz w:val="20"/>
                <w:szCs w:val="20"/>
              </w:rPr>
              <w:t>-02</w:t>
            </w:r>
          </w:p>
        </w:tc>
      </w:tr>
      <w:tr w:rsidR="00853C7E" w:rsidRPr="00C61437" w14:paraId="25803373" w14:textId="77777777" w:rsidTr="00BF7E4B">
        <w:tc>
          <w:tcPr>
            <w:tcW w:w="3227" w:type="dxa"/>
            <w:vMerge/>
            <w:shd w:val="clear" w:color="auto" w:fill="00607C"/>
            <w:vAlign w:val="center"/>
          </w:tcPr>
          <w:p w14:paraId="27535DEB"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4446C455"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69E6C10D"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5488F733"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4387736B" w14:textId="77777777" w:rsidTr="00BF7E4B">
        <w:tc>
          <w:tcPr>
            <w:tcW w:w="3227" w:type="dxa"/>
          </w:tcPr>
          <w:p w14:paraId="4242870A" w14:textId="77777777" w:rsidR="00853C7E" w:rsidRPr="00C61437" w:rsidRDefault="00853C7E" w:rsidP="00BF7E4B">
            <w:pPr>
              <w:spacing w:after="0" w:line="240" w:lineRule="auto"/>
            </w:pPr>
          </w:p>
        </w:tc>
        <w:tc>
          <w:tcPr>
            <w:tcW w:w="2079" w:type="dxa"/>
            <w:shd w:val="clear" w:color="auto" w:fill="FFFFFF"/>
          </w:tcPr>
          <w:p w14:paraId="0D435052" w14:textId="77777777" w:rsidR="00853C7E" w:rsidRPr="00C61437" w:rsidRDefault="00853C7E" w:rsidP="00BF7E4B">
            <w:pPr>
              <w:spacing w:after="0" w:line="240" w:lineRule="auto"/>
            </w:pPr>
          </w:p>
        </w:tc>
        <w:tc>
          <w:tcPr>
            <w:tcW w:w="2079" w:type="dxa"/>
            <w:shd w:val="clear" w:color="auto" w:fill="FFFFFF"/>
          </w:tcPr>
          <w:p w14:paraId="6A6D0A6A" w14:textId="77777777" w:rsidR="00853C7E" w:rsidRPr="00C61437" w:rsidRDefault="00853C7E" w:rsidP="00BF7E4B">
            <w:pPr>
              <w:spacing w:after="0" w:line="240" w:lineRule="auto"/>
            </w:pPr>
          </w:p>
        </w:tc>
        <w:tc>
          <w:tcPr>
            <w:tcW w:w="2079" w:type="dxa"/>
          </w:tcPr>
          <w:p w14:paraId="74358049" w14:textId="77777777" w:rsidR="00853C7E" w:rsidRPr="00C61437" w:rsidRDefault="00853C7E" w:rsidP="00BF7E4B">
            <w:pPr>
              <w:spacing w:after="0" w:line="240" w:lineRule="auto"/>
            </w:pPr>
          </w:p>
        </w:tc>
      </w:tr>
      <w:tr w:rsidR="00853C7E" w:rsidRPr="0027270B" w14:paraId="7DCC5E37" w14:textId="77777777" w:rsidTr="00BF7E4B">
        <w:tc>
          <w:tcPr>
            <w:tcW w:w="3227" w:type="dxa"/>
            <w:vMerge w:val="restart"/>
            <w:shd w:val="clear" w:color="auto" w:fill="00607C"/>
            <w:vAlign w:val="center"/>
          </w:tcPr>
          <w:p w14:paraId="3E63B64C"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12556711"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715FA867" w14:textId="00FB8E38"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w:t>
            </w:r>
            <w:r w:rsidR="006F52C2">
              <w:rPr>
                <w:color w:val="FFFFFF"/>
                <w:sz w:val="20"/>
                <w:szCs w:val="20"/>
              </w:rPr>
              <w:t>-02</w:t>
            </w:r>
          </w:p>
        </w:tc>
      </w:tr>
      <w:tr w:rsidR="00853C7E" w:rsidRPr="0027270B" w14:paraId="4C732E1F" w14:textId="77777777" w:rsidTr="00BF7E4B">
        <w:tc>
          <w:tcPr>
            <w:tcW w:w="3227" w:type="dxa"/>
            <w:vMerge/>
            <w:shd w:val="clear" w:color="auto" w:fill="00607C"/>
            <w:vAlign w:val="center"/>
          </w:tcPr>
          <w:p w14:paraId="24476C47"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6311A2DA"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36A174D7"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6B0C284E"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4662046B" w14:textId="77777777" w:rsidTr="00BF7E4B">
        <w:tc>
          <w:tcPr>
            <w:tcW w:w="3227" w:type="dxa"/>
          </w:tcPr>
          <w:p w14:paraId="79BD49C7" w14:textId="77777777" w:rsidR="00853C7E" w:rsidRPr="0027270B" w:rsidRDefault="00853C7E" w:rsidP="00BF7E4B">
            <w:pPr>
              <w:spacing w:after="0" w:line="240" w:lineRule="auto"/>
            </w:pPr>
            <w:r>
              <w:t>Escuela de Doctorado</w:t>
            </w:r>
          </w:p>
        </w:tc>
        <w:tc>
          <w:tcPr>
            <w:tcW w:w="2079" w:type="dxa"/>
          </w:tcPr>
          <w:p w14:paraId="6DC4546C" w14:textId="77777777" w:rsidR="00853C7E" w:rsidRPr="0027270B" w:rsidRDefault="00853C7E" w:rsidP="00BF7E4B">
            <w:pPr>
              <w:spacing w:after="0" w:line="240" w:lineRule="auto"/>
            </w:pPr>
          </w:p>
        </w:tc>
        <w:tc>
          <w:tcPr>
            <w:tcW w:w="2079" w:type="dxa"/>
          </w:tcPr>
          <w:p w14:paraId="1FE79A43" w14:textId="77777777" w:rsidR="00853C7E" w:rsidRPr="0027270B" w:rsidRDefault="00853C7E" w:rsidP="00BF7E4B">
            <w:pPr>
              <w:spacing w:after="0" w:line="240" w:lineRule="auto"/>
            </w:pPr>
          </w:p>
        </w:tc>
        <w:tc>
          <w:tcPr>
            <w:tcW w:w="2079" w:type="dxa"/>
          </w:tcPr>
          <w:p w14:paraId="1315CCE4" w14:textId="77777777" w:rsidR="00853C7E" w:rsidRPr="0027270B" w:rsidRDefault="00853C7E" w:rsidP="00BF7E4B">
            <w:pPr>
              <w:spacing w:after="0" w:line="240" w:lineRule="auto"/>
            </w:pPr>
          </w:p>
        </w:tc>
      </w:tr>
      <w:tr w:rsidR="00853C7E" w:rsidRPr="0027270B" w14:paraId="16D33FBD" w14:textId="77777777" w:rsidTr="00BF7E4B">
        <w:tc>
          <w:tcPr>
            <w:tcW w:w="3227" w:type="dxa"/>
          </w:tcPr>
          <w:p w14:paraId="3950628D" w14:textId="77777777" w:rsidR="00853C7E" w:rsidRPr="0027270B" w:rsidRDefault="00853C7E" w:rsidP="00BF7E4B">
            <w:pPr>
              <w:spacing w:after="0" w:line="240" w:lineRule="auto"/>
            </w:pPr>
            <w:r w:rsidRPr="0027270B">
              <w:t>Universidad de Cádiz</w:t>
            </w:r>
          </w:p>
        </w:tc>
        <w:tc>
          <w:tcPr>
            <w:tcW w:w="2079" w:type="dxa"/>
          </w:tcPr>
          <w:p w14:paraId="5BE1815B" w14:textId="77777777" w:rsidR="00853C7E" w:rsidRPr="0027270B" w:rsidRDefault="00853C7E" w:rsidP="00BF7E4B">
            <w:pPr>
              <w:spacing w:after="0" w:line="240" w:lineRule="auto"/>
            </w:pPr>
          </w:p>
        </w:tc>
        <w:tc>
          <w:tcPr>
            <w:tcW w:w="2079" w:type="dxa"/>
          </w:tcPr>
          <w:p w14:paraId="752C5A7E" w14:textId="77777777" w:rsidR="00853C7E" w:rsidRPr="0027270B" w:rsidRDefault="00853C7E" w:rsidP="00BF7E4B">
            <w:pPr>
              <w:spacing w:after="0" w:line="240" w:lineRule="auto"/>
            </w:pPr>
          </w:p>
        </w:tc>
        <w:tc>
          <w:tcPr>
            <w:tcW w:w="2079" w:type="dxa"/>
          </w:tcPr>
          <w:p w14:paraId="41989D31" w14:textId="77777777" w:rsidR="00853C7E" w:rsidRPr="0027270B" w:rsidRDefault="00853C7E" w:rsidP="00BF7E4B">
            <w:pPr>
              <w:spacing w:after="0" w:line="240" w:lineRule="auto"/>
            </w:pPr>
          </w:p>
        </w:tc>
      </w:tr>
    </w:tbl>
    <w:p w14:paraId="4140EE75" w14:textId="77777777" w:rsidR="00853C7E" w:rsidRDefault="00853C7E" w:rsidP="00853C7E">
      <w:pPr>
        <w:spacing w:after="120" w:line="240" w:lineRule="auto"/>
        <w:jc w:val="both"/>
        <w:rPr>
          <w:highlight w:val="yellow"/>
        </w:rPr>
      </w:pPr>
    </w:p>
    <w:p w14:paraId="6C3A7018" w14:textId="77777777" w:rsidR="00BD0CFA" w:rsidRPr="007776DE" w:rsidRDefault="00BD0CFA" w:rsidP="00BD0CFA">
      <w:pPr>
        <w:pStyle w:val="Ttulo2"/>
        <w:spacing w:before="0" w:after="0"/>
        <w:rPr>
          <w:rFonts w:asciiTheme="minorHAnsi" w:hAnsiTheme="minorHAnsi"/>
          <w:color w:val="auto"/>
          <w:sz w:val="22"/>
          <w:szCs w:val="20"/>
        </w:rPr>
      </w:pPr>
      <w:r w:rsidRPr="007776DE">
        <w:rPr>
          <w:rFonts w:asciiTheme="minorHAnsi" w:hAnsiTheme="minorHAnsi"/>
          <w:color w:val="auto"/>
          <w:sz w:val="22"/>
          <w:szCs w:val="20"/>
        </w:rPr>
        <w:t xml:space="preserve">ISGCPD-P10-03: Grado de satisfacción doctorandos </w:t>
      </w:r>
      <w:r w:rsidRPr="007776DE">
        <w:rPr>
          <w:rFonts w:cs="Calibri"/>
          <w:color w:val="000000"/>
          <w:sz w:val="22"/>
          <w:szCs w:val="20"/>
        </w:rPr>
        <w:t>con los recursos materiales e infraestructuras del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589B7478" w14:textId="77777777" w:rsidTr="00BF7E4B">
        <w:tc>
          <w:tcPr>
            <w:tcW w:w="3227" w:type="dxa"/>
            <w:vMerge w:val="restart"/>
            <w:shd w:val="clear" w:color="auto" w:fill="00607C"/>
            <w:vAlign w:val="center"/>
          </w:tcPr>
          <w:p w14:paraId="338ECE98"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08985FAF" w14:textId="58B4DFB8"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006F52C2">
              <w:rPr>
                <w:color w:val="FFFFFF"/>
                <w:sz w:val="20"/>
                <w:szCs w:val="20"/>
              </w:rPr>
              <w:t>-03</w:t>
            </w:r>
          </w:p>
        </w:tc>
      </w:tr>
      <w:tr w:rsidR="00853C7E" w:rsidRPr="00C61437" w14:paraId="30F68864" w14:textId="77777777" w:rsidTr="00BF7E4B">
        <w:tc>
          <w:tcPr>
            <w:tcW w:w="3227" w:type="dxa"/>
            <w:vMerge/>
            <w:shd w:val="clear" w:color="auto" w:fill="00607C"/>
            <w:vAlign w:val="center"/>
          </w:tcPr>
          <w:p w14:paraId="5ED00CC3"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6E8687A1"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3A0E0FD1"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4881A728"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1662F1C4" w14:textId="77777777" w:rsidTr="00BF7E4B">
        <w:tc>
          <w:tcPr>
            <w:tcW w:w="3227" w:type="dxa"/>
          </w:tcPr>
          <w:p w14:paraId="7CDB3C84" w14:textId="77777777" w:rsidR="00853C7E" w:rsidRPr="00C61437" w:rsidRDefault="00853C7E" w:rsidP="00BF7E4B">
            <w:pPr>
              <w:spacing w:after="0" w:line="240" w:lineRule="auto"/>
            </w:pPr>
          </w:p>
        </w:tc>
        <w:tc>
          <w:tcPr>
            <w:tcW w:w="2079" w:type="dxa"/>
            <w:shd w:val="clear" w:color="auto" w:fill="FFFFFF"/>
          </w:tcPr>
          <w:p w14:paraId="01AD8C24" w14:textId="77777777" w:rsidR="00853C7E" w:rsidRPr="00C61437" w:rsidRDefault="00853C7E" w:rsidP="00BF7E4B">
            <w:pPr>
              <w:spacing w:after="0" w:line="240" w:lineRule="auto"/>
            </w:pPr>
          </w:p>
        </w:tc>
        <w:tc>
          <w:tcPr>
            <w:tcW w:w="2079" w:type="dxa"/>
            <w:shd w:val="clear" w:color="auto" w:fill="FFFFFF"/>
          </w:tcPr>
          <w:p w14:paraId="79E6020A" w14:textId="77777777" w:rsidR="00853C7E" w:rsidRPr="00C61437" w:rsidRDefault="00853C7E" w:rsidP="00BF7E4B">
            <w:pPr>
              <w:spacing w:after="0" w:line="240" w:lineRule="auto"/>
            </w:pPr>
          </w:p>
        </w:tc>
        <w:tc>
          <w:tcPr>
            <w:tcW w:w="2079" w:type="dxa"/>
          </w:tcPr>
          <w:p w14:paraId="07E925FC" w14:textId="77777777" w:rsidR="00853C7E" w:rsidRPr="00C61437" w:rsidRDefault="00853C7E" w:rsidP="00BF7E4B">
            <w:pPr>
              <w:spacing w:after="0" w:line="240" w:lineRule="auto"/>
            </w:pPr>
          </w:p>
        </w:tc>
      </w:tr>
      <w:tr w:rsidR="00853C7E" w:rsidRPr="0027270B" w14:paraId="23DE6370" w14:textId="77777777" w:rsidTr="00BF7E4B">
        <w:tc>
          <w:tcPr>
            <w:tcW w:w="3227" w:type="dxa"/>
            <w:vMerge w:val="restart"/>
            <w:shd w:val="clear" w:color="auto" w:fill="00607C"/>
            <w:vAlign w:val="center"/>
          </w:tcPr>
          <w:p w14:paraId="6CE1AF09"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2904ED5F"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3D132E27" w14:textId="215422BC"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w:t>
            </w:r>
            <w:r w:rsidR="006F52C2">
              <w:rPr>
                <w:color w:val="FFFFFF"/>
                <w:sz w:val="20"/>
                <w:szCs w:val="20"/>
              </w:rPr>
              <w:t>-03</w:t>
            </w:r>
          </w:p>
        </w:tc>
      </w:tr>
      <w:tr w:rsidR="00853C7E" w:rsidRPr="0027270B" w14:paraId="59A1C590" w14:textId="77777777" w:rsidTr="00BF7E4B">
        <w:tc>
          <w:tcPr>
            <w:tcW w:w="3227" w:type="dxa"/>
            <w:vMerge/>
            <w:shd w:val="clear" w:color="auto" w:fill="00607C"/>
            <w:vAlign w:val="center"/>
          </w:tcPr>
          <w:p w14:paraId="25998E4A"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0EF4751E"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533DB745"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01ACB4D3"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7C0DD287" w14:textId="77777777" w:rsidTr="00BF7E4B">
        <w:tc>
          <w:tcPr>
            <w:tcW w:w="3227" w:type="dxa"/>
          </w:tcPr>
          <w:p w14:paraId="2E250706" w14:textId="77777777" w:rsidR="00853C7E" w:rsidRPr="0027270B" w:rsidRDefault="00853C7E" w:rsidP="00BF7E4B">
            <w:pPr>
              <w:spacing w:after="0" w:line="240" w:lineRule="auto"/>
            </w:pPr>
            <w:r>
              <w:t>Escuela de Doctorado</w:t>
            </w:r>
          </w:p>
        </w:tc>
        <w:tc>
          <w:tcPr>
            <w:tcW w:w="2079" w:type="dxa"/>
          </w:tcPr>
          <w:p w14:paraId="5D8B3643" w14:textId="77777777" w:rsidR="00853C7E" w:rsidRPr="0027270B" w:rsidRDefault="00853C7E" w:rsidP="00BF7E4B">
            <w:pPr>
              <w:spacing w:after="0" w:line="240" w:lineRule="auto"/>
            </w:pPr>
          </w:p>
        </w:tc>
        <w:tc>
          <w:tcPr>
            <w:tcW w:w="2079" w:type="dxa"/>
          </w:tcPr>
          <w:p w14:paraId="40AD9450" w14:textId="77777777" w:rsidR="00853C7E" w:rsidRPr="0027270B" w:rsidRDefault="00853C7E" w:rsidP="00BF7E4B">
            <w:pPr>
              <w:spacing w:after="0" w:line="240" w:lineRule="auto"/>
            </w:pPr>
          </w:p>
        </w:tc>
        <w:tc>
          <w:tcPr>
            <w:tcW w:w="2079" w:type="dxa"/>
          </w:tcPr>
          <w:p w14:paraId="5E1F9116" w14:textId="77777777" w:rsidR="00853C7E" w:rsidRPr="0027270B" w:rsidRDefault="00853C7E" w:rsidP="00BF7E4B">
            <w:pPr>
              <w:spacing w:after="0" w:line="240" w:lineRule="auto"/>
            </w:pPr>
          </w:p>
        </w:tc>
      </w:tr>
      <w:tr w:rsidR="00853C7E" w:rsidRPr="0027270B" w14:paraId="23C224FA" w14:textId="77777777" w:rsidTr="00BF7E4B">
        <w:tc>
          <w:tcPr>
            <w:tcW w:w="3227" w:type="dxa"/>
          </w:tcPr>
          <w:p w14:paraId="39528792" w14:textId="77777777" w:rsidR="00853C7E" w:rsidRPr="0027270B" w:rsidRDefault="00853C7E" w:rsidP="00BF7E4B">
            <w:pPr>
              <w:spacing w:after="0" w:line="240" w:lineRule="auto"/>
            </w:pPr>
            <w:r w:rsidRPr="0027270B">
              <w:t>Universidad de Cádiz</w:t>
            </w:r>
          </w:p>
        </w:tc>
        <w:tc>
          <w:tcPr>
            <w:tcW w:w="2079" w:type="dxa"/>
          </w:tcPr>
          <w:p w14:paraId="2E27AFB3" w14:textId="77777777" w:rsidR="00853C7E" w:rsidRPr="0027270B" w:rsidRDefault="00853C7E" w:rsidP="00BF7E4B">
            <w:pPr>
              <w:spacing w:after="0" w:line="240" w:lineRule="auto"/>
            </w:pPr>
          </w:p>
        </w:tc>
        <w:tc>
          <w:tcPr>
            <w:tcW w:w="2079" w:type="dxa"/>
          </w:tcPr>
          <w:p w14:paraId="438C40B1" w14:textId="77777777" w:rsidR="00853C7E" w:rsidRPr="0027270B" w:rsidRDefault="00853C7E" w:rsidP="00BF7E4B">
            <w:pPr>
              <w:spacing w:after="0" w:line="240" w:lineRule="auto"/>
            </w:pPr>
          </w:p>
        </w:tc>
        <w:tc>
          <w:tcPr>
            <w:tcW w:w="2079" w:type="dxa"/>
          </w:tcPr>
          <w:p w14:paraId="769A97E5" w14:textId="77777777" w:rsidR="00853C7E" w:rsidRPr="0027270B" w:rsidRDefault="00853C7E" w:rsidP="00BF7E4B">
            <w:pPr>
              <w:spacing w:after="0" w:line="240" w:lineRule="auto"/>
            </w:pPr>
          </w:p>
        </w:tc>
      </w:tr>
    </w:tbl>
    <w:p w14:paraId="13794D02" w14:textId="77777777" w:rsidR="00BD0CFA" w:rsidRDefault="00BD0CFA" w:rsidP="007776DE">
      <w:pPr>
        <w:pStyle w:val="Ttulo2"/>
        <w:spacing w:before="0" w:after="0"/>
        <w:rPr>
          <w:rFonts w:asciiTheme="minorHAnsi" w:hAnsiTheme="minorHAnsi"/>
          <w:color w:val="auto"/>
          <w:sz w:val="22"/>
          <w:szCs w:val="20"/>
        </w:rPr>
      </w:pPr>
    </w:p>
    <w:p w14:paraId="6EF2B112" w14:textId="18EB3C69" w:rsidR="007776DE" w:rsidRPr="007776DE" w:rsidRDefault="007776DE" w:rsidP="007776DE">
      <w:pPr>
        <w:pStyle w:val="Ttulo2"/>
        <w:spacing w:before="0" w:after="0"/>
        <w:rPr>
          <w:rFonts w:asciiTheme="minorHAnsi" w:hAnsiTheme="minorHAnsi"/>
          <w:color w:val="auto"/>
          <w:sz w:val="22"/>
          <w:szCs w:val="20"/>
        </w:rPr>
      </w:pPr>
      <w:r w:rsidRPr="007776DE">
        <w:rPr>
          <w:rFonts w:asciiTheme="minorHAnsi" w:hAnsiTheme="minorHAnsi"/>
          <w:color w:val="auto"/>
          <w:sz w:val="22"/>
          <w:szCs w:val="20"/>
        </w:rPr>
        <w:t xml:space="preserve">ISGCPD-P10-04: Grado de satisfacción doctorandos </w:t>
      </w:r>
      <w:r w:rsidRPr="007776DE">
        <w:rPr>
          <w:rFonts w:cs="Calibri"/>
          <w:color w:val="auto"/>
          <w:sz w:val="22"/>
          <w:szCs w:val="20"/>
        </w:rPr>
        <w:t>con los servicios de movilidad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62D35AC5" w14:textId="77777777" w:rsidTr="00BF7E4B">
        <w:tc>
          <w:tcPr>
            <w:tcW w:w="3227" w:type="dxa"/>
            <w:vMerge w:val="restart"/>
            <w:shd w:val="clear" w:color="auto" w:fill="00607C"/>
            <w:vAlign w:val="center"/>
          </w:tcPr>
          <w:p w14:paraId="4862FD80"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18A3E6A1" w14:textId="3AE4D4BC"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007776DE">
              <w:rPr>
                <w:color w:val="FFFFFF"/>
                <w:sz w:val="20"/>
                <w:szCs w:val="20"/>
              </w:rPr>
              <w:t>-04</w:t>
            </w:r>
          </w:p>
        </w:tc>
      </w:tr>
      <w:tr w:rsidR="00853C7E" w:rsidRPr="00C61437" w14:paraId="3D87F3BB" w14:textId="77777777" w:rsidTr="00BF7E4B">
        <w:tc>
          <w:tcPr>
            <w:tcW w:w="3227" w:type="dxa"/>
            <w:vMerge/>
            <w:shd w:val="clear" w:color="auto" w:fill="00607C"/>
            <w:vAlign w:val="center"/>
          </w:tcPr>
          <w:p w14:paraId="614E1ED1"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0D011D4F"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7ECE09F5"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4160E6ED"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5C20D076" w14:textId="77777777" w:rsidTr="00BF7E4B">
        <w:tc>
          <w:tcPr>
            <w:tcW w:w="3227" w:type="dxa"/>
          </w:tcPr>
          <w:p w14:paraId="239E1A69" w14:textId="77777777" w:rsidR="00853C7E" w:rsidRPr="00C61437" w:rsidRDefault="00853C7E" w:rsidP="00BF7E4B">
            <w:pPr>
              <w:spacing w:after="0" w:line="240" w:lineRule="auto"/>
            </w:pPr>
          </w:p>
        </w:tc>
        <w:tc>
          <w:tcPr>
            <w:tcW w:w="2079" w:type="dxa"/>
            <w:shd w:val="clear" w:color="auto" w:fill="FFFFFF"/>
          </w:tcPr>
          <w:p w14:paraId="036800F2" w14:textId="77777777" w:rsidR="00853C7E" w:rsidRPr="00C61437" w:rsidRDefault="00853C7E" w:rsidP="00BF7E4B">
            <w:pPr>
              <w:spacing w:after="0" w:line="240" w:lineRule="auto"/>
            </w:pPr>
          </w:p>
        </w:tc>
        <w:tc>
          <w:tcPr>
            <w:tcW w:w="2079" w:type="dxa"/>
            <w:shd w:val="clear" w:color="auto" w:fill="FFFFFF"/>
          </w:tcPr>
          <w:p w14:paraId="47F8EC60" w14:textId="77777777" w:rsidR="00853C7E" w:rsidRPr="00C61437" w:rsidRDefault="00853C7E" w:rsidP="00BF7E4B">
            <w:pPr>
              <w:spacing w:after="0" w:line="240" w:lineRule="auto"/>
            </w:pPr>
          </w:p>
        </w:tc>
        <w:tc>
          <w:tcPr>
            <w:tcW w:w="2079" w:type="dxa"/>
          </w:tcPr>
          <w:p w14:paraId="3390FC03" w14:textId="77777777" w:rsidR="00853C7E" w:rsidRPr="00C61437" w:rsidRDefault="00853C7E" w:rsidP="00BF7E4B">
            <w:pPr>
              <w:spacing w:after="0" w:line="240" w:lineRule="auto"/>
            </w:pPr>
          </w:p>
        </w:tc>
      </w:tr>
      <w:tr w:rsidR="00853C7E" w:rsidRPr="0027270B" w14:paraId="062E1A4F" w14:textId="77777777" w:rsidTr="00BF7E4B">
        <w:tc>
          <w:tcPr>
            <w:tcW w:w="3227" w:type="dxa"/>
            <w:vMerge w:val="restart"/>
            <w:shd w:val="clear" w:color="auto" w:fill="00607C"/>
            <w:vAlign w:val="center"/>
          </w:tcPr>
          <w:p w14:paraId="71EA22BE"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3E43D819"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4BC60156" w14:textId="44CF8A4F"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w:t>
            </w:r>
            <w:r w:rsidR="007776DE">
              <w:rPr>
                <w:color w:val="FFFFFF"/>
                <w:sz w:val="20"/>
                <w:szCs w:val="20"/>
              </w:rPr>
              <w:t>-04</w:t>
            </w:r>
          </w:p>
        </w:tc>
      </w:tr>
      <w:tr w:rsidR="00853C7E" w:rsidRPr="0027270B" w14:paraId="59AA4F50" w14:textId="77777777" w:rsidTr="00BF7E4B">
        <w:tc>
          <w:tcPr>
            <w:tcW w:w="3227" w:type="dxa"/>
            <w:vMerge/>
            <w:shd w:val="clear" w:color="auto" w:fill="00607C"/>
            <w:vAlign w:val="center"/>
          </w:tcPr>
          <w:p w14:paraId="31B408EA"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62C6C608"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7EA8169D"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117892F4"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1C72E72D" w14:textId="77777777" w:rsidTr="00BF7E4B">
        <w:tc>
          <w:tcPr>
            <w:tcW w:w="3227" w:type="dxa"/>
          </w:tcPr>
          <w:p w14:paraId="75B1A480" w14:textId="77777777" w:rsidR="00853C7E" w:rsidRPr="0027270B" w:rsidRDefault="00853C7E" w:rsidP="00BF7E4B">
            <w:pPr>
              <w:spacing w:after="0" w:line="240" w:lineRule="auto"/>
            </w:pPr>
            <w:r>
              <w:t>Escuela de Doctorado</w:t>
            </w:r>
          </w:p>
        </w:tc>
        <w:tc>
          <w:tcPr>
            <w:tcW w:w="2079" w:type="dxa"/>
          </w:tcPr>
          <w:p w14:paraId="3B00A6AE" w14:textId="77777777" w:rsidR="00853C7E" w:rsidRPr="0027270B" w:rsidRDefault="00853C7E" w:rsidP="00BF7E4B">
            <w:pPr>
              <w:spacing w:after="0" w:line="240" w:lineRule="auto"/>
            </w:pPr>
          </w:p>
        </w:tc>
        <w:tc>
          <w:tcPr>
            <w:tcW w:w="2079" w:type="dxa"/>
          </w:tcPr>
          <w:p w14:paraId="23073582" w14:textId="77777777" w:rsidR="00853C7E" w:rsidRPr="0027270B" w:rsidRDefault="00853C7E" w:rsidP="00BF7E4B">
            <w:pPr>
              <w:spacing w:after="0" w:line="240" w:lineRule="auto"/>
            </w:pPr>
          </w:p>
        </w:tc>
        <w:tc>
          <w:tcPr>
            <w:tcW w:w="2079" w:type="dxa"/>
          </w:tcPr>
          <w:p w14:paraId="669C7CF6" w14:textId="77777777" w:rsidR="00853C7E" w:rsidRPr="0027270B" w:rsidRDefault="00853C7E" w:rsidP="00BF7E4B">
            <w:pPr>
              <w:spacing w:after="0" w:line="240" w:lineRule="auto"/>
            </w:pPr>
          </w:p>
        </w:tc>
      </w:tr>
      <w:tr w:rsidR="00853C7E" w:rsidRPr="0027270B" w14:paraId="4BFF760E" w14:textId="77777777" w:rsidTr="00BF7E4B">
        <w:tc>
          <w:tcPr>
            <w:tcW w:w="3227" w:type="dxa"/>
          </w:tcPr>
          <w:p w14:paraId="7F1B5BD9" w14:textId="77777777" w:rsidR="00853C7E" w:rsidRPr="0027270B" w:rsidRDefault="00853C7E" w:rsidP="00BF7E4B">
            <w:pPr>
              <w:spacing w:after="0" w:line="240" w:lineRule="auto"/>
            </w:pPr>
            <w:r w:rsidRPr="0027270B">
              <w:t>Universidad de Cádiz</w:t>
            </w:r>
          </w:p>
        </w:tc>
        <w:tc>
          <w:tcPr>
            <w:tcW w:w="2079" w:type="dxa"/>
          </w:tcPr>
          <w:p w14:paraId="579F7E01" w14:textId="77777777" w:rsidR="00853C7E" w:rsidRPr="0027270B" w:rsidRDefault="00853C7E" w:rsidP="00BF7E4B">
            <w:pPr>
              <w:spacing w:after="0" w:line="240" w:lineRule="auto"/>
            </w:pPr>
          </w:p>
        </w:tc>
        <w:tc>
          <w:tcPr>
            <w:tcW w:w="2079" w:type="dxa"/>
          </w:tcPr>
          <w:p w14:paraId="1CB1D50A" w14:textId="77777777" w:rsidR="00853C7E" w:rsidRPr="0027270B" w:rsidRDefault="00853C7E" w:rsidP="00BF7E4B">
            <w:pPr>
              <w:spacing w:after="0" w:line="240" w:lineRule="auto"/>
            </w:pPr>
          </w:p>
        </w:tc>
        <w:tc>
          <w:tcPr>
            <w:tcW w:w="2079" w:type="dxa"/>
          </w:tcPr>
          <w:p w14:paraId="6D46B0F4" w14:textId="77777777" w:rsidR="00853C7E" w:rsidRPr="0027270B" w:rsidRDefault="00853C7E" w:rsidP="00BF7E4B">
            <w:pPr>
              <w:spacing w:after="0" w:line="240" w:lineRule="auto"/>
            </w:pPr>
          </w:p>
        </w:tc>
      </w:tr>
    </w:tbl>
    <w:p w14:paraId="2260C2D7" w14:textId="77777777" w:rsidR="00853C7E" w:rsidRDefault="00853C7E" w:rsidP="00853C7E">
      <w:pPr>
        <w:spacing w:after="120" w:line="240" w:lineRule="auto"/>
        <w:jc w:val="both"/>
        <w:rPr>
          <w:highlight w:val="yellow"/>
        </w:rPr>
      </w:pPr>
    </w:p>
    <w:p w14:paraId="166E522F" w14:textId="77777777" w:rsidR="007776DE" w:rsidRPr="007776DE" w:rsidRDefault="007776DE" w:rsidP="007776DE">
      <w:pPr>
        <w:pStyle w:val="Ttulo2"/>
        <w:spacing w:before="0" w:after="0"/>
        <w:rPr>
          <w:rFonts w:asciiTheme="minorHAnsi" w:hAnsiTheme="minorHAnsi"/>
          <w:color w:val="auto"/>
          <w:sz w:val="22"/>
          <w:szCs w:val="20"/>
        </w:rPr>
      </w:pPr>
      <w:r w:rsidRPr="007776DE">
        <w:rPr>
          <w:rFonts w:asciiTheme="minorHAnsi" w:hAnsiTheme="minorHAnsi"/>
          <w:color w:val="auto"/>
          <w:sz w:val="22"/>
          <w:szCs w:val="20"/>
        </w:rPr>
        <w:lastRenderedPageBreak/>
        <w:t xml:space="preserve">ISGCPD-P10-05: Grado de satisfacción doctorandos </w:t>
      </w:r>
      <w:r w:rsidRPr="007776DE">
        <w:rPr>
          <w:rFonts w:cs="Calibri"/>
          <w:color w:val="auto"/>
          <w:sz w:val="22"/>
          <w:szCs w:val="20"/>
        </w:rPr>
        <w:t>con los servicios de orientación profesional.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1372F1B0" w14:textId="77777777" w:rsidTr="00BF7E4B">
        <w:tc>
          <w:tcPr>
            <w:tcW w:w="3227" w:type="dxa"/>
            <w:vMerge w:val="restart"/>
            <w:shd w:val="clear" w:color="auto" w:fill="00607C"/>
            <w:vAlign w:val="center"/>
          </w:tcPr>
          <w:p w14:paraId="5434CC83"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08969230" w14:textId="34832CEE"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007776DE">
              <w:rPr>
                <w:color w:val="FFFFFF"/>
                <w:sz w:val="20"/>
                <w:szCs w:val="20"/>
              </w:rPr>
              <w:t>-05</w:t>
            </w:r>
          </w:p>
        </w:tc>
      </w:tr>
      <w:tr w:rsidR="00853C7E" w:rsidRPr="00C61437" w14:paraId="0A0AA72E" w14:textId="77777777" w:rsidTr="00BF7E4B">
        <w:tc>
          <w:tcPr>
            <w:tcW w:w="3227" w:type="dxa"/>
            <w:vMerge/>
            <w:shd w:val="clear" w:color="auto" w:fill="00607C"/>
            <w:vAlign w:val="center"/>
          </w:tcPr>
          <w:p w14:paraId="3BAEB3E5"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3838328E"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5EF84DAC"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76C8A263"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418C1B69" w14:textId="77777777" w:rsidTr="00BF7E4B">
        <w:tc>
          <w:tcPr>
            <w:tcW w:w="3227" w:type="dxa"/>
          </w:tcPr>
          <w:p w14:paraId="55BC42E3" w14:textId="77777777" w:rsidR="00853C7E" w:rsidRPr="00C61437" w:rsidRDefault="00853C7E" w:rsidP="00BF7E4B">
            <w:pPr>
              <w:spacing w:after="0" w:line="240" w:lineRule="auto"/>
            </w:pPr>
          </w:p>
        </w:tc>
        <w:tc>
          <w:tcPr>
            <w:tcW w:w="2079" w:type="dxa"/>
            <w:shd w:val="clear" w:color="auto" w:fill="FFFFFF"/>
          </w:tcPr>
          <w:p w14:paraId="325EDAA1" w14:textId="77777777" w:rsidR="00853C7E" w:rsidRPr="00C61437" w:rsidRDefault="00853C7E" w:rsidP="00BF7E4B">
            <w:pPr>
              <w:spacing w:after="0" w:line="240" w:lineRule="auto"/>
            </w:pPr>
          </w:p>
        </w:tc>
        <w:tc>
          <w:tcPr>
            <w:tcW w:w="2079" w:type="dxa"/>
            <w:shd w:val="clear" w:color="auto" w:fill="FFFFFF"/>
          </w:tcPr>
          <w:p w14:paraId="7BF615FF" w14:textId="77777777" w:rsidR="00853C7E" w:rsidRPr="00C61437" w:rsidRDefault="00853C7E" w:rsidP="00BF7E4B">
            <w:pPr>
              <w:spacing w:after="0" w:line="240" w:lineRule="auto"/>
            </w:pPr>
          </w:p>
        </w:tc>
        <w:tc>
          <w:tcPr>
            <w:tcW w:w="2079" w:type="dxa"/>
          </w:tcPr>
          <w:p w14:paraId="2AB6CABA" w14:textId="77777777" w:rsidR="00853C7E" w:rsidRPr="00C61437" w:rsidRDefault="00853C7E" w:rsidP="00BF7E4B">
            <w:pPr>
              <w:spacing w:after="0" w:line="240" w:lineRule="auto"/>
            </w:pPr>
          </w:p>
        </w:tc>
      </w:tr>
      <w:tr w:rsidR="00853C7E" w:rsidRPr="0027270B" w14:paraId="7C5DEE6B" w14:textId="77777777" w:rsidTr="00BF7E4B">
        <w:tc>
          <w:tcPr>
            <w:tcW w:w="3227" w:type="dxa"/>
            <w:vMerge w:val="restart"/>
            <w:shd w:val="clear" w:color="auto" w:fill="00607C"/>
            <w:vAlign w:val="center"/>
          </w:tcPr>
          <w:p w14:paraId="37045CD1"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3D699751"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16DECCA7" w14:textId="085E6393"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w:t>
            </w:r>
            <w:r w:rsidR="007776DE">
              <w:rPr>
                <w:color w:val="FFFFFF"/>
                <w:sz w:val="20"/>
                <w:szCs w:val="20"/>
              </w:rPr>
              <w:t>-05</w:t>
            </w:r>
          </w:p>
        </w:tc>
      </w:tr>
      <w:tr w:rsidR="00853C7E" w:rsidRPr="0027270B" w14:paraId="03A9AF6E" w14:textId="77777777" w:rsidTr="00BF7E4B">
        <w:tc>
          <w:tcPr>
            <w:tcW w:w="3227" w:type="dxa"/>
            <w:vMerge/>
            <w:shd w:val="clear" w:color="auto" w:fill="00607C"/>
            <w:vAlign w:val="center"/>
          </w:tcPr>
          <w:p w14:paraId="3A907136"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525405A6"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7C6993C2"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79566D3D"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271AD66A" w14:textId="77777777" w:rsidTr="00BF7E4B">
        <w:tc>
          <w:tcPr>
            <w:tcW w:w="3227" w:type="dxa"/>
          </w:tcPr>
          <w:p w14:paraId="1FBBC297" w14:textId="77777777" w:rsidR="00853C7E" w:rsidRPr="0027270B" w:rsidRDefault="00853C7E" w:rsidP="00BF7E4B">
            <w:pPr>
              <w:spacing w:after="0" w:line="240" w:lineRule="auto"/>
            </w:pPr>
            <w:r>
              <w:t>Escuela de Doctorado</w:t>
            </w:r>
          </w:p>
        </w:tc>
        <w:tc>
          <w:tcPr>
            <w:tcW w:w="2079" w:type="dxa"/>
          </w:tcPr>
          <w:p w14:paraId="0124D41B" w14:textId="77777777" w:rsidR="00853C7E" w:rsidRPr="0027270B" w:rsidRDefault="00853C7E" w:rsidP="00BF7E4B">
            <w:pPr>
              <w:spacing w:after="0" w:line="240" w:lineRule="auto"/>
            </w:pPr>
          </w:p>
        </w:tc>
        <w:tc>
          <w:tcPr>
            <w:tcW w:w="2079" w:type="dxa"/>
          </w:tcPr>
          <w:p w14:paraId="7CE9BA97" w14:textId="77777777" w:rsidR="00853C7E" w:rsidRPr="0027270B" w:rsidRDefault="00853C7E" w:rsidP="00BF7E4B">
            <w:pPr>
              <w:spacing w:after="0" w:line="240" w:lineRule="auto"/>
            </w:pPr>
          </w:p>
        </w:tc>
        <w:tc>
          <w:tcPr>
            <w:tcW w:w="2079" w:type="dxa"/>
          </w:tcPr>
          <w:p w14:paraId="2DA82832" w14:textId="77777777" w:rsidR="00853C7E" w:rsidRPr="0027270B" w:rsidRDefault="00853C7E" w:rsidP="00BF7E4B">
            <w:pPr>
              <w:spacing w:after="0" w:line="240" w:lineRule="auto"/>
            </w:pPr>
          </w:p>
        </w:tc>
      </w:tr>
      <w:tr w:rsidR="00853C7E" w:rsidRPr="0027270B" w14:paraId="1C4A9DE9" w14:textId="77777777" w:rsidTr="00BF7E4B">
        <w:tc>
          <w:tcPr>
            <w:tcW w:w="3227" w:type="dxa"/>
          </w:tcPr>
          <w:p w14:paraId="4BA06897" w14:textId="77777777" w:rsidR="00853C7E" w:rsidRPr="0027270B" w:rsidRDefault="00853C7E" w:rsidP="00BF7E4B">
            <w:pPr>
              <w:spacing w:after="0" w:line="240" w:lineRule="auto"/>
            </w:pPr>
            <w:r w:rsidRPr="0027270B">
              <w:t>Universidad de Cádiz</w:t>
            </w:r>
          </w:p>
        </w:tc>
        <w:tc>
          <w:tcPr>
            <w:tcW w:w="2079" w:type="dxa"/>
          </w:tcPr>
          <w:p w14:paraId="63D938A7" w14:textId="77777777" w:rsidR="00853C7E" w:rsidRPr="0027270B" w:rsidRDefault="00853C7E" w:rsidP="00BF7E4B">
            <w:pPr>
              <w:spacing w:after="0" w:line="240" w:lineRule="auto"/>
            </w:pPr>
          </w:p>
        </w:tc>
        <w:tc>
          <w:tcPr>
            <w:tcW w:w="2079" w:type="dxa"/>
          </w:tcPr>
          <w:p w14:paraId="1F5F49AB" w14:textId="77777777" w:rsidR="00853C7E" w:rsidRPr="0027270B" w:rsidRDefault="00853C7E" w:rsidP="00BF7E4B">
            <w:pPr>
              <w:spacing w:after="0" w:line="240" w:lineRule="auto"/>
            </w:pPr>
          </w:p>
        </w:tc>
        <w:tc>
          <w:tcPr>
            <w:tcW w:w="2079" w:type="dxa"/>
          </w:tcPr>
          <w:p w14:paraId="2599E749" w14:textId="77777777" w:rsidR="00853C7E" w:rsidRPr="0027270B" w:rsidRDefault="00853C7E" w:rsidP="00BF7E4B">
            <w:pPr>
              <w:spacing w:after="0" w:line="240" w:lineRule="auto"/>
            </w:pPr>
          </w:p>
        </w:tc>
      </w:tr>
    </w:tbl>
    <w:p w14:paraId="7598A492" w14:textId="77777777" w:rsidR="00853C7E" w:rsidRDefault="00853C7E" w:rsidP="00853C7E">
      <w:pPr>
        <w:spacing w:after="120" w:line="240" w:lineRule="auto"/>
        <w:jc w:val="both"/>
        <w:rPr>
          <w:highlight w:val="yellow"/>
        </w:rPr>
      </w:pPr>
    </w:p>
    <w:p w14:paraId="1B437BBA" w14:textId="77777777" w:rsidR="007776DE" w:rsidRPr="007776DE" w:rsidRDefault="007776DE" w:rsidP="007776DE">
      <w:pPr>
        <w:pStyle w:val="Ttulo2"/>
        <w:spacing w:before="0" w:after="0"/>
        <w:rPr>
          <w:rFonts w:asciiTheme="minorHAnsi" w:hAnsiTheme="minorHAnsi"/>
          <w:color w:val="auto"/>
          <w:sz w:val="22"/>
          <w:szCs w:val="20"/>
        </w:rPr>
      </w:pPr>
      <w:r w:rsidRPr="007776DE">
        <w:rPr>
          <w:rFonts w:asciiTheme="minorHAnsi" w:hAnsiTheme="minorHAnsi"/>
          <w:color w:val="auto"/>
          <w:sz w:val="22"/>
          <w:szCs w:val="20"/>
        </w:rPr>
        <w:t xml:space="preserve">ISGCPD-P10-06: Grado de satisfacción doctorandos </w:t>
      </w:r>
      <w:r w:rsidRPr="007776DE">
        <w:rPr>
          <w:rFonts w:cs="Calibri"/>
          <w:color w:val="auto"/>
          <w:sz w:val="22"/>
          <w:szCs w:val="20"/>
        </w:rPr>
        <w:t>con los recursos materiales y tecnológicos disponibles para la actividad investigadora 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07387D56" w14:textId="77777777" w:rsidTr="00BF7E4B">
        <w:tc>
          <w:tcPr>
            <w:tcW w:w="3227" w:type="dxa"/>
            <w:vMerge w:val="restart"/>
            <w:shd w:val="clear" w:color="auto" w:fill="00607C"/>
            <w:vAlign w:val="center"/>
          </w:tcPr>
          <w:p w14:paraId="03D896EF"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27231063" w14:textId="2A78523F"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007776DE">
              <w:rPr>
                <w:color w:val="FFFFFF"/>
                <w:sz w:val="20"/>
                <w:szCs w:val="20"/>
              </w:rPr>
              <w:t>-06</w:t>
            </w:r>
          </w:p>
        </w:tc>
      </w:tr>
      <w:tr w:rsidR="00853C7E" w:rsidRPr="00C61437" w14:paraId="615AEECD" w14:textId="77777777" w:rsidTr="00BF7E4B">
        <w:tc>
          <w:tcPr>
            <w:tcW w:w="3227" w:type="dxa"/>
            <w:vMerge/>
            <w:shd w:val="clear" w:color="auto" w:fill="00607C"/>
            <w:vAlign w:val="center"/>
          </w:tcPr>
          <w:p w14:paraId="1D2CF7C7"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612A5539"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301453EF"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16E4C4B4"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79183103" w14:textId="77777777" w:rsidTr="00BF7E4B">
        <w:tc>
          <w:tcPr>
            <w:tcW w:w="3227" w:type="dxa"/>
          </w:tcPr>
          <w:p w14:paraId="78881E43" w14:textId="77777777" w:rsidR="00853C7E" w:rsidRPr="00C61437" w:rsidRDefault="00853C7E" w:rsidP="00BF7E4B">
            <w:pPr>
              <w:spacing w:after="0" w:line="240" w:lineRule="auto"/>
            </w:pPr>
          </w:p>
        </w:tc>
        <w:tc>
          <w:tcPr>
            <w:tcW w:w="2079" w:type="dxa"/>
            <w:shd w:val="clear" w:color="auto" w:fill="FFFFFF"/>
          </w:tcPr>
          <w:p w14:paraId="18FDF0D8" w14:textId="77777777" w:rsidR="00853C7E" w:rsidRPr="00C61437" w:rsidRDefault="00853C7E" w:rsidP="00BF7E4B">
            <w:pPr>
              <w:spacing w:after="0" w:line="240" w:lineRule="auto"/>
            </w:pPr>
          </w:p>
        </w:tc>
        <w:tc>
          <w:tcPr>
            <w:tcW w:w="2079" w:type="dxa"/>
            <w:shd w:val="clear" w:color="auto" w:fill="FFFFFF"/>
          </w:tcPr>
          <w:p w14:paraId="610D55B9" w14:textId="77777777" w:rsidR="00853C7E" w:rsidRPr="00C61437" w:rsidRDefault="00853C7E" w:rsidP="00BF7E4B">
            <w:pPr>
              <w:spacing w:after="0" w:line="240" w:lineRule="auto"/>
            </w:pPr>
          </w:p>
        </w:tc>
        <w:tc>
          <w:tcPr>
            <w:tcW w:w="2079" w:type="dxa"/>
          </w:tcPr>
          <w:p w14:paraId="579E9071" w14:textId="77777777" w:rsidR="00853C7E" w:rsidRPr="00C61437" w:rsidRDefault="00853C7E" w:rsidP="00BF7E4B">
            <w:pPr>
              <w:spacing w:after="0" w:line="240" w:lineRule="auto"/>
            </w:pPr>
          </w:p>
        </w:tc>
      </w:tr>
      <w:tr w:rsidR="00853C7E" w:rsidRPr="0027270B" w14:paraId="73D341CD" w14:textId="77777777" w:rsidTr="00BF7E4B">
        <w:tc>
          <w:tcPr>
            <w:tcW w:w="3227" w:type="dxa"/>
            <w:vMerge w:val="restart"/>
            <w:shd w:val="clear" w:color="auto" w:fill="00607C"/>
            <w:vAlign w:val="center"/>
          </w:tcPr>
          <w:p w14:paraId="301D4ADC"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6ECD9CAE"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6100B958" w14:textId="3E03A9AD"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w:t>
            </w:r>
            <w:r w:rsidR="007776DE">
              <w:rPr>
                <w:color w:val="FFFFFF"/>
                <w:sz w:val="20"/>
                <w:szCs w:val="20"/>
              </w:rPr>
              <w:t>-06</w:t>
            </w:r>
          </w:p>
        </w:tc>
      </w:tr>
      <w:tr w:rsidR="00853C7E" w:rsidRPr="0027270B" w14:paraId="5052334E" w14:textId="77777777" w:rsidTr="00BF7E4B">
        <w:tc>
          <w:tcPr>
            <w:tcW w:w="3227" w:type="dxa"/>
            <w:vMerge/>
            <w:shd w:val="clear" w:color="auto" w:fill="00607C"/>
            <w:vAlign w:val="center"/>
          </w:tcPr>
          <w:p w14:paraId="0A9057B4"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5E813C2D"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1EEE757F"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3D1E593C"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541B125C" w14:textId="77777777" w:rsidTr="00BF7E4B">
        <w:tc>
          <w:tcPr>
            <w:tcW w:w="3227" w:type="dxa"/>
          </w:tcPr>
          <w:p w14:paraId="7C870F60" w14:textId="77777777" w:rsidR="00853C7E" w:rsidRPr="0027270B" w:rsidRDefault="00853C7E" w:rsidP="00BF7E4B">
            <w:pPr>
              <w:spacing w:after="0" w:line="240" w:lineRule="auto"/>
            </w:pPr>
            <w:r>
              <w:t>Escuela de Doctorado</w:t>
            </w:r>
          </w:p>
        </w:tc>
        <w:tc>
          <w:tcPr>
            <w:tcW w:w="2079" w:type="dxa"/>
          </w:tcPr>
          <w:p w14:paraId="6465C01F" w14:textId="77777777" w:rsidR="00853C7E" w:rsidRPr="0027270B" w:rsidRDefault="00853C7E" w:rsidP="00BF7E4B">
            <w:pPr>
              <w:spacing w:after="0" w:line="240" w:lineRule="auto"/>
            </w:pPr>
          </w:p>
        </w:tc>
        <w:tc>
          <w:tcPr>
            <w:tcW w:w="2079" w:type="dxa"/>
          </w:tcPr>
          <w:p w14:paraId="2E8854FB" w14:textId="77777777" w:rsidR="00853C7E" w:rsidRPr="0027270B" w:rsidRDefault="00853C7E" w:rsidP="00BF7E4B">
            <w:pPr>
              <w:spacing w:after="0" w:line="240" w:lineRule="auto"/>
            </w:pPr>
          </w:p>
        </w:tc>
        <w:tc>
          <w:tcPr>
            <w:tcW w:w="2079" w:type="dxa"/>
          </w:tcPr>
          <w:p w14:paraId="3F30F45B" w14:textId="77777777" w:rsidR="00853C7E" w:rsidRPr="0027270B" w:rsidRDefault="00853C7E" w:rsidP="00BF7E4B">
            <w:pPr>
              <w:spacing w:after="0" w:line="240" w:lineRule="auto"/>
            </w:pPr>
          </w:p>
        </w:tc>
      </w:tr>
      <w:tr w:rsidR="00853C7E" w:rsidRPr="0027270B" w14:paraId="0B779E17" w14:textId="77777777" w:rsidTr="00BF7E4B">
        <w:tc>
          <w:tcPr>
            <w:tcW w:w="3227" w:type="dxa"/>
          </w:tcPr>
          <w:p w14:paraId="2D9C4251" w14:textId="77777777" w:rsidR="00853C7E" w:rsidRPr="0027270B" w:rsidRDefault="00853C7E" w:rsidP="00BF7E4B">
            <w:pPr>
              <w:spacing w:after="0" w:line="240" w:lineRule="auto"/>
            </w:pPr>
            <w:r w:rsidRPr="0027270B">
              <w:t>Universidad de Cádiz</w:t>
            </w:r>
          </w:p>
        </w:tc>
        <w:tc>
          <w:tcPr>
            <w:tcW w:w="2079" w:type="dxa"/>
          </w:tcPr>
          <w:p w14:paraId="5EA8F0AB" w14:textId="77777777" w:rsidR="00853C7E" w:rsidRPr="0027270B" w:rsidRDefault="00853C7E" w:rsidP="00BF7E4B">
            <w:pPr>
              <w:spacing w:after="0" w:line="240" w:lineRule="auto"/>
            </w:pPr>
          </w:p>
        </w:tc>
        <w:tc>
          <w:tcPr>
            <w:tcW w:w="2079" w:type="dxa"/>
          </w:tcPr>
          <w:p w14:paraId="1225C8C2" w14:textId="77777777" w:rsidR="00853C7E" w:rsidRPr="0027270B" w:rsidRDefault="00853C7E" w:rsidP="00BF7E4B">
            <w:pPr>
              <w:spacing w:after="0" w:line="240" w:lineRule="auto"/>
            </w:pPr>
          </w:p>
        </w:tc>
        <w:tc>
          <w:tcPr>
            <w:tcW w:w="2079" w:type="dxa"/>
          </w:tcPr>
          <w:p w14:paraId="4E937EE3" w14:textId="77777777" w:rsidR="00853C7E" w:rsidRPr="0027270B" w:rsidRDefault="00853C7E" w:rsidP="00BF7E4B">
            <w:pPr>
              <w:spacing w:after="0" w:line="240" w:lineRule="auto"/>
            </w:pPr>
          </w:p>
        </w:tc>
      </w:tr>
    </w:tbl>
    <w:p w14:paraId="7D960947" w14:textId="77777777" w:rsidR="007776DE" w:rsidRDefault="007776DE" w:rsidP="00853C7E">
      <w:pPr>
        <w:spacing w:after="120" w:line="240" w:lineRule="auto"/>
        <w:jc w:val="both"/>
        <w:rPr>
          <w:highlight w:val="yellow"/>
        </w:rPr>
      </w:pPr>
    </w:p>
    <w:p w14:paraId="7AB02B5F" w14:textId="77777777" w:rsidR="007776DE" w:rsidRPr="007776DE" w:rsidRDefault="007776DE" w:rsidP="007776DE">
      <w:pPr>
        <w:pStyle w:val="Ttulo2"/>
        <w:spacing w:before="0" w:after="0"/>
        <w:rPr>
          <w:rFonts w:asciiTheme="minorHAnsi" w:hAnsiTheme="minorHAnsi"/>
          <w:color w:val="auto"/>
          <w:sz w:val="22"/>
          <w:szCs w:val="20"/>
        </w:rPr>
      </w:pPr>
      <w:r w:rsidRPr="007776DE">
        <w:rPr>
          <w:rFonts w:asciiTheme="minorHAnsi" w:hAnsiTheme="minorHAnsi"/>
          <w:color w:val="auto"/>
          <w:sz w:val="22"/>
          <w:szCs w:val="20"/>
        </w:rPr>
        <w:t xml:space="preserve">ISGCPD-P10-07: Grado de satisfacción de los investigadores </w:t>
      </w:r>
      <w:r w:rsidRPr="007776DE">
        <w:rPr>
          <w:rFonts w:cs="Calibri"/>
          <w:color w:val="auto"/>
          <w:sz w:val="22"/>
          <w:szCs w:val="20"/>
        </w:rPr>
        <w:t>con los recursos materiales e infraestructuras del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3C7E" w:rsidRPr="00C61437" w14:paraId="59A4A7FB" w14:textId="77777777" w:rsidTr="00BF7E4B">
        <w:tc>
          <w:tcPr>
            <w:tcW w:w="3227" w:type="dxa"/>
            <w:vMerge w:val="restart"/>
            <w:shd w:val="clear" w:color="auto" w:fill="00607C"/>
            <w:vAlign w:val="center"/>
          </w:tcPr>
          <w:p w14:paraId="0A6C604C" w14:textId="77777777" w:rsidR="00853C7E" w:rsidRPr="00C61437" w:rsidRDefault="00853C7E" w:rsidP="00BF7E4B">
            <w:pPr>
              <w:spacing w:after="0" w:line="240" w:lineRule="auto"/>
              <w:jc w:val="center"/>
              <w:rPr>
                <w:color w:val="FFFFFF"/>
                <w:sz w:val="20"/>
                <w:szCs w:val="20"/>
              </w:rPr>
            </w:pPr>
            <w:r w:rsidRPr="00C61437">
              <w:rPr>
                <w:color w:val="FFFFFF"/>
                <w:sz w:val="20"/>
                <w:szCs w:val="20"/>
              </w:rPr>
              <w:t>PROGRAMA DE DOCTORADO</w:t>
            </w:r>
          </w:p>
        </w:tc>
        <w:tc>
          <w:tcPr>
            <w:tcW w:w="6237" w:type="dxa"/>
            <w:gridSpan w:val="3"/>
            <w:shd w:val="clear" w:color="auto" w:fill="00607C"/>
            <w:vAlign w:val="center"/>
          </w:tcPr>
          <w:p w14:paraId="7AB700BF" w14:textId="6675F1EA" w:rsidR="00853C7E" w:rsidRPr="00C61437" w:rsidRDefault="00853C7E" w:rsidP="00BF7E4B">
            <w:pPr>
              <w:spacing w:after="0" w:line="240" w:lineRule="auto"/>
              <w:jc w:val="center"/>
              <w:rPr>
                <w:color w:val="FFFFFF"/>
                <w:sz w:val="20"/>
                <w:szCs w:val="20"/>
              </w:rPr>
            </w:pPr>
            <w:r w:rsidRPr="00C61437">
              <w:rPr>
                <w:color w:val="FFFFFF"/>
                <w:sz w:val="20"/>
                <w:szCs w:val="20"/>
              </w:rPr>
              <w:t>Resultado ISGCPD</w:t>
            </w:r>
            <w:r>
              <w:rPr>
                <w:color w:val="FFFFFF"/>
                <w:sz w:val="20"/>
                <w:szCs w:val="20"/>
              </w:rPr>
              <w:t>-P10</w:t>
            </w:r>
            <w:r w:rsidR="007776DE">
              <w:rPr>
                <w:color w:val="FFFFFF"/>
                <w:sz w:val="20"/>
                <w:szCs w:val="20"/>
              </w:rPr>
              <w:t>-07</w:t>
            </w:r>
          </w:p>
        </w:tc>
      </w:tr>
      <w:tr w:rsidR="00853C7E" w:rsidRPr="00C61437" w14:paraId="42F6B4B0" w14:textId="77777777" w:rsidTr="00BF7E4B">
        <w:tc>
          <w:tcPr>
            <w:tcW w:w="3227" w:type="dxa"/>
            <w:vMerge/>
            <w:shd w:val="clear" w:color="auto" w:fill="00607C"/>
            <w:vAlign w:val="center"/>
          </w:tcPr>
          <w:p w14:paraId="1CCD271F" w14:textId="77777777" w:rsidR="00853C7E" w:rsidRPr="00C61437" w:rsidRDefault="00853C7E" w:rsidP="00BF7E4B">
            <w:pPr>
              <w:spacing w:after="0" w:line="240" w:lineRule="auto"/>
              <w:jc w:val="center"/>
              <w:rPr>
                <w:color w:val="FFFFFF"/>
                <w:sz w:val="20"/>
                <w:szCs w:val="20"/>
              </w:rPr>
            </w:pPr>
          </w:p>
        </w:tc>
        <w:tc>
          <w:tcPr>
            <w:tcW w:w="2079" w:type="dxa"/>
            <w:shd w:val="clear" w:color="auto" w:fill="00607C"/>
            <w:vAlign w:val="center"/>
          </w:tcPr>
          <w:p w14:paraId="05628910"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X-2</w:t>
            </w:r>
          </w:p>
        </w:tc>
        <w:tc>
          <w:tcPr>
            <w:tcW w:w="2079" w:type="dxa"/>
            <w:shd w:val="clear" w:color="auto" w:fill="00607C"/>
            <w:vAlign w:val="center"/>
          </w:tcPr>
          <w:p w14:paraId="3030D227"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X-1</w:t>
            </w:r>
          </w:p>
        </w:tc>
        <w:tc>
          <w:tcPr>
            <w:tcW w:w="2079" w:type="dxa"/>
            <w:shd w:val="clear" w:color="auto" w:fill="00607C"/>
            <w:vAlign w:val="center"/>
          </w:tcPr>
          <w:p w14:paraId="5BFAE381" w14:textId="77777777" w:rsidR="00853C7E" w:rsidRPr="00C61437" w:rsidRDefault="00853C7E" w:rsidP="00BF7E4B">
            <w:pPr>
              <w:spacing w:after="0" w:line="240" w:lineRule="auto"/>
              <w:jc w:val="center"/>
              <w:rPr>
                <w:color w:val="FFFFFF"/>
                <w:sz w:val="20"/>
                <w:szCs w:val="20"/>
              </w:rPr>
            </w:pPr>
            <w:r w:rsidRPr="00C61437">
              <w:rPr>
                <w:color w:val="FFFFFF"/>
                <w:sz w:val="20"/>
                <w:szCs w:val="20"/>
              </w:rPr>
              <w:t>Curso X</w:t>
            </w:r>
          </w:p>
        </w:tc>
      </w:tr>
      <w:tr w:rsidR="00853C7E" w:rsidRPr="00C61437" w14:paraId="619FD202" w14:textId="77777777" w:rsidTr="00BF7E4B">
        <w:tc>
          <w:tcPr>
            <w:tcW w:w="3227" w:type="dxa"/>
          </w:tcPr>
          <w:p w14:paraId="0D7EA233" w14:textId="77777777" w:rsidR="00853C7E" w:rsidRPr="00C61437" w:rsidRDefault="00853C7E" w:rsidP="00BF7E4B">
            <w:pPr>
              <w:spacing w:after="0" w:line="240" w:lineRule="auto"/>
            </w:pPr>
          </w:p>
        </w:tc>
        <w:tc>
          <w:tcPr>
            <w:tcW w:w="2079" w:type="dxa"/>
            <w:shd w:val="clear" w:color="auto" w:fill="FFFFFF"/>
          </w:tcPr>
          <w:p w14:paraId="4E214556" w14:textId="77777777" w:rsidR="00853C7E" w:rsidRPr="00C61437" w:rsidRDefault="00853C7E" w:rsidP="00BF7E4B">
            <w:pPr>
              <w:spacing w:after="0" w:line="240" w:lineRule="auto"/>
            </w:pPr>
          </w:p>
        </w:tc>
        <w:tc>
          <w:tcPr>
            <w:tcW w:w="2079" w:type="dxa"/>
            <w:shd w:val="clear" w:color="auto" w:fill="FFFFFF"/>
          </w:tcPr>
          <w:p w14:paraId="6D6DC0AB" w14:textId="77777777" w:rsidR="00853C7E" w:rsidRPr="00C61437" w:rsidRDefault="00853C7E" w:rsidP="00BF7E4B">
            <w:pPr>
              <w:spacing w:after="0" w:line="240" w:lineRule="auto"/>
            </w:pPr>
          </w:p>
        </w:tc>
        <w:tc>
          <w:tcPr>
            <w:tcW w:w="2079" w:type="dxa"/>
          </w:tcPr>
          <w:p w14:paraId="26854474" w14:textId="77777777" w:rsidR="00853C7E" w:rsidRPr="00C61437" w:rsidRDefault="00853C7E" w:rsidP="00BF7E4B">
            <w:pPr>
              <w:spacing w:after="0" w:line="240" w:lineRule="auto"/>
            </w:pPr>
          </w:p>
        </w:tc>
      </w:tr>
      <w:tr w:rsidR="00853C7E" w:rsidRPr="0027270B" w14:paraId="5704B404" w14:textId="77777777" w:rsidTr="00BF7E4B">
        <w:tc>
          <w:tcPr>
            <w:tcW w:w="3227" w:type="dxa"/>
            <w:vMerge w:val="restart"/>
            <w:shd w:val="clear" w:color="auto" w:fill="00607C"/>
            <w:vAlign w:val="center"/>
          </w:tcPr>
          <w:p w14:paraId="4B487596"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Comparativas</w:t>
            </w:r>
          </w:p>
          <w:p w14:paraId="35D3D3AF" w14:textId="77777777" w:rsidR="00853C7E" w:rsidRPr="0027270B" w:rsidRDefault="00853C7E" w:rsidP="00BF7E4B">
            <w:pPr>
              <w:spacing w:after="0" w:line="240" w:lineRule="auto"/>
              <w:jc w:val="center"/>
              <w:rPr>
                <w:color w:val="FFFFFF"/>
                <w:sz w:val="20"/>
                <w:szCs w:val="20"/>
              </w:rPr>
            </w:pPr>
            <w:r>
              <w:rPr>
                <w:color w:val="FFFFFF"/>
                <w:sz w:val="20"/>
                <w:szCs w:val="20"/>
              </w:rPr>
              <w:t>ESCUELAS DE DOCTORADO</w:t>
            </w:r>
            <w:r w:rsidRPr="0027270B">
              <w:rPr>
                <w:color w:val="FFFFFF"/>
                <w:sz w:val="20"/>
                <w:szCs w:val="20"/>
              </w:rPr>
              <w:t xml:space="preserve"> /UCA</w:t>
            </w:r>
          </w:p>
        </w:tc>
        <w:tc>
          <w:tcPr>
            <w:tcW w:w="6237" w:type="dxa"/>
            <w:gridSpan w:val="3"/>
            <w:shd w:val="clear" w:color="auto" w:fill="00607C"/>
            <w:vAlign w:val="center"/>
          </w:tcPr>
          <w:p w14:paraId="1A6CB266" w14:textId="7C356106" w:rsidR="00853C7E" w:rsidRPr="0027270B" w:rsidRDefault="00853C7E" w:rsidP="00BF7E4B">
            <w:pPr>
              <w:spacing w:after="0" w:line="240" w:lineRule="auto"/>
              <w:jc w:val="center"/>
              <w:rPr>
                <w:color w:val="FFFFFF"/>
                <w:sz w:val="20"/>
                <w:szCs w:val="20"/>
              </w:rPr>
            </w:pPr>
            <w:r w:rsidRPr="0027270B">
              <w:rPr>
                <w:color w:val="FFFFFF"/>
                <w:sz w:val="20"/>
                <w:szCs w:val="20"/>
              </w:rPr>
              <w:t>Resultado I</w:t>
            </w:r>
            <w:r>
              <w:rPr>
                <w:color w:val="FFFFFF"/>
                <w:sz w:val="20"/>
                <w:szCs w:val="20"/>
              </w:rPr>
              <w:t>SGCPD-P10</w:t>
            </w:r>
            <w:r w:rsidR="007776DE">
              <w:rPr>
                <w:color w:val="FFFFFF"/>
                <w:sz w:val="20"/>
                <w:szCs w:val="20"/>
              </w:rPr>
              <w:t>-07</w:t>
            </w:r>
          </w:p>
        </w:tc>
      </w:tr>
      <w:tr w:rsidR="00853C7E" w:rsidRPr="0027270B" w14:paraId="774D0C11" w14:textId="77777777" w:rsidTr="00BF7E4B">
        <w:tc>
          <w:tcPr>
            <w:tcW w:w="3227" w:type="dxa"/>
            <w:vMerge/>
            <w:shd w:val="clear" w:color="auto" w:fill="00607C"/>
            <w:vAlign w:val="center"/>
          </w:tcPr>
          <w:p w14:paraId="6A7AE9CC" w14:textId="77777777" w:rsidR="00853C7E" w:rsidRPr="0027270B" w:rsidRDefault="00853C7E" w:rsidP="00BF7E4B">
            <w:pPr>
              <w:spacing w:after="0" w:line="240" w:lineRule="auto"/>
              <w:jc w:val="center"/>
              <w:rPr>
                <w:color w:val="FFFFFF"/>
                <w:sz w:val="20"/>
                <w:szCs w:val="20"/>
              </w:rPr>
            </w:pPr>
          </w:p>
        </w:tc>
        <w:tc>
          <w:tcPr>
            <w:tcW w:w="2079" w:type="dxa"/>
            <w:shd w:val="clear" w:color="auto" w:fill="00607C"/>
            <w:vAlign w:val="center"/>
          </w:tcPr>
          <w:p w14:paraId="086829FA"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X-2</w:t>
            </w:r>
          </w:p>
        </w:tc>
        <w:tc>
          <w:tcPr>
            <w:tcW w:w="2079" w:type="dxa"/>
            <w:shd w:val="clear" w:color="auto" w:fill="00607C"/>
            <w:vAlign w:val="center"/>
          </w:tcPr>
          <w:p w14:paraId="1F1F20C2"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X-1</w:t>
            </w:r>
          </w:p>
        </w:tc>
        <w:tc>
          <w:tcPr>
            <w:tcW w:w="2079" w:type="dxa"/>
            <w:shd w:val="clear" w:color="auto" w:fill="00607C"/>
            <w:vAlign w:val="center"/>
          </w:tcPr>
          <w:p w14:paraId="08386A27" w14:textId="77777777" w:rsidR="00853C7E" w:rsidRPr="0027270B" w:rsidRDefault="00853C7E" w:rsidP="00BF7E4B">
            <w:pPr>
              <w:spacing w:after="0" w:line="240" w:lineRule="auto"/>
              <w:jc w:val="center"/>
              <w:rPr>
                <w:color w:val="FFFFFF"/>
                <w:sz w:val="20"/>
                <w:szCs w:val="20"/>
              </w:rPr>
            </w:pPr>
            <w:r w:rsidRPr="0027270B">
              <w:rPr>
                <w:color w:val="FFFFFF"/>
                <w:sz w:val="20"/>
                <w:szCs w:val="20"/>
              </w:rPr>
              <w:t>Curso X</w:t>
            </w:r>
          </w:p>
        </w:tc>
      </w:tr>
      <w:tr w:rsidR="00853C7E" w:rsidRPr="0027270B" w14:paraId="23C595EE" w14:textId="77777777" w:rsidTr="00BF7E4B">
        <w:tc>
          <w:tcPr>
            <w:tcW w:w="3227" w:type="dxa"/>
          </w:tcPr>
          <w:p w14:paraId="61D4E754" w14:textId="77777777" w:rsidR="00853C7E" w:rsidRPr="0027270B" w:rsidRDefault="00853C7E" w:rsidP="00BF7E4B">
            <w:pPr>
              <w:spacing w:after="0" w:line="240" w:lineRule="auto"/>
            </w:pPr>
            <w:r>
              <w:t>Escuela de Doctorado</w:t>
            </w:r>
          </w:p>
        </w:tc>
        <w:tc>
          <w:tcPr>
            <w:tcW w:w="2079" w:type="dxa"/>
          </w:tcPr>
          <w:p w14:paraId="3FBB64CC" w14:textId="77777777" w:rsidR="00853C7E" w:rsidRPr="0027270B" w:rsidRDefault="00853C7E" w:rsidP="00BF7E4B">
            <w:pPr>
              <w:spacing w:after="0" w:line="240" w:lineRule="auto"/>
            </w:pPr>
          </w:p>
        </w:tc>
        <w:tc>
          <w:tcPr>
            <w:tcW w:w="2079" w:type="dxa"/>
          </w:tcPr>
          <w:p w14:paraId="1316B370" w14:textId="77777777" w:rsidR="00853C7E" w:rsidRPr="0027270B" w:rsidRDefault="00853C7E" w:rsidP="00BF7E4B">
            <w:pPr>
              <w:spacing w:after="0" w:line="240" w:lineRule="auto"/>
            </w:pPr>
          </w:p>
        </w:tc>
        <w:tc>
          <w:tcPr>
            <w:tcW w:w="2079" w:type="dxa"/>
          </w:tcPr>
          <w:p w14:paraId="68EE948B" w14:textId="77777777" w:rsidR="00853C7E" w:rsidRPr="0027270B" w:rsidRDefault="00853C7E" w:rsidP="00BF7E4B">
            <w:pPr>
              <w:spacing w:after="0" w:line="240" w:lineRule="auto"/>
            </w:pPr>
          </w:p>
        </w:tc>
      </w:tr>
      <w:tr w:rsidR="00853C7E" w:rsidRPr="0027270B" w14:paraId="5D501B2E" w14:textId="77777777" w:rsidTr="00BF7E4B">
        <w:tc>
          <w:tcPr>
            <w:tcW w:w="3227" w:type="dxa"/>
          </w:tcPr>
          <w:p w14:paraId="6E15817B" w14:textId="77777777" w:rsidR="00853C7E" w:rsidRPr="0027270B" w:rsidRDefault="00853C7E" w:rsidP="00BF7E4B">
            <w:pPr>
              <w:spacing w:after="0" w:line="240" w:lineRule="auto"/>
            </w:pPr>
            <w:r w:rsidRPr="0027270B">
              <w:t>Universidad de Cádiz</w:t>
            </w:r>
          </w:p>
        </w:tc>
        <w:tc>
          <w:tcPr>
            <w:tcW w:w="2079" w:type="dxa"/>
          </w:tcPr>
          <w:p w14:paraId="4A154A76" w14:textId="77777777" w:rsidR="00853C7E" w:rsidRPr="0027270B" w:rsidRDefault="00853C7E" w:rsidP="00BF7E4B">
            <w:pPr>
              <w:spacing w:after="0" w:line="240" w:lineRule="auto"/>
            </w:pPr>
          </w:p>
        </w:tc>
        <w:tc>
          <w:tcPr>
            <w:tcW w:w="2079" w:type="dxa"/>
          </w:tcPr>
          <w:p w14:paraId="2DD67798" w14:textId="77777777" w:rsidR="00853C7E" w:rsidRPr="0027270B" w:rsidRDefault="00853C7E" w:rsidP="00BF7E4B">
            <w:pPr>
              <w:spacing w:after="0" w:line="240" w:lineRule="auto"/>
            </w:pPr>
          </w:p>
        </w:tc>
        <w:tc>
          <w:tcPr>
            <w:tcW w:w="2079" w:type="dxa"/>
          </w:tcPr>
          <w:p w14:paraId="17B6DD2F" w14:textId="77777777" w:rsidR="00853C7E" w:rsidRPr="0027270B" w:rsidRDefault="00853C7E" w:rsidP="00BF7E4B">
            <w:pPr>
              <w:spacing w:after="0" w:line="240" w:lineRule="auto"/>
            </w:pPr>
          </w:p>
        </w:tc>
      </w:tr>
    </w:tbl>
    <w:p w14:paraId="652F9C02" w14:textId="77777777" w:rsidR="00853C7E" w:rsidRDefault="00853C7E" w:rsidP="00853C7E">
      <w:pPr>
        <w:spacing w:after="120" w:line="240" w:lineRule="auto"/>
        <w:jc w:val="both"/>
        <w:rPr>
          <w:highlight w:val="yellow"/>
        </w:rPr>
      </w:pPr>
    </w:p>
    <w:p w14:paraId="47FE6B6D" w14:textId="7A279C1B" w:rsidR="00FF40B0" w:rsidRDefault="00FF40B0" w:rsidP="00FF40B0"/>
    <w:p w14:paraId="5C9CB251" w14:textId="63DE72F6" w:rsidR="00853C7E" w:rsidRDefault="00853C7E" w:rsidP="00FF40B0"/>
    <w:p w14:paraId="5716C624" w14:textId="06E0A425" w:rsidR="00853C7E" w:rsidRDefault="00853C7E" w:rsidP="00FF40B0"/>
    <w:p w14:paraId="7305CAE6" w14:textId="4045C0E2" w:rsidR="00853C7E" w:rsidRDefault="00853C7E" w:rsidP="00FF40B0"/>
    <w:p w14:paraId="4F056429" w14:textId="77777777" w:rsidR="00853C7E" w:rsidRDefault="00853C7E" w:rsidP="00FF40B0">
      <w:pPr>
        <w:rPr>
          <w:sz w:val="26"/>
          <w:szCs w:val="26"/>
        </w:rPr>
      </w:pPr>
    </w:p>
    <w:p w14:paraId="7ADD0B92" w14:textId="0D11E0C5" w:rsidR="00FF40B0" w:rsidRDefault="00FF40B0" w:rsidP="00FF40B0">
      <w:pPr>
        <w:rPr>
          <w:sz w:val="26"/>
          <w:szCs w:val="26"/>
        </w:rPr>
      </w:pPr>
    </w:p>
    <w:p w14:paraId="01E89B72" w14:textId="53A00887" w:rsidR="00FF40B0" w:rsidRDefault="00FF40B0" w:rsidP="00FF40B0">
      <w:pPr>
        <w:rPr>
          <w:sz w:val="26"/>
          <w:szCs w:val="26"/>
        </w:rPr>
      </w:pPr>
    </w:p>
    <w:p w14:paraId="3D741204" w14:textId="28E3EE4F" w:rsidR="00FF40B0" w:rsidRDefault="00FF40B0" w:rsidP="00FF40B0">
      <w:pPr>
        <w:rPr>
          <w:sz w:val="26"/>
          <w:szCs w:val="26"/>
        </w:rPr>
      </w:pPr>
    </w:p>
    <w:p w14:paraId="4B3A11C8" w14:textId="0DC911A2" w:rsidR="00FF40B0" w:rsidRDefault="00FF40B0" w:rsidP="00FF40B0">
      <w:pPr>
        <w:rPr>
          <w:sz w:val="26"/>
          <w:szCs w:val="26"/>
        </w:rPr>
      </w:pPr>
    </w:p>
    <w:p w14:paraId="75B61D82" w14:textId="66970421" w:rsidR="00FF40B0" w:rsidRDefault="00FF40B0" w:rsidP="00FF40B0">
      <w:pPr>
        <w:rPr>
          <w:sz w:val="26"/>
          <w:szCs w:val="26"/>
        </w:rPr>
      </w:pPr>
    </w:p>
    <w:p w14:paraId="1FC66424" w14:textId="28E951BF" w:rsidR="00FF40B0" w:rsidRDefault="00087FF6" w:rsidP="00FF40B0">
      <w:pPr>
        <w:rPr>
          <w:sz w:val="26"/>
          <w:szCs w:val="26"/>
        </w:rPr>
      </w:pPr>
      <w:r>
        <w:rPr>
          <w:noProof/>
        </w:rPr>
        <w:lastRenderedPageBreak/>
        <mc:AlternateContent>
          <mc:Choice Requires="wpg">
            <w:drawing>
              <wp:anchor distT="0" distB="0" distL="114300" distR="114300" simplePos="0" relativeHeight="251681792" behindDoc="1" locked="0" layoutInCell="1" allowOverlap="1" wp14:anchorId="45FB14C1" wp14:editId="46F4A94E">
                <wp:simplePos x="0" y="0"/>
                <wp:positionH relativeFrom="column">
                  <wp:posOffset>-129576</wp:posOffset>
                </wp:positionH>
                <wp:positionV relativeFrom="paragraph">
                  <wp:posOffset>375920</wp:posOffset>
                </wp:positionV>
                <wp:extent cx="616585" cy="8481060"/>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481060"/>
                          <a:chOff x="0" y="0"/>
                          <a:chExt cx="617220" cy="8481623"/>
                        </a:xfrm>
                      </wpg:grpSpPr>
                      <wps:wsp>
                        <wps:cNvPr id="134" name="Rectangle 8"/>
                        <wps:cNvSpPr/>
                        <wps:spPr>
                          <a:xfrm>
                            <a:off x="430911" y="409638"/>
                            <a:ext cx="38250" cy="172388"/>
                          </a:xfrm>
                          <a:prstGeom prst="rect">
                            <a:avLst/>
                          </a:prstGeom>
                          <a:ln>
                            <a:noFill/>
                          </a:ln>
                        </wps:spPr>
                        <wps:txbx>
                          <w:txbxContent>
                            <w:p w14:paraId="5CFD4DA9" w14:textId="77777777" w:rsidR="006E28DD" w:rsidRDefault="006E28DD" w:rsidP="00FF40B0">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14:paraId="1D30FCE2"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14:paraId="7DA28D9B"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14:paraId="3348A733"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14:paraId="78669D0E"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14:paraId="1B179ECF"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14:paraId="0DCECCEE"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14:paraId="61627FAB"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14:paraId="200EBA74"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14:paraId="3C996F81"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14:paraId="6637C92B"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14:paraId="39433035"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14:paraId="68B45098"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14:paraId="497770DB"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14:paraId="30CB0FDD"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14:paraId="353C5D26"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14:paraId="6D64BFB8"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14:paraId="44703F78"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14:paraId="245CAE75"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14:paraId="3D5599EB"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14:paraId="1BA6408C"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14:paraId="2A6AB9F9" w14:textId="77777777" w:rsidR="006E28DD" w:rsidRDefault="006E28DD" w:rsidP="00FF40B0">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14:paraId="0D721DD8" w14:textId="77777777" w:rsidR="006E28DD" w:rsidRPr="0089627C" w:rsidRDefault="006E28DD" w:rsidP="00FF40B0">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14:paraId="1F95FF5E" w14:textId="77777777" w:rsidR="006E28DD" w:rsidRDefault="006E28DD" w:rsidP="00FF40B0">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5FB14C1" id="Group 31002" o:spid="_x0000_s1030" style="position:absolute;margin-left:-10.2pt;margin-top:29.6pt;width:48.55pt;height:667.8pt;z-index:-251634688;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">
                <v:rect id="Rectangle 8" o:spid="_x0000_s1031"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14:paraId="5CFD4DA9" w14:textId="77777777" w:rsidR="006E28DD" w:rsidRDefault="006E28DD" w:rsidP="00FF40B0">
                        <w:pPr>
                          <w:spacing w:after="160" w:line="259" w:lineRule="auto"/>
                        </w:pPr>
                        <w:r>
                          <w:rPr>
                            <w:sz w:val="20"/>
                          </w:rPr>
                          <w:t xml:space="preserve"> </w:t>
                        </w:r>
                      </w:p>
                    </w:txbxContent>
                  </v:textbox>
                </v:rect>
                <v:rect id="Rectangle 36" o:spid="_x0000_s1032"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14:paraId="1D30FCE2" w14:textId="77777777" w:rsidR="006E28DD" w:rsidRDefault="006E28DD" w:rsidP="00FF40B0">
                        <w:pPr>
                          <w:spacing w:after="160" w:line="259" w:lineRule="auto"/>
                        </w:pPr>
                        <w:r>
                          <w:t xml:space="preserve"> </w:t>
                        </w:r>
                      </w:p>
                    </w:txbxContent>
                  </v:textbox>
                </v:rect>
                <v:rect id="Rectangle 37" o:spid="_x0000_s1033"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14:paraId="7DA28D9B" w14:textId="77777777" w:rsidR="006E28DD" w:rsidRDefault="006E28DD" w:rsidP="00FF40B0">
                        <w:pPr>
                          <w:spacing w:after="160" w:line="259" w:lineRule="auto"/>
                        </w:pPr>
                        <w:r>
                          <w:t xml:space="preserve"> </w:t>
                        </w:r>
                      </w:p>
                    </w:txbxContent>
                  </v:textbox>
                </v:rect>
                <v:rect id="Rectangle 38" o:spid="_x0000_s1034"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14:paraId="3348A733" w14:textId="77777777" w:rsidR="006E28DD" w:rsidRDefault="006E28DD" w:rsidP="00FF40B0">
                        <w:pPr>
                          <w:spacing w:after="160" w:line="259" w:lineRule="auto"/>
                        </w:pPr>
                        <w:r>
                          <w:t xml:space="preserve"> </w:t>
                        </w:r>
                      </w:p>
                    </w:txbxContent>
                  </v:textbox>
                </v:rect>
                <v:rect id="Rectangle 39" o:spid="_x0000_s1035"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14:paraId="78669D0E" w14:textId="77777777" w:rsidR="006E28DD" w:rsidRDefault="006E28DD" w:rsidP="00FF40B0">
                        <w:pPr>
                          <w:spacing w:after="160" w:line="259" w:lineRule="auto"/>
                        </w:pPr>
                        <w:r>
                          <w:t xml:space="preserve"> </w:t>
                        </w:r>
                      </w:p>
                    </w:txbxContent>
                  </v:textbox>
                </v:rect>
                <v:rect id="Rectangle 40" o:spid="_x0000_s1036"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9qwgAAANwAAAAPAAAAZHJzL2Rvd25yZXYueG1sRE9Ni8Iw&#10;EL0L/ocwgjdNXUF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CQbY9qwgAAANwAAAAPAAAA&#10;AAAAAAAAAAAAAAcCAABkcnMvZG93bnJldi54bWxQSwUGAAAAAAMAAwC3AAAA9gIAAAAA&#10;" filled="f" stroked="f">
                  <v:textbox inset="0,0,0,0">
                    <w:txbxContent>
                      <w:p w14:paraId="1B179ECF" w14:textId="77777777" w:rsidR="006E28DD" w:rsidRDefault="006E28DD" w:rsidP="00FF40B0">
                        <w:pPr>
                          <w:spacing w:after="160" w:line="259" w:lineRule="auto"/>
                        </w:pPr>
                        <w:r>
                          <w:t xml:space="preserve"> </w:t>
                        </w:r>
                      </w:p>
                    </w:txbxContent>
                  </v:textbox>
                </v:rect>
                <v:rect id="Rectangle 41" o:spid="_x0000_s1037"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14:paraId="0DCECCEE" w14:textId="77777777" w:rsidR="006E28DD" w:rsidRDefault="006E28DD" w:rsidP="00FF40B0">
                        <w:pPr>
                          <w:spacing w:after="160" w:line="259" w:lineRule="auto"/>
                        </w:pPr>
                        <w:r>
                          <w:t xml:space="preserve"> </w:t>
                        </w:r>
                      </w:p>
                    </w:txbxContent>
                  </v:textbox>
                </v:rect>
                <v:rect id="Rectangle 42" o:spid="_x0000_s1038"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fARwgAAANwAAAAPAAAAZHJzL2Rvd25yZXYueG1sRE9Ni8Iw&#10;EL0v7H8Is+BtTRVZ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A2HfARwgAAANwAAAAPAAAA&#10;AAAAAAAAAAAAAAcCAABkcnMvZG93bnJldi54bWxQSwUGAAAAAAMAAwC3AAAA9gIAAAAA&#10;" filled="f" stroked="f">
                  <v:textbox inset="0,0,0,0">
                    <w:txbxContent>
                      <w:p w14:paraId="61627FAB" w14:textId="77777777" w:rsidR="006E28DD" w:rsidRDefault="006E28DD" w:rsidP="00FF40B0">
                        <w:pPr>
                          <w:spacing w:after="160" w:line="259" w:lineRule="auto"/>
                        </w:pPr>
                        <w:r>
                          <w:t xml:space="preserve"> </w:t>
                        </w:r>
                      </w:p>
                    </w:txbxContent>
                  </v:textbox>
                </v:rect>
                <v:rect id="Rectangle 43" o:spid="_x0000_s1039"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14:paraId="200EBA74" w14:textId="77777777" w:rsidR="006E28DD" w:rsidRDefault="006E28DD" w:rsidP="00FF40B0">
                        <w:pPr>
                          <w:spacing w:after="160" w:line="259" w:lineRule="auto"/>
                        </w:pPr>
                        <w:r>
                          <w:t xml:space="preserve"> </w:t>
                        </w:r>
                      </w:p>
                    </w:txbxContent>
                  </v:textbox>
                </v:rect>
                <v:rect id="Rectangle 44" o:spid="_x0000_s1040"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14:paraId="3C996F81" w14:textId="77777777" w:rsidR="006E28DD" w:rsidRDefault="006E28DD" w:rsidP="00FF40B0">
                        <w:pPr>
                          <w:spacing w:after="160" w:line="259" w:lineRule="auto"/>
                        </w:pPr>
                        <w:r>
                          <w:t xml:space="preserve"> </w:t>
                        </w:r>
                      </w:p>
                    </w:txbxContent>
                  </v:textbox>
                </v:rect>
                <v:rect id="Rectangle 45" o:spid="_x0000_s1041"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14:paraId="6637C92B" w14:textId="77777777" w:rsidR="006E28DD" w:rsidRDefault="006E28DD" w:rsidP="00FF40B0">
                        <w:pPr>
                          <w:spacing w:after="160" w:line="259" w:lineRule="auto"/>
                        </w:pPr>
                        <w:r>
                          <w:t xml:space="preserve"> </w:t>
                        </w:r>
                      </w:p>
                    </w:txbxContent>
                  </v:textbox>
                </v:rect>
                <v:rect id="Rectangle 46" o:spid="_x0000_s1042"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14:paraId="39433035" w14:textId="77777777" w:rsidR="006E28DD" w:rsidRDefault="006E28DD" w:rsidP="00FF40B0">
                        <w:pPr>
                          <w:spacing w:after="160" w:line="259" w:lineRule="auto"/>
                        </w:pPr>
                        <w:r>
                          <w:t xml:space="preserve"> </w:t>
                        </w:r>
                      </w:p>
                    </w:txbxContent>
                  </v:textbox>
                </v:rect>
                <v:rect id="Rectangle 47" o:spid="_x0000_s1043"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14:paraId="68B45098" w14:textId="77777777" w:rsidR="006E28DD" w:rsidRDefault="006E28DD" w:rsidP="00FF40B0">
                        <w:pPr>
                          <w:spacing w:after="160" w:line="259" w:lineRule="auto"/>
                        </w:pPr>
                        <w:r>
                          <w:t xml:space="preserve"> </w:t>
                        </w:r>
                      </w:p>
                    </w:txbxContent>
                  </v:textbox>
                </v:rect>
                <v:rect id="Rectangle 48" o:spid="_x0000_s1044"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14:paraId="497770DB" w14:textId="77777777" w:rsidR="006E28DD" w:rsidRDefault="006E28DD" w:rsidP="00FF40B0">
                        <w:pPr>
                          <w:spacing w:after="160" w:line="259" w:lineRule="auto"/>
                        </w:pPr>
                        <w:r>
                          <w:t xml:space="preserve"> </w:t>
                        </w:r>
                      </w:p>
                    </w:txbxContent>
                  </v:textbox>
                </v:rect>
                <v:rect id="Rectangle 49" o:spid="_x0000_s1045"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14:paraId="30CB0FDD" w14:textId="77777777" w:rsidR="006E28DD" w:rsidRDefault="006E28DD" w:rsidP="00FF40B0">
                        <w:pPr>
                          <w:spacing w:after="160" w:line="259" w:lineRule="auto"/>
                        </w:pPr>
                        <w:r>
                          <w:t xml:space="preserve"> </w:t>
                        </w:r>
                      </w:p>
                    </w:txbxContent>
                  </v:textbox>
                </v:rect>
                <v:rect id="Rectangle 50" o:spid="_x0000_s1046"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14:paraId="353C5D26" w14:textId="77777777" w:rsidR="006E28DD" w:rsidRDefault="006E28DD" w:rsidP="00FF40B0">
                        <w:pPr>
                          <w:spacing w:after="160" w:line="259" w:lineRule="auto"/>
                        </w:pPr>
                        <w:r>
                          <w:t xml:space="preserve"> </w:t>
                        </w:r>
                      </w:p>
                    </w:txbxContent>
                  </v:textbox>
                </v:rect>
                <v:rect id="Rectangle 51" o:spid="_x0000_s1047"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14:paraId="6D64BFB8" w14:textId="77777777" w:rsidR="006E28DD" w:rsidRDefault="006E28DD" w:rsidP="00FF40B0">
                        <w:pPr>
                          <w:spacing w:after="160" w:line="259" w:lineRule="auto"/>
                        </w:pPr>
                        <w:r>
                          <w:t xml:space="preserve"> </w:t>
                        </w:r>
                      </w:p>
                    </w:txbxContent>
                  </v:textbox>
                </v:rect>
                <v:rect id="Rectangle 52" o:spid="_x0000_s1048"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14:paraId="44703F78" w14:textId="77777777" w:rsidR="006E28DD" w:rsidRDefault="006E28DD" w:rsidP="00FF40B0">
                        <w:pPr>
                          <w:spacing w:after="160" w:line="259" w:lineRule="auto"/>
                        </w:pPr>
                        <w:r>
                          <w:t xml:space="preserve"> </w:t>
                        </w:r>
                      </w:p>
                    </w:txbxContent>
                  </v:textbox>
                </v:rect>
                <v:rect id="Rectangle 53" o:spid="_x0000_s1049"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245CAE75" w14:textId="77777777" w:rsidR="006E28DD" w:rsidRDefault="006E28DD" w:rsidP="00FF40B0">
                        <w:pPr>
                          <w:spacing w:after="160" w:line="259" w:lineRule="auto"/>
                        </w:pPr>
                        <w:r>
                          <w:t xml:space="preserve"> </w:t>
                        </w:r>
                      </w:p>
                    </w:txbxContent>
                  </v:textbox>
                </v:rect>
                <v:rect id="Rectangle 54" o:spid="_x0000_s1050"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3D5599EB" w14:textId="77777777" w:rsidR="006E28DD" w:rsidRDefault="006E28DD" w:rsidP="00FF40B0">
                        <w:pPr>
                          <w:spacing w:after="160" w:line="259" w:lineRule="auto"/>
                        </w:pPr>
                        <w:r>
                          <w:t xml:space="preserve"> </w:t>
                        </w:r>
                      </w:p>
                    </w:txbxContent>
                  </v:textbox>
                </v:rect>
                <v:rect id="Rectangle 55" o:spid="_x0000_s1051"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14:paraId="1BA6408C" w14:textId="77777777" w:rsidR="006E28DD" w:rsidRDefault="006E28DD" w:rsidP="00FF40B0">
                        <w:pPr>
                          <w:spacing w:after="160" w:line="259" w:lineRule="auto"/>
                        </w:pPr>
                        <w:r>
                          <w:t xml:space="preserve"> </w:t>
                        </w:r>
                      </w:p>
                    </w:txbxContent>
                  </v:textbox>
                </v:rect>
                <v:rect id="Rectangle 56" o:spid="_x0000_s1052"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14:paraId="2A6AB9F9" w14:textId="77777777" w:rsidR="006E28DD" w:rsidRDefault="006E28DD" w:rsidP="00FF40B0">
                        <w:pPr>
                          <w:spacing w:after="160" w:line="259" w:lineRule="auto"/>
                        </w:pPr>
                        <w:r>
                          <w:t xml:space="preserve"> </w:t>
                        </w:r>
                      </w:p>
                    </w:txbxContent>
                  </v:textbox>
                </v:rect>
                <v:shape id="Shape 142" o:spid="_x0000_s1053"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4"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55"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" filled="f" stroked="f">
                  <v:textbox inset="0,0,0,0">
                    <w:txbxContent>
                      <w:p w14:paraId="0D721DD8" w14:textId="77777777" w:rsidR="006E28DD" w:rsidRPr="0089627C" w:rsidRDefault="006E28DD" w:rsidP="00FF40B0">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56"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" filled="f" stroked="f">
                  <v:textbox inset="0,0,0,0">
                    <w:txbxContent>
                      <w:p w14:paraId="1F95FF5E" w14:textId="77777777" w:rsidR="006E28DD" w:rsidRDefault="006E28DD" w:rsidP="00FF40B0">
                        <w:pPr>
                          <w:spacing w:after="160" w:line="259" w:lineRule="auto"/>
                        </w:pPr>
                        <w:r>
                          <w:rPr>
                            <w:b/>
                            <w:color w:val="FFFFFF"/>
                            <w:sz w:val="34"/>
                          </w:rPr>
                          <w:t xml:space="preserve"> </w:t>
                        </w:r>
                      </w:p>
                    </w:txbxContent>
                  </v:textbox>
                </v:rect>
              </v:group>
            </w:pict>
          </mc:Fallback>
        </mc:AlternateContent>
      </w:r>
    </w:p>
    <w:p w14:paraId="275EAF71" w14:textId="29FE3CC3" w:rsidR="00FF40B0" w:rsidRDefault="00FF40B0" w:rsidP="00FF40B0">
      <w:pPr>
        <w:rPr>
          <w:sz w:val="26"/>
          <w:szCs w:val="26"/>
        </w:rPr>
      </w:pPr>
    </w:p>
    <w:p w14:paraId="3D5E6380" w14:textId="070D6402" w:rsidR="00FF40B0" w:rsidRDefault="00FF40B0" w:rsidP="00FF40B0">
      <w:pPr>
        <w:rPr>
          <w:sz w:val="26"/>
          <w:szCs w:val="26"/>
        </w:rPr>
      </w:pPr>
    </w:p>
    <w:p w14:paraId="02D9E741" w14:textId="55DA0B1E" w:rsidR="00FF40B0" w:rsidRDefault="00FF40B0" w:rsidP="00FF40B0">
      <w:pPr>
        <w:keepNext/>
        <w:spacing w:after="0" w:line="240" w:lineRule="auto"/>
        <w:jc w:val="both"/>
        <w:outlineLvl w:val="1"/>
        <w:rPr>
          <w:b/>
          <w:bCs/>
          <w:iCs/>
          <w:strike/>
          <w:sz w:val="24"/>
          <w:szCs w:val="24"/>
        </w:rPr>
      </w:pPr>
    </w:p>
    <w:p w14:paraId="7C8951E5" w14:textId="77777777" w:rsidR="00FF40B0" w:rsidRDefault="00FF40B0" w:rsidP="00FF40B0">
      <w:pPr>
        <w:keepNext/>
        <w:spacing w:after="0" w:line="240" w:lineRule="auto"/>
        <w:jc w:val="both"/>
        <w:outlineLvl w:val="1"/>
        <w:rPr>
          <w:b/>
          <w:bCs/>
          <w:iCs/>
          <w:strike/>
          <w:sz w:val="24"/>
          <w:szCs w:val="24"/>
        </w:rPr>
      </w:pPr>
    </w:p>
    <w:p w14:paraId="3B17C19E" w14:textId="77777777" w:rsidR="00FF40B0" w:rsidRDefault="00FF40B0" w:rsidP="00FF40B0">
      <w:pPr>
        <w:keepNext/>
        <w:spacing w:after="0" w:line="240" w:lineRule="auto"/>
        <w:jc w:val="both"/>
        <w:outlineLvl w:val="1"/>
        <w:rPr>
          <w:b/>
          <w:bCs/>
          <w:iCs/>
          <w:strike/>
          <w:sz w:val="24"/>
          <w:szCs w:val="24"/>
        </w:rPr>
      </w:pPr>
    </w:p>
    <w:p w14:paraId="196BABE2" w14:textId="77777777" w:rsidR="00FF40B0" w:rsidRDefault="00FF40B0" w:rsidP="00FF40B0">
      <w:pPr>
        <w:keepNext/>
        <w:spacing w:after="0" w:line="240" w:lineRule="auto"/>
        <w:jc w:val="both"/>
        <w:outlineLvl w:val="1"/>
        <w:rPr>
          <w:b/>
          <w:bCs/>
          <w:iCs/>
          <w:strike/>
          <w:sz w:val="24"/>
          <w:szCs w:val="24"/>
        </w:rPr>
      </w:pPr>
    </w:p>
    <w:p w14:paraId="52ADBCA4" w14:textId="77777777" w:rsidR="00FF40B0" w:rsidRDefault="00FF40B0" w:rsidP="00FF40B0">
      <w:pPr>
        <w:keepNext/>
        <w:spacing w:after="0" w:line="240" w:lineRule="auto"/>
        <w:jc w:val="both"/>
        <w:outlineLvl w:val="1"/>
        <w:rPr>
          <w:b/>
          <w:bCs/>
          <w:iCs/>
          <w:strike/>
          <w:sz w:val="24"/>
          <w:szCs w:val="24"/>
        </w:rPr>
      </w:pPr>
    </w:p>
    <w:p w14:paraId="6E2ABA9D" w14:textId="77777777" w:rsidR="00FF40B0" w:rsidRDefault="00FF40B0" w:rsidP="00FF40B0">
      <w:pPr>
        <w:keepNext/>
        <w:spacing w:after="0" w:line="240" w:lineRule="auto"/>
        <w:jc w:val="both"/>
        <w:outlineLvl w:val="1"/>
        <w:rPr>
          <w:b/>
          <w:bCs/>
          <w:iCs/>
          <w:strike/>
          <w:sz w:val="24"/>
          <w:szCs w:val="24"/>
        </w:rPr>
      </w:pPr>
    </w:p>
    <w:p w14:paraId="78460D78" w14:textId="77777777" w:rsidR="00FF40B0" w:rsidRDefault="00FF40B0" w:rsidP="00FF40B0">
      <w:pPr>
        <w:keepNext/>
        <w:spacing w:after="0" w:line="240" w:lineRule="auto"/>
        <w:jc w:val="both"/>
        <w:outlineLvl w:val="1"/>
        <w:rPr>
          <w:b/>
          <w:bCs/>
          <w:iCs/>
          <w:strike/>
          <w:sz w:val="24"/>
          <w:szCs w:val="24"/>
        </w:rPr>
      </w:pPr>
    </w:p>
    <w:p w14:paraId="327FBF4A" w14:textId="77777777" w:rsidR="00FF40B0" w:rsidRDefault="00FF40B0" w:rsidP="00FF40B0">
      <w:pPr>
        <w:keepNext/>
        <w:spacing w:after="0" w:line="240" w:lineRule="auto"/>
        <w:jc w:val="both"/>
        <w:outlineLvl w:val="1"/>
        <w:rPr>
          <w:b/>
          <w:bCs/>
          <w:iCs/>
          <w:strike/>
          <w:sz w:val="24"/>
          <w:szCs w:val="24"/>
        </w:rPr>
      </w:pPr>
    </w:p>
    <w:p w14:paraId="69DA35C0" w14:textId="77777777" w:rsidR="00FF40B0" w:rsidRDefault="00FF40B0" w:rsidP="00FF40B0">
      <w:pPr>
        <w:keepNext/>
        <w:spacing w:after="0" w:line="240" w:lineRule="auto"/>
        <w:jc w:val="both"/>
        <w:outlineLvl w:val="1"/>
        <w:rPr>
          <w:b/>
          <w:bCs/>
          <w:iCs/>
          <w:strike/>
          <w:sz w:val="24"/>
          <w:szCs w:val="24"/>
        </w:rPr>
      </w:pPr>
    </w:p>
    <w:p w14:paraId="734CE59B" w14:textId="77777777" w:rsidR="00FF40B0" w:rsidRDefault="00FF40B0" w:rsidP="00FF40B0">
      <w:pPr>
        <w:keepNext/>
        <w:spacing w:after="0" w:line="240" w:lineRule="auto"/>
        <w:jc w:val="both"/>
        <w:outlineLvl w:val="1"/>
        <w:rPr>
          <w:b/>
          <w:bCs/>
          <w:iCs/>
          <w:strike/>
          <w:sz w:val="24"/>
          <w:szCs w:val="24"/>
        </w:rPr>
      </w:pPr>
    </w:p>
    <w:p w14:paraId="681169DC" w14:textId="77777777" w:rsidR="00FF40B0" w:rsidRDefault="00FF40B0" w:rsidP="00FF40B0">
      <w:pPr>
        <w:keepNext/>
        <w:spacing w:after="0" w:line="240" w:lineRule="auto"/>
        <w:jc w:val="both"/>
        <w:outlineLvl w:val="1"/>
        <w:rPr>
          <w:b/>
          <w:bCs/>
          <w:iCs/>
          <w:strike/>
          <w:sz w:val="24"/>
          <w:szCs w:val="24"/>
        </w:rPr>
      </w:pPr>
    </w:p>
    <w:p w14:paraId="7F17152E" w14:textId="77777777" w:rsidR="00FF40B0" w:rsidRDefault="00FF40B0" w:rsidP="00FF40B0">
      <w:pPr>
        <w:keepNext/>
        <w:spacing w:after="0" w:line="240" w:lineRule="auto"/>
        <w:jc w:val="both"/>
        <w:outlineLvl w:val="1"/>
        <w:rPr>
          <w:b/>
          <w:bCs/>
          <w:iCs/>
          <w:strike/>
          <w:sz w:val="24"/>
          <w:szCs w:val="24"/>
        </w:rPr>
      </w:pPr>
    </w:p>
    <w:p w14:paraId="33947402" w14:textId="77777777" w:rsidR="00FF40B0" w:rsidRDefault="00FF40B0" w:rsidP="00FF40B0">
      <w:pPr>
        <w:keepNext/>
        <w:spacing w:after="0" w:line="240" w:lineRule="auto"/>
        <w:jc w:val="both"/>
        <w:outlineLvl w:val="1"/>
        <w:rPr>
          <w:b/>
          <w:bCs/>
          <w:iCs/>
          <w:strike/>
          <w:sz w:val="24"/>
          <w:szCs w:val="24"/>
        </w:rPr>
      </w:pPr>
    </w:p>
    <w:p w14:paraId="61333296" w14:textId="77777777" w:rsidR="00FF40B0" w:rsidRDefault="00FF40B0" w:rsidP="00FF40B0">
      <w:pPr>
        <w:keepNext/>
        <w:spacing w:after="0" w:line="240" w:lineRule="auto"/>
        <w:jc w:val="both"/>
        <w:outlineLvl w:val="1"/>
        <w:rPr>
          <w:b/>
          <w:bCs/>
          <w:iCs/>
          <w:strike/>
          <w:sz w:val="24"/>
          <w:szCs w:val="24"/>
        </w:rPr>
      </w:pPr>
    </w:p>
    <w:p w14:paraId="042897BC" w14:textId="77777777" w:rsidR="00FF40B0" w:rsidRDefault="00FF40B0" w:rsidP="00FF40B0">
      <w:pPr>
        <w:keepNext/>
        <w:spacing w:after="0" w:line="240" w:lineRule="auto"/>
        <w:jc w:val="both"/>
        <w:outlineLvl w:val="1"/>
        <w:rPr>
          <w:b/>
          <w:bCs/>
          <w:iCs/>
          <w:strike/>
          <w:sz w:val="24"/>
          <w:szCs w:val="24"/>
        </w:rPr>
      </w:pPr>
    </w:p>
    <w:p w14:paraId="2451C8B6" w14:textId="77777777" w:rsidR="00FF40B0" w:rsidRDefault="00FF40B0" w:rsidP="00FF40B0">
      <w:pPr>
        <w:keepNext/>
        <w:spacing w:after="0" w:line="240" w:lineRule="auto"/>
        <w:jc w:val="both"/>
        <w:outlineLvl w:val="1"/>
        <w:rPr>
          <w:b/>
          <w:bCs/>
          <w:iCs/>
          <w:strike/>
          <w:sz w:val="24"/>
          <w:szCs w:val="24"/>
        </w:rPr>
      </w:pPr>
    </w:p>
    <w:p w14:paraId="708DB78B" w14:textId="77777777" w:rsidR="00FF40B0" w:rsidRDefault="00FF40B0" w:rsidP="00FF40B0">
      <w:pPr>
        <w:keepNext/>
        <w:spacing w:after="0" w:line="240" w:lineRule="auto"/>
        <w:jc w:val="both"/>
        <w:outlineLvl w:val="1"/>
        <w:rPr>
          <w:b/>
          <w:bCs/>
          <w:iCs/>
          <w:strike/>
          <w:sz w:val="24"/>
          <w:szCs w:val="24"/>
        </w:rPr>
      </w:pPr>
    </w:p>
    <w:p w14:paraId="07C75000" w14:textId="760C051A" w:rsidR="00FF40B0" w:rsidRDefault="00FF40B0" w:rsidP="00FF40B0">
      <w:pPr>
        <w:keepNext/>
        <w:spacing w:after="0" w:line="240" w:lineRule="auto"/>
        <w:jc w:val="both"/>
        <w:outlineLvl w:val="1"/>
        <w:rPr>
          <w:b/>
          <w:bCs/>
          <w:iCs/>
          <w:strike/>
          <w:sz w:val="24"/>
          <w:szCs w:val="24"/>
        </w:rPr>
      </w:pPr>
    </w:p>
    <w:p w14:paraId="0454D743" w14:textId="7814F357" w:rsidR="00FF40B0" w:rsidRDefault="00FF40B0" w:rsidP="00FF40B0">
      <w:pPr>
        <w:keepNext/>
        <w:spacing w:after="0" w:line="240" w:lineRule="auto"/>
        <w:jc w:val="both"/>
        <w:outlineLvl w:val="1"/>
        <w:rPr>
          <w:b/>
          <w:bCs/>
          <w:iCs/>
          <w:strike/>
          <w:sz w:val="24"/>
          <w:szCs w:val="24"/>
        </w:rPr>
      </w:pPr>
    </w:p>
    <w:p w14:paraId="45D2CEDA" w14:textId="6C811E47" w:rsidR="00FF40B0" w:rsidRDefault="00FF40B0" w:rsidP="00FF40B0">
      <w:pPr>
        <w:keepNext/>
        <w:spacing w:after="0" w:line="240" w:lineRule="auto"/>
        <w:jc w:val="both"/>
        <w:outlineLvl w:val="1"/>
        <w:rPr>
          <w:b/>
          <w:bCs/>
          <w:iCs/>
          <w:strike/>
          <w:sz w:val="24"/>
          <w:szCs w:val="24"/>
        </w:rPr>
      </w:pPr>
    </w:p>
    <w:p w14:paraId="43564CCC" w14:textId="5EE5D158" w:rsidR="00FF40B0" w:rsidRDefault="00FF40B0" w:rsidP="00FF40B0">
      <w:pPr>
        <w:keepNext/>
        <w:spacing w:after="0" w:line="240" w:lineRule="auto"/>
        <w:jc w:val="both"/>
        <w:outlineLvl w:val="1"/>
        <w:rPr>
          <w:b/>
          <w:bCs/>
          <w:iCs/>
          <w:strike/>
          <w:sz w:val="24"/>
          <w:szCs w:val="24"/>
        </w:rPr>
      </w:pPr>
    </w:p>
    <w:p w14:paraId="60CD1283" w14:textId="1EC8A3F2" w:rsidR="00FF40B0" w:rsidRDefault="00FF40B0" w:rsidP="00FF40B0">
      <w:pPr>
        <w:keepNext/>
        <w:spacing w:after="0" w:line="240" w:lineRule="auto"/>
        <w:jc w:val="both"/>
        <w:outlineLvl w:val="1"/>
        <w:rPr>
          <w:b/>
          <w:bCs/>
          <w:iCs/>
          <w:strike/>
          <w:sz w:val="24"/>
          <w:szCs w:val="24"/>
        </w:rPr>
      </w:pPr>
    </w:p>
    <w:p w14:paraId="364C14B7" w14:textId="6E63E366" w:rsidR="00FF40B0" w:rsidRDefault="00FF40B0" w:rsidP="00FF40B0">
      <w:pPr>
        <w:keepNext/>
        <w:spacing w:after="0" w:line="240" w:lineRule="auto"/>
        <w:jc w:val="both"/>
        <w:outlineLvl w:val="1"/>
        <w:rPr>
          <w:b/>
          <w:bCs/>
          <w:iCs/>
          <w:strike/>
          <w:sz w:val="24"/>
          <w:szCs w:val="24"/>
        </w:rPr>
      </w:pPr>
    </w:p>
    <w:p w14:paraId="1FC38441" w14:textId="545F34DC" w:rsidR="00FF40B0" w:rsidRDefault="00FF40B0" w:rsidP="00FF40B0">
      <w:pPr>
        <w:keepNext/>
        <w:spacing w:after="0" w:line="240" w:lineRule="auto"/>
        <w:jc w:val="both"/>
        <w:outlineLvl w:val="1"/>
        <w:rPr>
          <w:b/>
          <w:bCs/>
          <w:iCs/>
          <w:strike/>
          <w:sz w:val="24"/>
          <w:szCs w:val="24"/>
        </w:rPr>
      </w:pPr>
    </w:p>
    <w:p w14:paraId="2AB567F0" w14:textId="77777777" w:rsidR="00FF40B0" w:rsidRDefault="00FF40B0" w:rsidP="00FF40B0">
      <w:pPr>
        <w:keepNext/>
        <w:tabs>
          <w:tab w:val="left" w:pos="3990"/>
        </w:tabs>
        <w:spacing w:after="0" w:line="240" w:lineRule="auto"/>
        <w:jc w:val="both"/>
        <w:outlineLvl w:val="1"/>
        <w:rPr>
          <w:b/>
          <w:bCs/>
          <w:iCs/>
          <w:strike/>
          <w:sz w:val="24"/>
          <w:szCs w:val="24"/>
        </w:rPr>
      </w:pPr>
    </w:p>
    <w:p w14:paraId="0C61301E" w14:textId="39BC8D33" w:rsidR="00FF40B0" w:rsidRDefault="00FF40B0" w:rsidP="00FF40B0">
      <w:pPr>
        <w:keepNext/>
        <w:spacing w:after="0" w:line="240" w:lineRule="auto"/>
        <w:jc w:val="both"/>
        <w:outlineLvl w:val="1"/>
        <w:rPr>
          <w:b/>
          <w:bCs/>
          <w:iCs/>
          <w:strike/>
          <w:sz w:val="24"/>
          <w:szCs w:val="24"/>
        </w:rPr>
      </w:pPr>
    </w:p>
    <w:p w14:paraId="077F9EC8" w14:textId="1FAFA690" w:rsidR="00FF40B0" w:rsidRDefault="00EF68B0" w:rsidP="00FF40B0">
      <w:pPr>
        <w:keepNext/>
        <w:spacing w:after="0" w:line="240" w:lineRule="auto"/>
        <w:jc w:val="both"/>
        <w:outlineLvl w:val="1"/>
        <w:rPr>
          <w:b/>
          <w:bCs/>
          <w:iCs/>
          <w:strike/>
          <w:sz w:val="24"/>
          <w:szCs w:val="24"/>
        </w:rPr>
      </w:pPr>
      <w:r>
        <w:rPr>
          <w:noProof/>
        </w:rPr>
        <mc:AlternateContent>
          <mc:Choice Requires="wps">
            <w:drawing>
              <wp:anchor distT="0" distB="0" distL="114300" distR="114300" simplePos="0" relativeHeight="251682816" behindDoc="0" locked="0" layoutInCell="1" allowOverlap="1" wp14:anchorId="69575DBD" wp14:editId="709E3A42">
                <wp:simplePos x="0" y="0"/>
                <wp:positionH relativeFrom="column">
                  <wp:posOffset>805908</wp:posOffset>
                </wp:positionH>
                <wp:positionV relativeFrom="paragraph">
                  <wp:posOffset>61199</wp:posOffset>
                </wp:positionV>
                <wp:extent cx="5238750" cy="1209675"/>
                <wp:effectExtent l="0" t="0" r="19050" b="28575"/>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09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16A142" w14:textId="77777777" w:rsidR="006E28DD" w:rsidRPr="003344DE" w:rsidRDefault="006E28DD" w:rsidP="00FF40B0">
                            <w:pPr>
                              <w:spacing w:after="0" w:line="240" w:lineRule="auto"/>
                              <w:rPr>
                                <w:b/>
                                <w:sz w:val="32"/>
                                <w:szCs w:val="32"/>
                              </w:rPr>
                            </w:pPr>
                            <w:r>
                              <w:rPr>
                                <w:b/>
                                <w:sz w:val="32"/>
                                <w:szCs w:val="32"/>
                              </w:rPr>
                              <w:t>FICHA DE INDICADORES</w:t>
                            </w:r>
                            <w:r w:rsidRPr="003344DE">
                              <w:rPr>
                                <w:b/>
                                <w:sz w:val="32"/>
                                <w:szCs w:val="32"/>
                              </w:rPr>
                              <w:t xml:space="preserve">: </w:t>
                            </w:r>
                          </w:p>
                          <w:p w14:paraId="4B3539EB" w14:textId="713D0C6A" w:rsidR="006E28DD" w:rsidRPr="00A3404F" w:rsidRDefault="006E28DD" w:rsidP="00FF40B0">
                            <w:pPr>
                              <w:spacing w:after="0"/>
                              <w:jc w:val="right"/>
                              <w:rPr>
                                <w:sz w:val="32"/>
                                <w:szCs w:val="32"/>
                              </w:rPr>
                            </w:pPr>
                            <w:r>
                              <w:rPr>
                                <w:b/>
                                <w:sz w:val="32"/>
                                <w:szCs w:val="32"/>
                              </w:rPr>
                              <w:t>P10</w:t>
                            </w:r>
                            <w:r w:rsidRPr="003344DE">
                              <w:rPr>
                                <w:b/>
                                <w:sz w:val="32"/>
                                <w:szCs w:val="32"/>
                              </w:rPr>
                              <w:t xml:space="preserve"> - </w:t>
                            </w:r>
                            <w:r w:rsidRPr="00DB76A5">
                              <w:rPr>
                                <w:b/>
                                <w:sz w:val="32"/>
                                <w:szCs w:val="32"/>
                              </w:rPr>
                              <w:t>PROCEDIMIENTO</w:t>
                            </w:r>
                            <w:r w:rsidRPr="00594EAC">
                              <w:rPr>
                                <w:b/>
                                <w:sz w:val="32"/>
                                <w:szCs w:val="32"/>
                              </w:rPr>
                              <w:t xml:space="preserve"> PARA EL ANÁLISIS Y MEJORA DE LA CALIDAD DEL PROFESORADO DEL PROGRAMA DE DOCTORADO</w:t>
                            </w:r>
                          </w:p>
                          <w:p w14:paraId="53FBB726" w14:textId="77777777" w:rsidR="006E28DD" w:rsidRPr="008A6A4D" w:rsidRDefault="006E28DD" w:rsidP="00FF40B0">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575DBD" id="Cuadro de texto 42" o:spid="_x0000_s1057" type="#_x0000_t202" style="position:absolute;left:0;text-align:left;margin-left:63.45pt;margin-top:4.8pt;width:412.5pt;height:9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" filled="f">
                <v:textbox>
                  <w:txbxContent>
                    <w:p w14:paraId="3C16A142" w14:textId="77777777" w:rsidR="006E28DD" w:rsidRPr="003344DE" w:rsidRDefault="006E28DD" w:rsidP="00FF40B0">
                      <w:pPr>
                        <w:spacing w:after="0" w:line="240" w:lineRule="auto"/>
                        <w:rPr>
                          <w:b/>
                          <w:sz w:val="32"/>
                          <w:szCs w:val="32"/>
                        </w:rPr>
                      </w:pPr>
                      <w:bookmarkStart w:id="1" w:name="_GoBack"/>
                      <w:r>
                        <w:rPr>
                          <w:b/>
                          <w:sz w:val="32"/>
                          <w:szCs w:val="32"/>
                        </w:rPr>
                        <w:t>FICHA DE INDICADORES</w:t>
                      </w:r>
                      <w:r w:rsidRPr="003344DE">
                        <w:rPr>
                          <w:b/>
                          <w:sz w:val="32"/>
                          <w:szCs w:val="32"/>
                        </w:rPr>
                        <w:t xml:space="preserve">: </w:t>
                      </w:r>
                    </w:p>
                    <w:p w14:paraId="4B3539EB" w14:textId="713D0C6A" w:rsidR="006E28DD" w:rsidRPr="00A3404F" w:rsidRDefault="006E28DD" w:rsidP="00FF40B0">
                      <w:pPr>
                        <w:spacing w:after="0"/>
                        <w:jc w:val="right"/>
                        <w:rPr>
                          <w:sz w:val="32"/>
                          <w:szCs w:val="32"/>
                        </w:rPr>
                      </w:pPr>
                      <w:r>
                        <w:rPr>
                          <w:b/>
                          <w:sz w:val="32"/>
                          <w:szCs w:val="32"/>
                        </w:rPr>
                        <w:t>P10</w:t>
                      </w:r>
                      <w:r w:rsidRPr="003344DE">
                        <w:rPr>
                          <w:b/>
                          <w:sz w:val="32"/>
                          <w:szCs w:val="32"/>
                        </w:rPr>
                        <w:t xml:space="preserve"> - </w:t>
                      </w:r>
                      <w:r w:rsidRPr="00DB76A5">
                        <w:rPr>
                          <w:b/>
                          <w:sz w:val="32"/>
                          <w:szCs w:val="32"/>
                        </w:rPr>
                        <w:t>PROCEDIMIENTO</w:t>
                      </w:r>
                      <w:r w:rsidRPr="00594EAC">
                        <w:rPr>
                          <w:b/>
                          <w:sz w:val="32"/>
                          <w:szCs w:val="32"/>
                        </w:rPr>
                        <w:t xml:space="preserve"> PARA EL ANÁLISIS Y MEJORA DE LA CALIDAD DEL PROFESORADO DEL PROGRAMA DE DOCTORADO</w:t>
                      </w:r>
                    </w:p>
                    <w:bookmarkEnd w:id="1"/>
                    <w:p w14:paraId="53FBB726" w14:textId="77777777" w:rsidR="006E28DD" w:rsidRPr="008A6A4D" w:rsidRDefault="006E28DD" w:rsidP="00FF40B0">
                      <w:pPr>
                        <w:jc w:val="right"/>
                        <w:rPr>
                          <w:sz w:val="32"/>
                          <w:szCs w:val="32"/>
                        </w:rPr>
                      </w:pPr>
                    </w:p>
                  </w:txbxContent>
                </v:textbox>
              </v:shape>
            </w:pict>
          </mc:Fallback>
        </mc:AlternateContent>
      </w:r>
    </w:p>
    <w:p w14:paraId="6F455F20" w14:textId="5D8A5A1B" w:rsidR="00FF40B0" w:rsidRDefault="00FF40B0" w:rsidP="00FF40B0">
      <w:pPr>
        <w:rPr>
          <w:sz w:val="26"/>
          <w:szCs w:val="26"/>
        </w:rPr>
      </w:pPr>
    </w:p>
    <w:p w14:paraId="06329CE0" w14:textId="03FEA07D" w:rsidR="00FF40B0" w:rsidRDefault="00FF40B0" w:rsidP="00FF40B0">
      <w:pPr>
        <w:rPr>
          <w:sz w:val="26"/>
          <w:szCs w:val="26"/>
        </w:rPr>
      </w:pPr>
    </w:p>
    <w:p w14:paraId="78BD4433" w14:textId="0FEE50B7" w:rsidR="00FF40B0" w:rsidRDefault="00FF40B0" w:rsidP="00FF40B0">
      <w:pPr>
        <w:rPr>
          <w:sz w:val="26"/>
          <w:szCs w:val="26"/>
        </w:rPr>
      </w:pPr>
    </w:p>
    <w:p w14:paraId="449B3D71" w14:textId="12910466" w:rsidR="00FF40B0" w:rsidRDefault="00FF40B0" w:rsidP="00FF40B0">
      <w:pPr>
        <w:rPr>
          <w:sz w:val="26"/>
          <w:szCs w:val="26"/>
        </w:rPr>
      </w:pPr>
    </w:p>
    <w:p w14:paraId="6062898E" w14:textId="3F43F7E2" w:rsidR="00FF40B0" w:rsidRDefault="00FF40B0" w:rsidP="00FF40B0">
      <w:pPr>
        <w:rPr>
          <w:sz w:val="26"/>
          <w:szCs w:val="26"/>
        </w:rPr>
      </w:pPr>
    </w:p>
    <w:p w14:paraId="2D897723" w14:textId="0DAC51FC" w:rsidR="00FF40B0" w:rsidRDefault="00FF40B0" w:rsidP="00FF40B0">
      <w:pPr>
        <w:rPr>
          <w:sz w:val="26"/>
          <w:szCs w:val="26"/>
        </w:rPr>
      </w:pPr>
    </w:p>
    <w:p w14:paraId="26D1E2FA" w14:textId="33D73C5F" w:rsidR="00FF40B0" w:rsidRDefault="00FF40B0" w:rsidP="00FF40B0">
      <w:pPr>
        <w:rPr>
          <w:sz w:val="26"/>
          <w:szCs w:val="26"/>
        </w:rPr>
      </w:pPr>
    </w:p>
    <w:p w14:paraId="67E9B65E" w14:textId="0C062119" w:rsidR="00FF40B0" w:rsidRDefault="00FF40B0" w:rsidP="00FF40B0">
      <w:pPr>
        <w:rPr>
          <w:sz w:val="26"/>
          <w:szCs w:val="26"/>
        </w:rPr>
      </w:pPr>
    </w:p>
    <w:p w14:paraId="5AA758A1" w14:textId="77777777" w:rsidR="004F4EA8" w:rsidRPr="00A31327" w:rsidRDefault="004F4EA8" w:rsidP="004F4EA8">
      <w:pPr>
        <w:pStyle w:val="Ttulo2"/>
        <w:spacing w:before="0" w:after="0"/>
        <w:ind w:left="227"/>
        <w:jc w:val="left"/>
        <w:rPr>
          <w:rFonts w:cs="Calibri"/>
          <w:color w:val="auto"/>
          <w:sz w:val="20"/>
          <w:szCs w:val="20"/>
        </w:rPr>
      </w:pPr>
      <w:r>
        <w:rPr>
          <w:rFonts w:asciiTheme="minorHAnsi" w:hAnsiTheme="minorHAnsi" w:cstheme="minorHAnsi"/>
          <w:color w:val="auto"/>
          <w:sz w:val="20"/>
          <w:szCs w:val="20"/>
        </w:rPr>
        <w:t>ISGCPD-P10-01</w:t>
      </w:r>
      <w:r w:rsidRPr="00970B5D">
        <w:rPr>
          <w:rFonts w:asciiTheme="minorHAnsi" w:hAnsiTheme="minorHAnsi" w:cstheme="minorHAnsi"/>
          <w:color w:val="auto"/>
          <w:sz w:val="20"/>
          <w:szCs w:val="20"/>
        </w:rPr>
        <w:t xml:space="preserve">: </w:t>
      </w:r>
      <w:r>
        <w:rPr>
          <w:rFonts w:cs="Calibri"/>
          <w:color w:val="auto"/>
          <w:sz w:val="20"/>
          <w:szCs w:val="20"/>
        </w:rPr>
        <w:t xml:space="preserve">Fondos </w:t>
      </w:r>
      <w:r w:rsidRPr="001D7597">
        <w:rPr>
          <w:rFonts w:cs="Calibri"/>
          <w:color w:val="auto"/>
          <w:sz w:val="20"/>
          <w:szCs w:val="20"/>
        </w:rPr>
        <w:t>captados para infraestructura científica.</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970B5D" w14:paraId="58A043C2" w14:textId="77777777" w:rsidTr="00BF7E4B">
        <w:trPr>
          <w:jc w:val="center"/>
        </w:trPr>
        <w:tc>
          <w:tcPr>
            <w:tcW w:w="2694" w:type="dxa"/>
            <w:shd w:val="clear" w:color="auto" w:fill="00607C"/>
            <w:vAlign w:val="center"/>
          </w:tcPr>
          <w:p w14:paraId="610003B6"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589B4B30" w14:textId="77777777" w:rsidR="004F4EA8" w:rsidRPr="00970B5D" w:rsidRDefault="004F4EA8" w:rsidP="00BF7E4B">
            <w:pPr>
              <w:spacing w:after="0"/>
              <w:rPr>
                <w:rFonts w:asciiTheme="minorHAnsi" w:hAnsiTheme="minorHAnsi" w:cstheme="minorHAnsi"/>
                <w:sz w:val="20"/>
                <w:szCs w:val="20"/>
              </w:rPr>
            </w:pPr>
            <w:r>
              <w:rPr>
                <w:rFonts w:asciiTheme="minorHAnsi" w:hAnsiTheme="minorHAnsi" w:cstheme="minorHAnsi"/>
                <w:iCs/>
                <w:sz w:val="20"/>
                <w:szCs w:val="20"/>
              </w:rPr>
              <w:t>ISGCPD-P10-01</w:t>
            </w:r>
          </w:p>
        </w:tc>
      </w:tr>
      <w:tr w:rsidR="004F4EA8" w:rsidRPr="00970B5D" w14:paraId="38EBE559" w14:textId="77777777" w:rsidTr="00BF7E4B">
        <w:trPr>
          <w:jc w:val="center"/>
        </w:trPr>
        <w:tc>
          <w:tcPr>
            <w:tcW w:w="2694" w:type="dxa"/>
            <w:shd w:val="clear" w:color="auto" w:fill="00607C"/>
            <w:vAlign w:val="center"/>
          </w:tcPr>
          <w:p w14:paraId="175442B8"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16904D23" w14:textId="77777777" w:rsidR="004F4EA8" w:rsidRPr="00F047A9" w:rsidRDefault="004F4EA8" w:rsidP="00BF7E4B">
            <w:pPr>
              <w:spacing w:after="0"/>
              <w:rPr>
                <w:rFonts w:asciiTheme="minorHAnsi" w:hAnsiTheme="minorHAnsi" w:cstheme="minorHAnsi"/>
                <w:sz w:val="20"/>
                <w:szCs w:val="20"/>
              </w:rPr>
            </w:pPr>
            <w:r>
              <w:rPr>
                <w:rFonts w:cs="Calibri"/>
                <w:sz w:val="20"/>
                <w:szCs w:val="20"/>
              </w:rPr>
              <w:t xml:space="preserve">Fondos </w:t>
            </w:r>
            <w:r w:rsidRPr="001D7597">
              <w:rPr>
                <w:rFonts w:cs="Calibri"/>
                <w:bCs/>
                <w:sz w:val="20"/>
                <w:szCs w:val="20"/>
              </w:rPr>
              <w:t>captados para infraestructura científica.</w:t>
            </w:r>
          </w:p>
        </w:tc>
      </w:tr>
      <w:tr w:rsidR="004F4EA8" w:rsidRPr="00970B5D" w14:paraId="66A9ABBD" w14:textId="77777777" w:rsidTr="00BF7E4B">
        <w:trPr>
          <w:jc w:val="center"/>
        </w:trPr>
        <w:tc>
          <w:tcPr>
            <w:tcW w:w="2694" w:type="dxa"/>
            <w:shd w:val="clear" w:color="auto" w:fill="00607C"/>
            <w:vAlign w:val="center"/>
          </w:tcPr>
          <w:p w14:paraId="4CCA528F"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08CE1FE1" w14:textId="77777777" w:rsidR="004F4EA8" w:rsidRPr="00970B5D" w:rsidRDefault="004F4EA8" w:rsidP="00BF7E4B">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4F4EA8" w:rsidRPr="00970B5D" w14:paraId="261743FC" w14:textId="77777777" w:rsidTr="00BF7E4B">
        <w:trPr>
          <w:jc w:val="center"/>
        </w:trPr>
        <w:tc>
          <w:tcPr>
            <w:tcW w:w="2694" w:type="dxa"/>
            <w:shd w:val="clear" w:color="auto" w:fill="00607C"/>
            <w:vAlign w:val="center"/>
          </w:tcPr>
          <w:p w14:paraId="162E69EC"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0DA24AAB" w14:textId="77777777" w:rsidR="004F4EA8" w:rsidRPr="008766D9" w:rsidRDefault="004F4EA8" w:rsidP="00BF7E4B">
            <w:pPr>
              <w:spacing w:after="0" w:line="240" w:lineRule="auto"/>
              <w:jc w:val="both"/>
              <w:rPr>
                <w:bCs/>
                <w:color w:val="000000"/>
                <w:sz w:val="20"/>
                <w:szCs w:val="20"/>
              </w:rPr>
            </w:pPr>
            <w:r>
              <w:rPr>
                <w:bCs/>
                <w:color w:val="000000"/>
                <w:sz w:val="20"/>
                <w:szCs w:val="20"/>
              </w:rPr>
              <w:t>Fondos/ Ingresos captados para Infraestructura Científica, en diferentes programas,  asociado a investigadores UCA vinculados al Programa de Doctorado.</w:t>
            </w:r>
          </w:p>
        </w:tc>
      </w:tr>
      <w:tr w:rsidR="004F4EA8" w:rsidRPr="00970B5D" w14:paraId="60192674" w14:textId="77777777" w:rsidTr="00BF7E4B">
        <w:trPr>
          <w:jc w:val="center"/>
        </w:trPr>
        <w:tc>
          <w:tcPr>
            <w:tcW w:w="2694" w:type="dxa"/>
            <w:shd w:val="clear" w:color="auto" w:fill="00607C"/>
            <w:vAlign w:val="center"/>
          </w:tcPr>
          <w:p w14:paraId="6597E76C"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0F960203" w14:textId="77777777" w:rsidR="004F4EA8" w:rsidRDefault="004F4EA8" w:rsidP="00BF7E4B">
            <w:pPr>
              <w:spacing w:after="0" w:line="240" w:lineRule="auto"/>
              <w:jc w:val="both"/>
              <w:rPr>
                <w:bCs/>
                <w:color w:val="000000"/>
                <w:sz w:val="20"/>
                <w:szCs w:val="20"/>
              </w:rPr>
            </w:pPr>
            <w:r>
              <w:rPr>
                <w:bCs/>
                <w:color w:val="000000"/>
                <w:sz w:val="20"/>
                <w:szCs w:val="20"/>
              </w:rPr>
              <w:t xml:space="preserve">Suma de los fondos / ingresos para Infraestructura Científica, obtenidos en el curso académico evaluado, por los investigadores UCA vinculados al Programa de Doctorado. </w:t>
            </w:r>
          </w:p>
          <w:p w14:paraId="08D7F686" w14:textId="77777777" w:rsidR="004F4EA8" w:rsidRPr="008766D9" w:rsidRDefault="004F4EA8" w:rsidP="00BF7E4B">
            <w:pPr>
              <w:spacing w:after="0" w:line="240" w:lineRule="auto"/>
              <w:jc w:val="both"/>
              <w:rPr>
                <w:bCs/>
                <w:color w:val="000000"/>
                <w:sz w:val="20"/>
                <w:szCs w:val="20"/>
              </w:rPr>
            </w:pPr>
            <w:r>
              <w:rPr>
                <w:bCs/>
                <w:color w:val="000000"/>
                <w:sz w:val="20"/>
                <w:szCs w:val="20"/>
              </w:rPr>
              <w:t>En el caso de fondos obtenidos por órganos responsables de estructuras de investigación, se prorratearan los fondos entre los diferentes Programas de Doctorado que pudieran verse beneficiados.</w:t>
            </w:r>
          </w:p>
        </w:tc>
      </w:tr>
      <w:tr w:rsidR="004F4EA8" w:rsidRPr="00970B5D" w14:paraId="3CA37B31" w14:textId="77777777" w:rsidTr="00BF7E4B">
        <w:trPr>
          <w:jc w:val="center"/>
        </w:trPr>
        <w:tc>
          <w:tcPr>
            <w:tcW w:w="2694" w:type="dxa"/>
            <w:shd w:val="clear" w:color="auto" w:fill="00607C"/>
            <w:vAlign w:val="center"/>
          </w:tcPr>
          <w:p w14:paraId="3FE51DB0"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53B0B1D8"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4F4EA8" w:rsidRPr="00970B5D" w14:paraId="1C6342C6" w14:textId="77777777" w:rsidTr="00BF7E4B">
        <w:trPr>
          <w:jc w:val="center"/>
        </w:trPr>
        <w:tc>
          <w:tcPr>
            <w:tcW w:w="2694" w:type="dxa"/>
            <w:shd w:val="clear" w:color="auto" w:fill="00607C"/>
            <w:vAlign w:val="center"/>
          </w:tcPr>
          <w:p w14:paraId="66B9EAD4"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0572B3AA" w14:textId="77777777" w:rsidR="004F4EA8" w:rsidRPr="001C6D45" w:rsidRDefault="004F4EA8" w:rsidP="00BF7E4B">
            <w:pPr>
              <w:spacing w:after="0"/>
              <w:rPr>
                <w:rFonts w:asciiTheme="minorHAnsi" w:hAnsiTheme="minorHAnsi" w:cstheme="minorHAnsi"/>
                <w:sz w:val="20"/>
                <w:szCs w:val="20"/>
              </w:rPr>
            </w:pPr>
            <w:r>
              <w:rPr>
                <w:rFonts w:asciiTheme="minorHAnsi" w:hAnsiTheme="minorHAnsi" w:cstheme="minorHAnsi"/>
                <w:sz w:val="20"/>
                <w:szCs w:val="20"/>
              </w:rPr>
              <w:t xml:space="preserve">Vicerrectorado de Investigación </w:t>
            </w:r>
          </w:p>
        </w:tc>
      </w:tr>
      <w:tr w:rsidR="004F4EA8" w:rsidRPr="00970B5D" w14:paraId="4234E81C" w14:textId="77777777" w:rsidTr="00BF7E4B">
        <w:trPr>
          <w:jc w:val="center"/>
        </w:trPr>
        <w:tc>
          <w:tcPr>
            <w:tcW w:w="2694" w:type="dxa"/>
            <w:shd w:val="clear" w:color="auto" w:fill="00607C"/>
            <w:vAlign w:val="center"/>
          </w:tcPr>
          <w:p w14:paraId="27055A62"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13691AC6" w14:textId="77777777" w:rsidR="004F4EA8" w:rsidRPr="001C6D45" w:rsidRDefault="004F4EA8" w:rsidP="00BF7E4B">
            <w:pPr>
              <w:spacing w:after="0"/>
              <w:rPr>
                <w:rFonts w:asciiTheme="minorHAnsi" w:hAnsiTheme="minorHAnsi" w:cstheme="minorHAnsi"/>
                <w:sz w:val="20"/>
                <w:szCs w:val="20"/>
              </w:rPr>
            </w:pPr>
            <w:r>
              <w:rPr>
                <w:rFonts w:asciiTheme="minorHAnsi" w:hAnsiTheme="minorHAnsi" w:cstheme="minorHAnsi"/>
                <w:sz w:val="20"/>
                <w:szCs w:val="20"/>
              </w:rPr>
              <w:t>BBDD del Vicerrectorado de Investigación</w:t>
            </w:r>
          </w:p>
        </w:tc>
      </w:tr>
      <w:tr w:rsidR="004F4EA8" w:rsidRPr="00970B5D" w14:paraId="44D98012" w14:textId="77777777" w:rsidTr="00BF7E4B">
        <w:trPr>
          <w:jc w:val="center"/>
        </w:trPr>
        <w:tc>
          <w:tcPr>
            <w:tcW w:w="2694" w:type="dxa"/>
            <w:shd w:val="clear" w:color="auto" w:fill="00607C"/>
            <w:vAlign w:val="center"/>
          </w:tcPr>
          <w:p w14:paraId="02B94D45"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19D61467"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4F4EA8" w:rsidRPr="00970B5D" w14:paraId="242866A3" w14:textId="77777777" w:rsidTr="00BF7E4B">
        <w:trPr>
          <w:jc w:val="center"/>
        </w:trPr>
        <w:tc>
          <w:tcPr>
            <w:tcW w:w="2694" w:type="dxa"/>
            <w:shd w:val="clear" w:color="auto" w:fill="00607C"/>
            <w:vAlign w:val="center"/>
          </w:tcPr>
          <w:p w14:paraId="67131C69"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6335DB3C"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4F4EA8" w:rsidRPr="00970B5D" w14:paraId="577F94C8" w14:textId="77777777" w:rsidTr="00BF7E4B">
        <w:trPr>
          <w:jc w:val="center"/>
        </w:trPr>
        <w:tc>
          <w:tcPr>
            <w:tcW w:w="2694" w:type="dxa"/>
            <w:shd w:val="clear" w:color="auto" w:fill="00607C"/>
            <w:vAlign w:val="center"/>
          </w:tcPr>
          <w:p w14:paraId="3CF64CE3"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4FF079DB" w14:textId="77777777" w:rsidR="004F4EA8" w:rsidRPr="001C6D45" w:rsidRDefault="004F4EA8" w:rsidP="00BF7E4B">
            <w:pPr>
              <w:spacing w:after="0"/>
              <w:rPr>
                <w:rFonts w:asciiTheme="minorHAnsi" w:hAnsiTheme="minorHAnsi" w:cstheme="minorHAnsi"/>
                <w:bCs/>
                <w:sz w:val="20"/>
                <w:szCs w:val="20"/>
              </w:rPr>
            </w:pPr>
            <w:r>
              <w:rPr>
                <w:rFonts w:asciiTheme="minorHAnsi" w:hAnsiTheme="minorHAnsi" w:cstheme="minorHAnsi"/>
                <w:bCs/>
                <w:sz w:val="20"/>
                <w:szCs w:val="20"/>
              </w:rPr>
              <w:t xml:space="preserve">Servicio de Gestión de la Investigación / </w:t>
            </w:r>
            <w:r w:rsidRPr="001C6D45">
              <w:rPr>
                <w:rFonts w:asciiTheme="minorHAnsi" w:hAnsiTheme="minorHAnsi" w:cstheme="minorHAnsi"/>
                <w:bCs/>
                <w:sz w:val="20"/>
                <w:szCs w:val="20"/>
              </w:rPr>
              <w:t>Servicio de Gestión de la Calidad y Títulos</w:t>
            </w:r>
          </w:p>
        </w:tc>
      </w:tr>
      <w:tr w:rsidR="004F4EA8" w:rsidRPr="00970B5D" w14:paraId="3DD87E2A" w14:textId="77777777" w:rsidTr="00BF7E4B">
        <w:trPr>
          <w:jc w:val="center"/>
        </w:trPr>
        <w:tc>
          <w:tcPr>
            <w:tcW w:w="2694" w:type="dxa"/>
            <w:shd w:val="clear" w:color="auto" w:fill="00607C"/>
            <w:vAlign w:val="center"/>
          </w:tcPr>
          <w:p w14:paraId="547BAEC5"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27ECADE9"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4F4EA8" w:rsidRPr="00970B5D" w14:paraId="010A3A45" w14:textId="77777777" w:rsidTr="00BF7E4B">
        <w:trPr>
          <w:jc w:val="center"/>
        </w:trPr>
        <w:tc>
          <w:tcPr>
            <w:tcW w:w="2694" w:type="dxa"/>
            <w:shd w:val="clear" w:color="auto" w:fill="00607C"/>
            <w:vAlign w:val="center"/>
          </w:tcPr>
          <w:p w14:paraId="356CE5C7"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2DB7D8F0"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006A1CB2" w14:textId="77777777" w:rsidR="004F4EA8" w:rsidRPr="0022524D" w:rsidRDefault="004F4EA8" w:rsidP="004F4EA8">
      <w:pPr>
        <w:spacing w:after="0"/>
        <w:rPr>
          <w:b/>
          <w:sz w:val="26"/>
          <w:szCs w:val="26"/>
        </w:rPr>
      </w:pPr>
    </w:p>
    <w:p w14:paraId="01DB91EA" w14:textId="77777777" w:rsidR="004F4EA8" w:rsidRPr="00A31327" w:rsidRDefault="004F4EA8" w:rsidP="004F4EA8">
      <w:pPr>
        <w:pStyle w:val="Ttulo2"/>
        <w:spacing w:before="0" w:after="0"/>
        <w:ind w:left="227"/>
        <w:jc w:val="left"/>
        <w:rPr>
          <w:color w:val="auto"/>
          <w:sz w:val="20"/>
          <w:szCs w:val="20"/>
        </w:rPr>
      </w:pPr>
      <w:r w:rsidRPr="00A31327">
        <w:rPr>
          <w:rFonts w:asciiTheme="minorHAnsi" w:hAnsiTheme="minorHAnsi" w:cstheme="minorHAnsi"/>
          <w:color w:val="auto"/>
          <w:sz w:val="20"/>
          <w:szCs w:val="20"/>
        </w:rPr>
        <w:t xml:space="preserve">ISGCPD-P10-02: </w:t>
      </w:r>
      <w:r w:rsidRPr="00A31327">
        <w:rPr>
          <w:rFonts w:cs="Calibri"/>
          <w:color w:val="auto"/>
          <w:sz w:val="20"/>
          <w:szCs w:val="20"/>
        </w:rPr>
        <w:t>Fondos</w:t>
      </w:r>
      <w:r w:rsidRPr="001D7597">
        <w:rPr>
          <w:rFonts w:cs="Calibri"/>
          <w:color w:val="auto"/>
          <w:sz w:val="20"/>
          <w:szCs w:val="20"/>
        </w:rPr>
        <w:t xml:space="preserve"> </w:t>
      </w:r>
      <w:r w:rsidRPr="00A31327">
        <w:rPr>
          <w:rFonts w:cs="Calibri"/>
          <w:color w:val="auto"/>
          <w:sz w:val="20"/>
          <w:szCs w:val="20"/>
        </w:rPr>
        <w:t>por Proyectos de Investigación.</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970B5D" w14:paraId="305999D0" w14:textId="77777777" w:rsidTr="00BF7E4B">
        <w:trPr>
          <w:jc w:val="center"/>
        </w:trPr>
        <w:tc>
          <w:tcPr>
            <w:tcW w:w="2694" w:type="dxa"/>
            <w:shd w:val="clear" w:color="auto" w:fill="00607C"/>
            <w:vAlign w:val="center"/>
          </w:tcPr>
          <w:p w14:paraId="5F79744A"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516F27E0" w14:textId="77777777" w:rsidR="004F4EA8" w:rsidRPr="00970B5D" w:rsidRDefault="004F4EA8" w:rsidP="00BF7E4B">
            <w:pPr>
              <w:spacing w:after="0"/>
              <w:rPr>
                <w:rFonts w:asciiTheme="minorHAnsi" w:hAnsiTheme="minorHAnsi" w:cstheme="minorHAnsi"/>
                <w:sz w:val="20"/>
                <w:szCs w:val="20"/>
              </w:rPr>
            </w:pPr>
            <w:r>
              <w:rPr>
                <w:rFonts w:asciiTheme="minorHAnsi" w:hAnsiTheme="minorHAnsi" w:cstheme="minorHAnsi"/>
                <w:iCs/>
                <w:sz w:val="20"/>
                <w:szCs w:val="20"/>
              </w:rPr>
              <w:t>ISGCPD-P10-02</w:t>
            </w:r>
          </w:p>
        </w:tc>
      </w:tr>
      <w:tr w:rsidR="004F4EA8" w:rsidRPr="00970B5D" w14:paraId="46EC2C7B" w14:textId="77777777" w:rsidTr="00BF7E4B">
        <w:trPr>
          <w:jc w:val="center"/>
        </w:trPr>
        <w:tc>
          <w:tcPr>
            <w:tcW w:w="2694" w:type="dxa"/>
            <w:shd w:val="clear" w:color="auto" w:fill="00607C"/>
            <w:vAlign w:val="center"/>
          </w:tcPr>
          <w:p w14:paraId="786E8771"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434EF3CF" w14:textId="77777777" w:rsidR="004F4EA8" w:rsidRPr="00F047A9" w:rsidRDefault="004F4EA8" w:rsidP="00BF7E4B">
            <w:pPr>
              <w:spacing w:after="0"/>
              <w:rPr>
                <w:rFonts w:asciiTheme="minorHAnsi" w:hAnsiTheme="minorHAnsi" w:cstheme="minorHAnsi"/>
                <w:sz w:val="20"/>
                <w:szCs w:val="20"/>
              </w:rPr>
            </w:pPr>
            <w:r w:rsidRPr="00A31327">
              <w:rPr>
                <w:rFonts w:cs="Calibri"/>
                <w:sz w:val="20"/>
                <w:szCs w:val="20"/>
              </w:rPr>
              <w:t>Fondos</w:t>
            </w:r>
            <w:r w:rsidRPr="001D7597">
              <w:rPr>
                <w:rFonts w:cs="Calibri"/>
                <w:b/>
                <w:bCs/>
                <w:sz w:val="20"/>
                <w:szCs w:val="20"/>
              </w:rPr>
              <w:t xml:space="preserve"> </w:t>
            </w:r>
            <w:r w:rsidRPr="00A31327">
              <w:rPr>
                <w:rFonts w:cs="Calibri"/>
                <w:sz w:val="20"/>
                <w:szCs w:val="20"/>
              </w:rPr>
              <w:t>por Proyectos de Investigación</w:t>
            </w:r>
          </w:p>
        </w:tc>
      </w:tr>
      <w:tr w:rsidR="004F4EA8" w:rsidRPr="00970B5D" w14:paraId="2462BB4F" w14:textId="77777777" w:rsidTr="00BF7E4B">
        <w:trPr>
          <w:jc w:val="center"/>
        </w:trPr>
        <w:tc>
          <w:tcPr>
            <w:tcW w:w="2694" w:type="dxa"/>
            <w:shd w:val="clear" w:color="auto" w:fill="00607C"/>
            <w:vAlign w:val="center"/>
          </w:tcPr>
          <w:p w14:paraId="6D73542E"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7C715F52" w14:textId="77777777" w:rsidR="004F4EA8" w:rsidRPr="00970B5D" w:rsidRDefault="004F4EA8" w:rsidP="00BF7E4B">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4F4EA8" w:rsidRPr="00970B5D" w14:paraId="7D8826BF" w14:textId="77777777" w:rsidTr="00BF7E4B">
        <w:trPr>
          <w:jc w:val="center"/>
        </w:trPr>
        <w:tc>
          <w:tcPr>
            <w:tcW w:w="2694" w:type="dxa"/>
            <w:shd w:val="clear" w:color="auto" w:fill="00607C"/>
            <w:vAlign w:val="center"/>
          </w:tcPr>
          <w:p w14:paraId="7AB89C8A"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175A47FB" w14:textId="77777777" w:rsidR="004F4EA8" w:rsidRPr="008766D9" w:rsidRDefault="004F4EA8" w:rsidP="00BF7E4B">
            <w:pPr>
              <w:spacing w:after="0" w:line="240" w:lineRule="auto"/>
              <w:jc w:val="both"/>
              <w:rPr>
                <w:bCs/>
                <w:color w:val="000000"/>
                <w:sz w:val="20"/>
                <w:szCs w:val="20"/>
              </w:rPr>
            </w:pPr>
            <w:r>
              <w:rPr>
                <w:bCs/>
                <w:color w:val="000000"/>
                <w:sz w:val="20"/>
                <w:szCs w:val="20"/>
              </w:rPr>
              <w:t>Fondos / ingresos por Proyectos de Investigación, vigentes en el curso académico, obtenidos en convocatorias públicas competitivas, en los que participan los investigadores UCA vinculados al Programa de Doctorado.</w:t>
            </w:r>
          </w:p>
        </w:tc>
      </w:tr>
      <w:tr w:rsidR="004F4EA8" w:rsidRPr="00970B5D" w14:paraId="32C018EF" w14:textId="77777777" w:rsidTr="00BF7E4B">
        <w:trPr>
          <w:jc w:val="center"/>
        </w:trPr>
        <w:tc>
          <w:tcPr>
            <w:tcW w:w="2694" w:type="dxa"/>
            <w:shd w:val="clear" w:color="auto" w:fill="00607C"/>
            <w:vAlign w:val="center"/>
          </w:tcPr>
          <w:p w14:paraId="6B4360ED"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12EA4189" w14:textId="77777777" w:rsidR="004F4EA8" w:rsidRDefault="004F4EA8" w:rsidP="00BF7E4B">
            <w:pPr>
              <w:spacing w:after="0" w:line="240" w:lineRule="auto"/>
              <w:jc w:val="both"/>
              <w:rPr>
                <w:bCs/>
                <w:color w:val="000000"/>
                <w:sz w:val="20"/>
                <w:szCs w:val="20"/>
              </w:rPr>
            </w:pPr>
            <w:r>
              <w:rPr>
                <w:bCs/>
                <w:color w:val="000000"/>
                <w:sz w:val="20"/>
                <w:szCs w:val="20"/>
              </w:rPr>
              <w:t>Suma de fondos / ingresos por Proyectos de Investigación (y Redes), vigentes en el curso académico, obtenidos en convocatorias públicas competitivas, en los que participan los investigadores UCA vinculados al Programa de Doctorado.</w:t>
            </w:r>
          </w:p>
          <w:p w14:paraId="3FE0EBBA" w14:textId="77777777" w:rsidR="004F4EA8" w:rsidRPr="008766D9" w:rsidRDefault="004F4EA8" w:rsidP="00BF7E4B">
            <w:pPr>
              <w:spacing w:after="0" w:line="240" w:lineRule="auto"/>
              <w:jc w:val="both"/>
              <w:rPr>
                <w:bCs/>
                <w:color w:val="000000"/>
                <w:sz w:val="20"/>
                <w:szCs w:val="20"/>
              </w:rPr>
            </w:pPr>
            <w:r>
              <w:rPr>
                <w:bCs/>
                <w:color w:val="000000"/>
                <w:sz w:val="20"/>
                <w:szCs w:val="20"/>
              </w:rPr>
              <w:t>Los fondos por proyecto se contabiliza una única vez, en el caso de que varios investigadores UCA del mismo Programa de Doctorado participen en el mismo.</w:t>
            </w:r>
          </w:p>
        </w:tc>
      </w:tr>
      <w:tr w:rsidR="004F4EA8" w:rsidRPr="00970B5D" w14:paraId="08A0EF13" w14:textId="77777777" w:rsidTr="00BF7E4B">
        <w:trPr>
          <w:jc w:val="center"/>
        </w:trPr>
        <w:tc>
          <w:tcPr>
            <w:tcW w:w="2694" w:type="dxa"/>
            <w:shd w:val="clear" w:color="auto" w:fill="00607C"/>
            <w:vAlign w:val="center"/>
          </w:tcPr>
          <w:p w14:paraId="0E8964EA"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47F1218D"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4F4EA8" w:rsidRPr="00970B5D" w14:paraId="6C88FB94" w14:textId="77777777" w:rsidTr="00BF7E4B">
        <w:trPr>
          <w:jc w:val="center"/>
        </w:trPr>
        <w:tc>
          <w:tcPr>
            <w:tcW w:w="2694" w:type="dxa"/>
            <w:shd w:val="clear" w:color="auto" w:fill="00607C"/>
            <w:vAlign w:val="center"/>
          </w:tcPr>
          <w:p w14:paraId="21005F01"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26497E8F" w14:textId="77777777" w:rsidR="004F4EA8" w:rsidRPr="001C6D45" w:rsidRDefault="004F4EA8" w:rsidP="00BF7E4B">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4F4EA8" w:rsidRPr="00970B5D" w14:paraId="3BB10F25" w14:textId="77777777" w:rsidTr="00BF7E4B">
        <w:trPr>
          <w:jc w:val="center"/>
        </w:trPr>
        <w:tc>
          <w:tcPr>
            <w:tcW w:w="2694" w:type="dxa"/>
            <w:shd w:val="clear" w:color="auto" w:fill="00607C"/>
            <w:vAlign w:val="center"/>
          </w:tcPr>
          <w:p w14:paraId="5E284F7B"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4B7DFF1E" w14:textId="77777777" w:rsidR="004F4EA8" w:rsidRPr="001C6D45" w:rsidRDefault="004F4EA8" w:rsidP="00BF7E4B">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w:t>
            </w:r>
            <w:r>
              <w:rPr>
                <w:rFonts w:asciiTheme="minorHAnsi" w:hAnsiTheme="minorHAnsi" w:cstheme="minorHAnsi"/>
                <w:sz w:val="20"/>
                <w:szCs w:val="20"/>
              </w:rPr>
              <w:t>BBDD del Vicerrectorado de Investigación</w:t>
            </w:r>
          </w:p>
        </w:tc>
      </w:tr>
      <w:tr w:rsidR="004F4EA8" w:rsidRPr="00970B5D" w14:paraId="7449F2CE" w14:textId="77777777" w:rsidTr="00BF7E4B">
        <w:trPr>
          <w:jc w:val="center"/>
        </w:trPr>
        <w:tc>
          <w:tcPr>
            <w:tcW w:w="2694" w:type="dxa"/>
            <w:shd w:val="clear" w:color="auto" w:fill="00607C"/>
            <w:vAlign w:val="center"/>
          </w:tcPr>
          <w:p w14:paraId="129ED1D7"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71E4DEF3"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4F4EA8" w:rsidRPr="00970B5D" w14:paraId="261DDF78" w14:textId="77777777" w:rsidTr="00BF7E4B">
        <w:trPr>
          <w:jc w:val="center"/>
        </w:trPr>
        <w:tc>
          <w:tcPr>
            <w:tcW w:w="2694" w:type="dxa"/>
            <w:shd w:val="clear" w:color="auto" w:fill="00607C"/>
            <w:vAlign w:val="center"/>
          </w:tcPr>
          <w:p w14:paraId="53F4C3A4"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70025FB0"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4F4EA8" w:rsidRPr="00970B5D" w14:paraId="0FD44527" w14:textId="77777777" w:rsidTr="00BF7E4B">
        <w:trPr>
          <w:jc w:val="center"/>
        </w:trPr>
        <w:tc>
          <w:tcPr>
            <w:tcW w:w="2694" w:type="dxa"/>
            <w:shd w:val="clear" w:color="auto" w:fill="00607C"/>
            <w:vAlign w:val="center"/>
          </w:tcPr>
          <w:p w14:paraId="6312D43C"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6464F33D"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4F4EA8" w:rsidRPr="00970B5D" w14:paraId="60D33501" w14:textId="77777777" w:rsidTr="00BF7E4B">
        <w:trPr>
          <w:jc w:val="center"/>
        </w:trPr>
        <w:tc>
          <w:tcPr>
            <w:tcW w:w="2694" w:type="dxa"/>
            <w:shd w:val="clear" w:color="auto" w:fill="00607C"/>
            <w:vAlign w:val="center"/>
          </w:tcPr>
          <w:p w14:paraId="5D6DA269"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51FC8DA8"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4F4EA8" w:rsidRPr="00970B5D" w14:paraId="7EC7458D" w14:textId="77777777" w:rsidTr="00BF7E4B">
        <w:trPr>
          <w:jc w:val="center"/>
        </w:trPr>
        <w:tc>
          <w:tcPr>
            <w:tcW w:w="2694" w:type="dxa"/>
            <w:shd w:val="clear" w:color="auto" w:fill="00607C"/>
            <w:vAlign w:val="center"/>
          </w:tcPr>
          <w:p w14:paraId="21A55270" w14:textId="77777777" w:rsidR="004F4EA8" w:rsidRPr="00970B5D" w:rsidRDefault="004F4EA8"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5E585BD1" w14:textId="77777777" w:rsidR="004F4EA8" w:rsidRPr="001C6D45" w:rsidRDefault="004F4EA8"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3DC43041" w14:textId="77777777" w:rsidR="004F4EA8" w:rsidRPr="0022524D" w:rsidRDefault="004F4EA8" w:rsidP="004F4EA8">
      <w:pPr>
        <w:spacing w:after="0"/>
        <w:rPr>
          <w:b/>
          <w:sz w:val="26"/>
          <w:szCs w:val="26"/>
        </w:rPr>
      </w:pPr>
    </w:p>
    <w:p w14:paraId="2A7BF52C" w14:textId="77777777" w:rsidR="004F4EA8" w:rsidRPr="0022524D" w:rsidRDefault="004F4EA8" w:rsidP="004F4EA8">
      <w:pPr>
        <w:spacing w:after="0"/>
        <w:rPr>
          <w:b/>
          <w:sz w:val="26"/>
          <w:szCs w:val="26"/>
        </w:rPr>
      </w:pPr>
    </w:p>
    <w:p w14:paraId="70795E5E" w14:textId="77777777" w:rsidR="004F4EA8" w:rsidRDefault="004F4EA8" w:rsidP="004F4EA8">
      <w:pPr>
        <w:pStyle w:val="Ttulo2"/>
        <w:spacing w:before="0" w:after="0"/>
        <w:rPr>
          <w:rFonts w:asciiTheme="minorHAnsi" w:hAnsiTheme="minorHAnsi"/>
          <w:color w:val="auto"/>
          <w:sz w:val="20"/>
          <w:szCs w:val="20"/>
        </w:rPr>
      </w:pPr>
    </w:p>
    <w:p w14:paraId="7B261DA0" w14:textId="77777777" w:rsidR="004F4EA8" w:rsidRPr="001140E8" w:rsidRDefault="004F4EA8" w:rsidP="004F4EA8">
      <w:pPr>
        <w:pStyle w:val="Ttulo2"/>
        <w:spacing w:before="0" w:after="0"/>
        <w:rPr>
          <w:rFonts w:asciiTheme="minorHAnsi" w:hAnsiTheme="minorHAnsi"/>
          <w:color w:val="auto"/>
          <w:sz w:val="20"/>
          <w:szCs w:val="20"/>
        </w:rPr>
      </w:pPr>
      <w:r>
        <w:rPr>
          <w:rFonts w:asciiTheme="minorHAnsi" w:hAnsiTheme="minorHAnsi"/>
          <w:color w:val="auto"/>
          <w:sz w:val="20"/>
          <w:szCs w:val="20"/>
        </w:rPr>
        <w:t>ISGCPD-P10</w:t>
      </w:r>
      <w:r w:rsidRPr="001140E8">
        <w:rPr>
          <w:rFonts w:asciiTheme="minorHAnsi" w:hAnsiTheme="minorHAnsi"/>
          <w:color w:val="auto"/>
          <w:sz w:val="20"/>
          <w:szCs w:val="20"/>
        </w:rPr>
        <w:t>-</w:t>
      </w:r>
      <w:r>
        <w:rPr>
          <w:rFonts w:asciiTheme="minorHAnsi" w:hAnsiTheme="minorHAnsi"/>
          <w:color w:val="auto"/>
          <w:sz w:val="20"/>
          <w:szCs w:val="20"/>
        </w:rPr>
        <w:t>03</w:t>
      </w:r>
      <w:r w:rsidRPr="001140E8">
        <w:rPr>
          <w:rFonts w:asciiTheme="minorHAnsi" w:hAnsiTheme="minorHAnsi"/>
          <w:color w:val="auto"/>
          <w:sz w:val="20"/>
          <w:szCs w:val="20"/>
        </w:rPr>
        <w:t xml:space="preserve">: Grado de satisfacción </w:t>
      </w:r>
      <w:r>
        <w:rPr>
          <w:rFonts w:asciiTheme="minorHAnsi" w:hAnsiTheme="minorHAnsi"/>
          <w:color w:val="auto"/>
          <w:sz w:val="20"/>
          <w:szCs w:val="20"/>
        </w:rPr>
        <w:t xml:space="preserve">doctorandos </w:t>
      </w:r>
      <w:r>
        <w:rPr>
          <w:rFonts w:cs="Calibri"/>
          <w:color w:val="000000"/>
          <w:sz w:val="20"/>
          <w:szCs w:val="20"/>
        </w:rPr>
        <w:t xml:space="preserve">con los </w:t>
      </w:r>
      <w:r w:rsidRPr="001D7597">
        <w:rPr>
          <w:rFonts w:cs="Calibri"/>
          <w:color w:val="000000"/>
          <w:sz w:val="20"/>
          <w:szCs w:val="20"/>
        </w:rPr>
        <w:t>recursos materiales e infraestructuras del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1140E8" w14:paraId="39518FFD" w14:textId="77777777" w:rsidTr="00BF7E4B">
        <w:trPr>
          <w:jc w:val="center"/>
        </w:trPr>
        <w:tc>
          <w:tcPr>
            <w:tcW w:w="2694" w:type="dxa"/>
            <w:shd w:val="clear" w:color="auto" w:fill="00607C"/>
            <w:vAlign w:val="center"/>
          </w:tcPr>
          <w:p w14:paraId="004B8F78"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Código</w:t>
            </w:r>
          </w:p>
        </w:tc>
        <w:tc>
          <w:tcPr>
            <w:tcW w:w="6858" w:type="dxa"/>
            <w:vAlign w:val="center"/>
          </w:tcPr>
          <w:p w14:paraId="6DCBAA4F" w14:textId="77777777" w:rsidR="004F4EA8" w:rsidRPr="001140E8" w:rsidRDefault="004F4EA8" w:rsidP="00BF7E4B">
            <w:pPr>
              <w:spacing w:after="0"/>
              <w:rPr>
                <w:rFonts w:asciiTheme="minorHAnsi" w:hAnsiTheme="minorHAnsi"/>
                <w:sz w:val="20"/>
                <w:szCs w:val="20"/>
              </w:rPr>
            </w:pPr>
            <w:r>
              <w:rPr>
                <w:rFonts w:asciiTheme="minorHAnsi" w:hAnsiTheme="minorHAnsi"/>
                <w:iCs/>
                <w:sz w:val="20"/>
                <w:szCs w:val="20"/>
              </w:rPr>
              <w:t>ISGCPD-P10</w:t>
            </w:r>
            <w:r w:rsidRPr="001140E8">
              <w:rPr>
                <w:rFonts w:asciiTheme="minorHAnsi" w:hAnsiTheme="minorHAnsi"/>
                <w:iCs/>
                <w:sz w:val="20"/>
                <w:szCs w:val="20"/>
              </w:rPr>
              <w:t>-0</w:t>
            </w:r>
            <w:r>
              <w:rPr>
                <w:rFonts w:asciiTheme="minorHAnsi" w:hAnsiTheme="minorHAnsi"/>
                <w:iCs/>
                <w:sz w:val="20"/>
                <w:szCs w:val="20"/>
              </w:rPr>
              <w:t>3</w:t>
            </w:r>
          </w:p>
        </w:tc>
      </w:tr>
      <w:tr w:rsidR="004F4EA8" w:rsidRPr="001140E8" w14:paraId="3AF4D2FE" w14:textId="77777777" w:rsidTr="00BF7E4B">
        <w:trPr>
          <w:jc w:val="center"/>
        </w:trPr>
        <w:tc>
          <w:tcPr>
            <w:tcW w:w="2694" w:type="dxa"/>
            <w:shd w:val="clear" w:color="auto" w:fill="00607C"/>
            <w:vAlign w:val="center"/>
          </w:tcPr>
          <w:p w14:paraId="090DA55F"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Nombre:</w:t>
            </w:r>
          </w:p>
        </w:tc>
        <w:tc>
          <w:tcPr>
            <w:tcW w:w="6858" w:type="dxa"/>
            <w:vAlign w:val="center"/>
          </w:tcPr>
          <w:p w14:paraId="6B8DD36C" w14:textId="77777777" w:rsidR="004F4EA8" w:rsidRPr="009418F9" w:rsidRDefault="004F4EA8" w:rsidP="00BF7E4B">
            <w:pPr>
              <w:pStyle w:val="Ttulo2"/>
              <w:spacing w:before="0" w:after="0"/>
              <w:rPr>
                <w:rFonts w:asciiTheme="minorHAnsi" w:hAnsiTheme="minorHAnsi"/>
                <w:b w:val="0"/>
                <w:color w:val="auto"/>
                <w:sz w:val="20"/>
                <w:szCs w:val="20"/>
              </w:rPr>
            </w:pPr>
            <w:r w:rsidRPr="009418F9">
              <w:rPr>
                <w:rFonts w:asciiTheme="minorHAnsi" w:hAnsiTheme="minorHAnsi"/>
                <w:b w:val="0"/>
                <w:color w:val="auto"/>
                <w:sz w:val="20"/>
                <w:szCs w:val="20"/>
              </w:rPr>
              <w:t xml:space="preserve">Grado de satisfacción doctorandos </w:t>
            </w:r>
            <w:r w:rsidRPr="009418F9">
              <w:rPr>
                <w:rFonts w:cs="Calibri"/>
                <w:b w:val="0"/>
                <w:color w:val="000000"/>
                <w:sz w:val="20"/>
                <w:szCs w:val="20"/>
              </w:rPr>
              <w:t xml:space="preserve">con los </w:t>
            </w:r>
            <w:r w:rsidRPr="001D7597">
              <w:rPr>
                <w:rFonts w:cs="Calibri"/>
                <w:b w:val="0"/>
                <w:color w:val="000000"/>
                <w:sz w:val="20"/>
                <w:szCs w:val="20"/>
              </w:rPr>
              <w:t>recursos materiales e infraestructuras del programa de doctorado.</w:t>
            </w:r>
          </w:p>
        </w:tc>
      </w:tr>
      <w:tr w:rsidR="004F4EA8" w:rsidRPr="001140E8" w14:paraId="195CEC5B" w14:textId="77777777" w:rsidTr="00BF7E4B">
        <w:trPr>
          <w:jc w:val="center"/>
        </w:trPr>
        <w:tc>
          <w:tcPr>
            <w:tcW w:w="2694" w:type="dxa"/>
            <w:shd w:val="clear" w:color="auto" w:fill="00607C"/>
            <w:vAlign w:val="center"/>
          </w:tcPr>
          <w:p w14:paraId="5D4F1E62"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Periodo:</w:t>
            </w:r>
          </w:p>
        </w:tc>
        <w:tc>
          <w:tcPr>
            <w:tcW w:w="6858" w:type="dxa"/>
            <w:vAlign w:val="center"/>
          </w:tcPr>
          <w:p w14:paraId="3F4D73B6" w14:textId="77777777" w:rsidR="004F4EA8" w:rsidRPr="001140E8" w:rsidRDefault="004F4EA8" w:rsidP="00BF7E4B">
            <w:pPr>
              <w:spacing w:after="0"/>
              <w:rPr>
                <w:rFonts w:asciiTheme="minorHAnsi" w:hAnsiTheme="minorHAnsi"/>
                <w:sz w:val="20"/>
                <w:szCs w:val="20"/>
              </w:rPr>
            </w:pPr>
            <w:r w:rsidRPr="001140E8">
              <w:rPr>
                <w:rFonts w:asciiTheme="minorHAnsi" w:hAnsiTheme="minorHAnsi"/>
                <w:sz w:val="20"/>
                <w:szCs w:val="20"/>
              </w:rPr>
              <w:t>Anual, por curso académico.</w:t>
            </w:r>
          </w:p>
        </w:tc>
      </w:tr>
      <w:tr w:rsidR="004F4EA8" w:rsidRPr="001140E8" w14:paraId="2ED2B4FC" w14:textId="77777777" w:rsidTr="00BF7E4B">
        <w:trPr>
          <w:jc w:val="center"/>
        </w:trPr>
        <w:tc>
          <w:tcPr>
            <w:tcW w:w="2694" w:type="dxa"/>
            <w:shd w:val="clear" w:color="auto" w:fill="00607C"/>
            <w:vAlign w:val="center"/>
          </w:tcPr>
          <w:p w14:paraId="1CE40D5E"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Descripción:</w:t>
            </w:r>
          </w:p>
        </w:tc>
        <w:tc>
          <w:tcPr>
            <w:tcW w:w="6858" w:type="dxa"/>
            <w:vAlign w:val="center"/>
          </w:tcPr>
          <w:p w14:paraId="73E18C5D" w14:textId="77777777" w:rsidR="004F4EA8" w:rsidRPr="009418F9" w:rsidRDefault="004F4EA8" w:rsidP="00BF7E4B">
            <w:pPr>
              <w:pStyle w:val="Ttulo2"/>
              <w:spacing w:before="0" w:after="0"/>
              <w:rPr>
                <w:rFonts w:asciiTheme="minorHAnsi" w:hAnsiTheme="minorHAnsi"/>
                <w:b w:val="0"/>
                <w:color w:val="auto"/>
                <w:sz w:val="20"/>
                <w:szCs w:val="20"/>
              </w:rPr>
            </w:pPr>
            <w:r w:rsidRPr="009418F9">
              <w:rPr>
                <w:rFonts w:asciiTheme="minorHAnsi" w:hAnsiTheme="minorHAnsi" w:cs="Calibri"/>
                <w:b w:val="0"/>
                <w:color w:val="000000"/>
                <w:sz w:val="20"/>
                <w:szCs w:val="20"/>
              </w:rPr>
              <w:t xml:space="preserve">Grado de satisfacción </w:t>
            </w:r>
            <w:r w:rsidRPr="009418F9">
              <w:rPr>
                <w:rFonts w:asciiTheme="minorHAnsi" w:hAnsiTheme="minorHAnsi"/>
                <w:b w:val="0"/>
                <w:color w:val="auto"/>
                <w:sz w:val="20"/>
                <w:szCs w:val="20"/>
              </w:rPr>
              <w:t xml:space="preserve">doctorandos </w:t>
            </w:r>
            <w:r w:rsidRPr="009418F9">
              <w:rPr>
                <w:rFonts w:cs="Calibri"/>
                <w:b w:val="0"/>
                <w:color w:val="000000"/>
                <w:sz w:val="20"/>
                <w:szCs w:val="20"/>
              </w:rPr>
              <w:t xml:space="preserve">con los </w:t>
            </w:r>
            <w:r w:rsidRPr="001D7597">
              <w:rPr>
                <w:rFonts w:cs="Calibri"/>
                <w:b w:val="0"/>
                <w:color w:val="000000"/>
                <w:sz w:val="20"/>
                <w:szCs w:val="20"/>
              </w:rPr>
              <w:t>recursos materiales e infraestruc</w:t>
            </w:r>
            <w:r w:rsidRPr="009418F9">
              <w:rPr>
                <w:rFonts w:cs="Calibri"/>
                <w:b w:val="0"/>
                <w:color w:val="000000"/>
                <w:sz w:val="20"/>
                <w:szCs w:val="20"/>
              </w:rPr>
              <w:t>turas del programa de doctorado</w:t>
            </w:r>
            <w:r w:rsidRPr="009418F9">
              <w:rPr>
                <w:rFonts w:asciiTheme="minorHAnsi" w:hAnsiTheme="minorHAnsi" w:cs="Calibri"/>
                <w:b w:val="0"/>
                <w:color w:val="000000"/>
                <w:sz w:val="20"/>
                <w:szCs w:val="20"/>
              </w:rPr>
              <w:t>, obtenida mediante metodología de encuesta.</w:t>
            </w:r>
          </w:p>
        </w:tc>
      </w:tr>
      <w:tr w:rsidR="004F4EA8" w:rsidRPr="001140E8" w14:paraId="78ABB14A" w14:textId="77777777" w:rsidTr="00BF7E4B">
        <w:trPr>
          <w:jc w:val="center"/>
        </w:trPr>
        <w:tc>
          <w:tcPr>
            <w:tcW w:w="2694" w:type="dxa"/>
            <w:shd w:val="clear" w:color="auto" w:fill="00607C"/>
            <w:vAlign w:val="center"/>
          </w:tcPr>
          <w:p w14:paraId="64760248"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Cálculo:</w:t>
            </w:r>
          </w:p>
        </w:tc>
        <w:tc>
          <w:tcPr>
            <w:tcW w:w="6858" w:type="dxa"/>
            <w:vAlign w:val="center"/>
          </w:tcPr>
          <w:p w14:paraId="1E428316" w14:textId="77777777" w:rsidR="004F4EA8" w:rsidRPr="001140E8" w:rsidRDefault="004F4EA8" w:rsidP="00BF7E4B">
            <w:pPr>
              <w:pStyle w:val="Default"/>
              <w:spacing w:line="276" w:lineRule="auto"/>
              <w:jc w:val="both"/>
              <w:rPr>
                <w:rFonts w:asciiTheme="minorHAnsi" w:hAnsiTheme="minorHAnsi" w:cs="Times New Roman"/>
                <w:color w:val="auto"/>
                <w:sz w:val="20"/>
                <w:szCs w:val="20"/>
              </w:rPr>
            </w:pPr>
            <w:r w:rsidRPr="001140E8">
              <w:rPr>
                <w:rFonts w:asciiTheme="minorHAnsi" w:hAnsiTheme="minorHAnsi" w:cs="Times New Roman"/>
                <w:color w:val="auto"/>
                <w:sz w:val="20"/>
                <w:szCs w:val="20"/>
              </w:rPr>
              <w:t>Pr</w:t>
            </w:r>
            <w:r>
              <w:rPr>
                <w:rFonts w:asciiTheme="minorHAnsi" w:hAnsiTheme="minorHAnsi" w:cs="Times New Roman"/>
                <w:color w:val="auto"/>
                <w:sz w:val="20"/>
                <w:szCs w:val="20"/>
              </w:rPr>
              <w:t xml:space="preserve">omedio de las respuestas de los ítems 10 al 17 de la </w:t>
            </w:r>
            <w:r w:rsidRPr="001140E8">
              <w:rPr>
                <w:rFonts w:asciiTheme="minorHAnsi" w:hAnsiTheme="minorHAnsi" w:cs="Times New Roman"/>
                <w:color w:val="auto"/>
                <w:sz w:val="20"/>
                <w:szCs w:val="20"/>
              </w:rPr>
              <w:t>encuesta de satisfacción</w:t>
            </w:r>
            <w:r>
              <w:rPr>
                <w:rFonts w:asciiTheme="minorHAnsi" w:hAnsiTheme="minorHAnsi" w:cs="Times New Roman"/>
                <w:color w:val="auto"/>
                <w:sz w:val="20"/>
                <w:szCs w:val="20"/>
              </w:rPr>
              <w:t xml:space="preserve"> de los doctorandos con el PD.</w:t>
            </w:r>
          </w:p>
        </w:tc>
      </w:tr>
      <w:tr w:rsidR="004F4EA8" w:rsidRPr="001140E8" w14:paraId="00B5149D" w14:textId="77777777" w:rsidTr="00BF7E4B">
        <w:trPr>
          <w:jc w:val="center"/>
        </w:trPr>
        <w:tc>
          <w:tcPr>
            <w:tcW w:w="2694" w:type="dxa"/>
            <w:shd w:val="clear" w:color="auto" w:fill="00607C"/>
            <w:vAlign w:val="center"/>
          </w:tcPr>
          <w:p w14:paraId="6DBD5CF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Nivel de desagregación:</w:t>
            </w:r>
          </w:p>
        </w:tc>
        <w:tc>
          <w:tcPr>
            <w:tcW w:w="6858" w:type="dxa"/>
            <w:vAlign w:val="center"/>
          </w:tcPr>
          <w:p w14:paraId="14A45DF4"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Programa de Doctorado, Escuelas de Doctorado y Universidad de Cádiz.</w:t>
            </w:r>
          </w:p>
        </w:tc>
      </w:tr>
      <w:tr w:rsidR="004F4EA8" w:rsidRPr="001140E8" w14:paraId="4D7F4CED" w14:textId="77777777" w:rsidTr="00BF7E4B">
        <w:trPr>
          <w:jc w:val="center"/>
        </w:trPr>
        <w:tc>
          <w:tcPr>
            <w:tcW w:w="2694" w:type="dxa"/>
            <w:shd w:val="clear" w:color="auto" w:fill="00607C"/>
            <w:vAlign w:val="center"/>
          </w:tcPr>
          <w:p w14:paraId="3DE47CA3"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Fuente:</w:t>
            </w:r>
          </w:p>
        </w:tc>
        <w:tc>
          <w:tcPr>
            <w:tcW w:w="6858" w:type="dxa"/>
            <w:vAlign w:val="center"/>
          </w:tcPr>
          <w:p w14:paraId="018E5C80"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HSGCPD‐08‐01: Encuesta de satisfacción global de los doctorandos con el programa de doctorado</w:t>
            </w:r>
            <w:r>
              <w:rPr>
                <w:rFonts w:asciiTheme="minorHAnsi" w:hAnsiTheme="minorHAnsi"/>
                <w:bCs/>
                <w:sz w:val="20"/>
                <w:szCs w:val="20"/>
              </w:rPr>
              <w:t>.</w:t>
            </w:r>
          </w:p>
        </w:tc>
      </w:tr>
      <w:tr w:rsidR="004F4EA8" w:rsidRPr="001140E8" w14:paraId="1F2E7ADC" w14:textId="77777777" w:rsidTr="00BF7E4B">
        <w:trPr>
          <w:jc w:val="center"/>
        </w:trPr>
        <w:tc>
          <w:tcPr>
            <w:tcW w:w="2694" w:type="dxa"/>
            <w:shd w:val="clear" w:color="auto" w:fill="00607C"/>
            <w:vAlign w:val="center"/>
          </w:tcPr>
          <w:p w14:paraId="27B7034E"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Comprobación / evidencia</w:t>
            </w:r>
          </w:p>
        </w:tc>
        <w:tc>
          <w:tcPr>
            <w:tcW w:w="6858" w:type="dxa"/>
            <w:vAlign w:val="center"/>
          </w:tcPr>
          <w:p w14:paraId="33069929" w14:textId="77777777" w:rsidR="004F4EA8" w:rsidRPr="001140E8" w:rsidRDefault="004F4EA8" w:rsidP="00BF7E4B">
            <w:pPr>
              <w:spacing w:after="0"/>
              <w:jc w:val="both"/>
              <w:rPr>
                <w:rFonts w:asciiTheme="minorHAnsi" w:hAnsiTheme="minorHAnsi"/>
                <w:sz w:val="20"/>
                <w:szCs w:val="20"/>
              </w:rPr>
            </w:pPr>
            <w:r>
              <w:rPr>
                <w:rFonts w:asciiTheme="minorHAnsi" w:hAnsiTheme="minorHAnsi"/>
                <w:sz w:val="20"/>
                <w:szCs w:val="20"/>
              </w:rPr>
              <w:t>Respuestas a</w:t>
            </w:r>
            <w:r w:rsidRPr="001140E8">
              <w:rPr>
                <w:rFonts w:asciiTheme="minorHAnsi" w:hAnsiTheme="minorHAnsi"/>
                <w:sz w:val="20"/>
                <w:szCs w:val="20"/>
              </w:rPr>
              <w:t xml:space="preserve"> la encuesta /</w:t>
            </w:r>
            <w:r>
              <w:rPr>
                <w:rFonts w:asciiTheme="minorHAnsi" w:hAnsiTheme="minorHAnsi"/>
                <w:sz w:val="20"/>
                <w:szCs w:val="20"/>
              </w:rPr>
              <w:t xml:space="preserve"> </w:t>
            </w:r>
            <w:r w:rsidRPr="001140E8">
              <w:rPr>
                <w:rFonts w:asciiTheme="minorHAnsi" w:hAnsiTheme="minorHAnsi"/>
                <w:sz w:val="20"/>
                <w:szCs w:val="20"/>
              </w:rPr>
              <w:t>Publicadas en el Sistema de Información de la UCA</w:t>
            </w:r>
          </w:p>
        </w:tc>
      </w:tr>
      <w:tr w:rsidR="004F4EA8" w:rsidRPr="001140E8" w14:paraId="227CFAF5" w14:textId="77777777" w:rsidTr="00BF7E4B">
        <w:trPr>
          <w:jc w:val="center"/>
        </w:trPr>
        <w:tc>
          <w:tcPr>
            <w:tcW w:w="2694" w:type="dxa"/>
            <w:shd w:val="clear" w:color="auto" w:fill="00607C"/>
            <w:vAlign w:val="center"/>
          </w:tcPr>
          <w:p w14:paraId="552C0FE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Grado de Fiabilidad:</w:t>
            </w:r>
          </w:p>
        </w:tc>
        <w:tc>
          <w:tcPr>
            <w:tcW w:w="6858" w:type="dxa"/>
            <w:vAlign w:val="center"/>
          </w:tcPr>
          <w:p w14:paraId="166B03C9"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Media</w:t>
            </w:r>
          </w:p>
        </w:tc>
      </w:tr>
      <w:tr w:rsidR="004F4EA8" w:rsidRPr="001140E8" w14:paraId="012B0254" w14:textId="77777777" w:rsidTr="00BF7E4B">
        <w:trPr>
          <w:jc w:val="center"/>
        </w:trPr>
        <w:tc>
          <w:tcPr>
            <w:tcW w:w="2694" w:type="dxa"/>
            <w:shd w:val="clear" w:color="auto" w:fill="00607C"/>
            <w:vAlign w:val="center"/>
          </w:tcPr>
          <w:p w14:paraId="2FB440AD"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Históricos:</w:t>
            </w:r>
          </w:p>
        </w:tc>
        <w:tc>
          <w:tcPr>
            <w:tcW w:w="6858" w:type="dxa"/>
            <w:vAlign w:val="center"/>
          </w:tcPr>
          <w:p w14:paraId="3122051D"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Desde 2015-16</w:t>
            </w:r>
          </w:p>
        </w:tc>
      </w:tr>
      <w:tr w:rsidR="004F4EA8" w:rsidRPr="001140E8" w14:paraId="109AF51B" w14:textId="77777777" w:rsidTr="00BF7E4B">
        <w:trPr>
          <w:jc w:val="center"/>
        </w:trPr>
        <w:tc>
          <w:tcPr>
            <w:tcW w:w="2694" w:type="dxa"/>
            <w:shd w:val="clear" w:color="auto" w:fill="00607C"/>
            <w:vAlign w:val="center"/>
          </w:tcPr>
          <w:p w14:paraId="6A050D5B"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Unidad Generadora:</w:t>
            </w:r>
          </w:p>
        </w:tc>
        <w:tc>
          <w:tcPr>
            <w:tcW w:w="6858" w:type="dxa"/>
            <w:vAlign w:val="center"/>
          </w:tcPr>
          <w:p w14:paraId="5EDE48C7"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Sistema de Información de la UCA</w:t>
            </w:r>
          </w:p>
        </w:tc>
      </w:tr>
      <w:tr w:rsidR="004F4EA8" w:rsidRPr="001140E8" w14:paraId="3A1DC97B" w14:textId="77777777" w:rsidTr="00BF7E4B">
        <w:trPr>
          <w:jc w:val="center"/>
        </w:trPr>
        <w:tc>
          <w:tcPr>
            <w:tcW w:w="2694" w:type="dxa"/>
            <w:shd w:val="clear" w:color="auto" w:fill="00607C"/>
            <w:vAlign w:val="center"/>
          </w:tcPr>
          <w:p w14:paraId="23B9B51F"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Responsable:</w:t>
            </w:r>
          </w:p>
        </w:tc>
        <w:tc>
          <w:tcPr>
            <w:tcW w:w="6858" w:type="dxa"/>
            <w:vAlign w:val="center"/>
          </w:tcPr>
          <w:p w14:paraId="26663576"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Servicio de Gestión de la Calidad y Título</w:t>
            </w:r>
            <w:r>
              <w:rPr>
                <w:rFonts w:asciiTheme="minorHAnsi" w:hAnsiTheme="minorHAnsi"/>
                <w:bCs/>
                <w:sz w:val="20"/>
                <w:szCs w:val="20"/>
              </w:rPr>
              <w:t>s</w:t>
            </w:r>
          </w:p>
        </w:tc>
      </w:tr>
      <w:tr w:rsidR="004F4EA8" w:rsidRPr="001140E8" w14:paraId="70A1A386" w14:textId="77777777" w:rsidTr="00BF7E4B">
        <w:trPr>
          <w:jc w:val="center"/>
        </w:trPr>
        <w:tc>
          <w:tcPr>
            <w:tcW w:w="2694" w:type="dxa"/>
            <w:shd w:val="clear" w:color="auto" w:fill="00607C"/>
            <w:vAlign w:val="center"/>
          </w:tcPr>
          <w:p w14:paraId="23C756D1"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Versión / Fecha:</w:t>
            </w:r>
          </w:p>
        </w:tc>
        <w:tc>
          <w:tcPr>
            <w:tcW w:w="6858" w:type="dxa"/>
            <w:vAlign w:val="center"/>
          </w:tcPr>
          <w:p w14:paraId="315A4F51" w14:textId="77777777" w:rsidR="004F4EA8" w:rsidRPr="00FB25CE" w:rsidRDefault="004F4EA8" w:rsidP="004F4EA8">
            <w:pPr>
              <w:pStyle w:val="Prrafodelista"/>
              <w:numPr>
                <w:ilvl w:val="0"/>
                <w:numId w:val="26"/>
              </w:numPr>
              <w:spacing w:after="0"/>
              <w:jc w:val="both"/>
              <w:rPr>
                <w:rFonts w:asciiTheme="minorHAnsi" w:hAnsiTheme="minorHAnsi"/>
                <w:bCs/>
                <w:sz w:val="20"/>
                <w:szCs w:val="20"/>
              </w:rPr>
            </w:pPr>
            <w:r w:rsidRPr="00FB25CE">
              <w:rPr>
                <w:rFonts w:asciiTheme="minorHAnsi" w:hAnsiTheme="minorHAnsi"/>
                <w:bCs/>
                <w:sz w:val="20"/>
                <w:szCs w:val="20"/>
              </w:rPr>
              <w:t>/ Julio 2018</w:t>
            </w:r>
          </w:p>
        </w:tc>
      </w:tr>
    </w:tbl>
    <w:p w14:paraId="040B485D" w14:textId="77777777" w:rsidR="004F4EA8" w:rsidRDefault="004F4EA8" w:rsidP="004F4EA8">
      <w:pPr>
        <w:pStyle w:val="Ttulo2"/>
        <w:spacing w:before="0" w:after="0"/>
        <w:rPr>
          <w:rFonts w:asciiTheme="minorHAnsi" w:hAnsiTheme="minorHAnsi"/>
          <w:color w:val="auto"/>
          <w:sz w:val="20"/>
          <w:szCs w:val="20"/>
        </w:rPr>
      </w:pPr>
    </w:p>
    <w:p w14:paraId="3FE3D4DA" w14:textId="77777777" w:rsidR="004F4EA8" w:rsidRPr="001140E8" w:rsidRDefault="004F4EA8" w:rsidP="004F4EA8">
      <w:pPr>
        <w:pStyle w:val="Ttulo2"/>
        <w:spacing w:before="0" w:after="0"/>
        <w:rPr>
          <w:rFonts w:asciiTheme="minorHAnsi" w:hAnsiTheme="minorHAnsi"/>
          <w:color w:val="auto"/>
          <w:sz w:val="20"/>
          <w:szCs w:val="20"/>
        </w:rPr>
      </w:pPr>
      <w:r>
        <w:rPr>
          <w:rFonts w:asciiTheme="minorHAnsi" w:hAnsiTheme="minorHAnsi"/>
          <w:color w:val="auto"/>
          <w:sz w:val="20"/>
          <w:szCs w:val="20"/>
        </w:rPr>
        <w:t>ISGCPD-P10</w:t>
      </w:r>
      <w:r w:rsidRPr="001140E8">
        <w:rPr>
          <w:rFonts w:asciiTheme="minorHAnsi" w:hAnsiTheme="minorHAnsi"/>
          <w:color w:val="auto"/>
          <w:sz w:val="20"/>
          <w:szCs w:val="20"/>
        </w:rPr>
        <w:t>-</w:t>
      </w:r>
      <w:r>
        <w:rPr>
          <w:rFonts w:asciiTheme="minorHAnsi" w:hAnsiTheme="minorHAnsi"/>
          <w:color w:val="auto"/>
          <w:sz w:val="20"/>
          <w:szCs w:val="20"/>
        </w:rPr>
        <w:t>04</w:t>
      </w:r>
      <w:r w:rsidRPr="001140E8">
        <w:rPr>
          <w:rFonts w:asciiTheme="minorHAnsi" w:hAnsiTheme="minorHAnsi"/>
          <w:color w:val="auto"/>
          <w:sz w:val="20"/>
          <w:szCs w:val="20"/>
        </w:rPr>
        <w:t xml:space="preserve">: Grado de satisfacción </w:t>
      </w:r>
      <w:r>
        <w:rPr>
          <w:rFonts w:asciiTheme="minorHAnsi" w:hAnsiTheme="minorHAnsi"/>
          <w:color w:val="auto"/>
          <w:sz w:val="20"/>
          <w:szCs w:val="20"/>
        </w:rPr>
        <w:t xml:space="preserve">doctorandos </w:t>
      </w:r>
      <w:r>
        <w:rPr>
          <w:rFonts w:cs="Calibri"/>
          <w:color w:val="000000"/>
          <w:sz w:val="20"/>
          <w:szCs w:val="20"/>
        </w:rPr>
        <w:t>con l</w:t>
      </w:r>
      <w:r w:rsidRPr="001D7597">
        <w:rPr>
          <w:rFonts w:cs="Calibri"/>
          <w:color w:val="000000"/>
          <w:sz w:val="20"/>
          <w:szCs w:val="20"/>
        </w:rPr>
        <w:t>os servicios de movilidad</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1140E8" w14:paraId="5ECDA5DC" w14:textId="77777777" w:rsidTr="00BF7E4B">
        <w:trPr>
          <w:jc w:val="center"/>
        </w:trPr>
        <w:tc>
          <w:tcPr>
            <w:tcW w:w="2694" w:type="dxa"/>
            <w:shd w:val="clear" w:color="auto" w:fill="00607C"/>
            <w:vAlign w:val="center"/>
          </w:tcPr>
          <w:p w14:paraId="22698A76"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Código</w:t>
            </w:r>
          </w:p>
        </w:tc>
        <w:tc>
          <w:tcPr>
            <w:tcW w:w="6858" w:type="dxa"/>
            <w:vAlign w:val="center"/>
          </w:tcPr>
          <w:p w14:paraId="45F18D7C" w14:textId="77777777" w:rsidR="004F4EA8" w:rsidRPr="001140E8" w:rsidRDefault="004F4EA8" w:rsidP="00BF7E4B">
            <w:pPr>
              <w:spacing w:after="0"/>
              <w:rPr>
                <w:rFonts w:asciiTheme="minorHAnsi" w:hAnsiTheme="minorHAnsi"/>
                <w:sz w:val="20"/>
                <w:szCs w:val="20"/>
              </w:rPr>
            </w:pPr>
            <w:r>
              <w:rPr>
                <w:rFonts w:asciiTheme="minorHAnsi" w:hAnsiTheme="minorHAnsi"/>
                <w:iCs/>
                <w:sz w:val="20"/>
                <w:szCs w:val="20"/>
              </w:rPr>
              <w:t>ISGCPD-P10</w:t>
            </w:r>
            <w:r w:rsidRPr="001140E8">
              <w:rPr>
                <w:rFonts w:asciiTheme="minorHAnsi" w:hAnsiTheme="minorHAnsi"/>
                <w:iCs/>
                <w:sz w:val="20"/>
                <w:szCs w:val="20"/>
              </w:rPr>
              <w:t>-0</w:t>
            </w:r>
            <w:r>
              <w:rPr>
                <w:rFonts w:asciiTheme="minorHAnsi" w:hAnsiTheme="minorHAnsi"/>
                <w:iCs/>
                <w:sz w:val="20"/>
                <w:szCs w:val="20"/>
              </w:rPr>
              <w:t>4</w:t>
            </w:r>
          </w:p>
        </w:tc>
      </w:tr>
      <w:tr w:rsidR="004F4EA8" w:rsidRPr="001140E8" w14:paraId="06676590" w14:textId="77777777" w:rsidTr="00BF7E4B">
        <w:trPr>
          <w:jc w:val="center"/>
        </w:trPr>
        <w:tc>
          <w:tcPr>
            <w:tcW w:w="2694" w:type="dxa"/>
            <w:shd w:val="clear" w:color="auto" w:fill="00607C"/>
            <w:vAlign w:val="center"/>
          </w:tcPr>
          <w:p w14:paraId="1260E4A2"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Nombre:</w:t>
            </w:r>
          </w:p>
        </w:tc>
        <w:tc>
          <w:tcPr>
            <w:tcW w:w="6858" w:type="dxa"/>
            <w:vAlign w:val="center"/>
          </w:tcPr>
          <w:p w14:paraId="2A2FCA0F" w14:textId="77777777" w:rsidR="004F4EA8" w:rsidRPr="002C1521" w:rsidRDefault="004F4EA8" w:rsidP="00BF7E4B">
            <w:pPr>
              <w:pStyle w:val="Ttulo2"/>
              <w:spacing w:before="0" w:after="0"/>
              <w:rPr>
                <w:rFonts w:asciiTheme="minorHAnsi" w:hAnsiTheme="minorHAnsi"/>
                <w:b w:val="0"/>
                <w:color w:val="auto"/>
                <w:sz w:val="20"/>
                <w:szCs w:val="20"/>
              </w:rPr>
            </w:pPr>
            <w:r w:rsidRPr="002C1521">
              <w:rPr>
                <w:rFonts w:asciiTheme="minorHAnsi" w:hAnsiTheme="minorHAnsi"/>
                <w:b w:val="0"/>
                <w:color w:val="auto"/>
                <w:sz w:val="20"/>
                <w:szCs w:val="20"/>
              </w:rPr>
              <w:t xml:space="preserve">Grado de satisfacción de los doctorandos </w:t>
            </w:r>
            <w:r w:rsidRPr="002C1521">
              <w:rPr>
                <w:rFonts w:cs="Calibri"/>
                <w:b w:val="0"/>
                <w:color w:val="auto"/>
                <w:sz w:val="20"/>
                <w:szCs w:val="20"/>
              </w:rPr>
              <w:t>con l</w:t>
            </w:r>
            <w:r w:rsidRPr="001D7597">
              <w:rPr>
                <w:rFonts w:cs="Calibri"/>
                <w:b w:val="0"/>
                <w:color w:val="auto"/>
                <w:sz w:val="20"/>
                <w:szCs w:val="20"/>
              </w:rPr>
              <w:t>os servicios de movilidad</w:t>
            </w:r>
          </w:p>
        </w:tc>
      </w:tr>
      <w:tr w:rsidR="004F4EA8" w:rsidRPr="001140E8" w14:paraId="280F993F" w14:textId="77777777" w:rsidTr="00BF7E4B">
        <w:trPr>
          <w:jc w:val="center"/>
        </w:trPr>
        <w:tc>
          <w:tcPr>
            <w:tcW w:w="2694" w:type="dxa"/>
            <w:shd w:val="clear" w:color="auto" w:fill="00607C"/>
            <w:vAlign w:val="center"/>
          </w:tcPr>
          <w:p w14:paraId="47AFFD0F"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Periodo:</w:t>
            </w:r>
          </w:p>
        </w:tc>
        <w:tc>
          <w:tcPr>
            <w:tcW w:w="6858" w:type="dxa"/>
            <w:vAlign w:val="center"/>
          </w:tcPr>
          <w:p w14:paraId="458C07AF" w14:textId="77777777" w:rsidR="004F4EA8" w:rsidRPr="001140E8" w:rsidRDefault="004F4EA8" w:rsidP="00BF7E4B">
            <w:pPr>
              <w:spacing w:after="0"/>
              <w:rPr>
                <w:rFonts w:asciiTheme="minorHAnsi" w:hAnsiTheme="minorHAnsi"/>
                <w:sz w:val="20"/>
                <w:szCs w:val="20"/>
              </w:rPr>
            </w:pPr>
            <w:r w:rsidRPr="001140E8">
              <w:rPr>
                <w:rFonts w:asciiTheme="minorHAnsi" w:hAnsiTheme="minorHAnsi"/>
                <w:sz w:val="20"/>
                <w:szCs w:val="20"/>
              </w:rPr>
              <w:t>Anual, por curso académico.</w:t>
            </w:r>
          </w:p>
        </w:tc>
      </w:tr>
      <w:tr w:rsidR="004F4EA8" w:rsidRPr="001140E8" w14:paraId="780A85AD" w14:textId="77777777" w:rsidTr="00BF7E4B">
        <w:trPr>
          <w:jc w:val="center"/>
        </w:trPr>
        <w:tc>
          <w:tcPr>
            <w:tcW w:w="2694" w:type="dxa"/>
            <w:shd w:val="clear" w:color="auto" w:fill="00607C"/>
            <w:vAlign w:val="center"/>
          </w:tcPr>
          <w:p w14:paraId="7976C31A"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Descripción:</w:t>
            </w:r>
          </w:p>
        </w:tc>
        <w:tc>
          <w:tcPr>
            <w:tcW w:w="6858" w:type="dxa"/>
            <w:vAlign w:val="center"/>
          </w:tcPr>
          <w:p w14:paraId="5C27A5A5" w14:textId="77777777" w:rsidR="004F4EA8" w:rsidRPr="001140E8" w:rsidRDefault="004F4EA8" w:rsidP="00BF7E4B">
            <w:pPr>
              <w:spacing w:after="0"/>
              <w:jc w:val="both"/>
              <w:rPr>
                <w:rFonts w:asciiTheme="minorHAnsi" w:hAnsiTheme="minorHAnsi" w:cs="Calibri"/>
                <w:color w:val="000000"/>
                <w:sz w:val="20"/>
                <w:szCs w:val="20"/>
              </w:rPr>
            </w:pPr>
            <w:r w:rsidRPr="001140E8">
              <w:rPr>
                <w:rFonts w:asciiTheme="minorHAnsi" w:hAnsiTheme="minorHAnsi" w:cs="Calibri"/>
                <w:color w:val="000000"/>
                <w:sz w:val="20"/>
                <w:szCs w:val="20"/>
              </w:rPr>
              <w:t xml:space="preserve">Grado de satisfacción </w:t>
            </w:r>
            <w:r>
              <w:rPr>
                <w:rFonts w:asciiTheme="minorHAnsi" w:hAnsiTheme="minorHAnsi"/>
                <w:sz w:val="20"/>
                <w:szCs w:val="20"/>
              </w:rPr>
              <w:t xml:space="preserve">doctorandos </w:t>
            </w:r>
            <w:r>
              <w:rPr>
                <w:rFonts w:cs="Calibri"/>
                <w:color w:val="000000"/>
                <w:sz w:val="20"/>
                <w:szCs w:val="20"/>
              </w:rPr>
              <w:t xml:space="preserve">con </w:t>
            </w:r>
            <w:r w:rsidRPr="00AD32BE">
              <w:rPr>
                <w:rFonts w:cs="Calibri"/>
                <w:color w:val="000000"/>
                <w:sz w:val="20"/>
                <w:szCs w:val="20"/>
              </w:rPr>
              <w:t>l</w:t>
            </w:r>
            <w:r w:rsidRPr="001D7597">
              <w:rPr>
                <w:rFonts w:cs="Calibri"/>
                <w:bCs/>
                <w:color w:val="000000"/>
                <w:sz w:val="20"/>
                <w:szCs w:val="20"/>
              </w:rPr>
              <w:t>os servicios de movilidad</w:t>
            </w:r>
            <w:r w:rsidRPr="001140E8">
              <w:rPr>
                <w:rFonts w:asciiTheme="minorHAnsi" w:hAnsiTheme="minorHAnsi" w:cs="Calibri"/>
                <w:color w:val="000000"/>
                <w:sz w:val="20"/>
                <w:szCs w:val="20"/>
              </w:rPr>
              <w:t>, obtenida mediante metodología de encuesta.</w:t>
            </w:r>
          </w:p>
        </w:tc>
      </w:tr>
      <w:tr w:rsidR="004F4EA8" w:rsidRPr="001140E8" w14:paraId="5E8F95AE" w14:textId="77777777" w:rsidTr="00BF7E4B">
        <w:trPr>
          <w:jc w:val="center"/>
        </w:trPr>
        <w:tc>
          <w:tcPr>
            <w:tcW w:w="2694" w:type="dxa"/>
            <w:shd w:val="clear" w:color="auto" w:fill="00607C"/>
            <w:vAlign w:val="center"/>
          </w:tcPr>
          <w:p w14:paraId="46B73CC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Cálculo:</w:t>
            </w:r>
          </w:p>
        </w:tc>
        <w:tc>
          <w:tcPr>
            <w:tcW w:w="6858" w:type="dxa"/>
            <w:vAlign w:val="center"/>
          </w:tcPr>
          <w:p w14:paraId="7EA36CBD" w14:textId="77777777" w:rsidR="004F4EA8" w:rsidRPr="001140E8" w:rsidRDefault="004F4EA8" w:rsidP="00BF7E4B">
            <w:pPr>
              <w:pStyle w:val="Default"/>
              <w:spacing w:line="276" w:lineRule="auto"/>
              <w:jc w:val="both"/>
              <w:rPr>
                <w:rFonts w:asciiTheme="minorHAnsi" w:hAnsiTheme="minorHAnsi" w:cs="Times New Roman"/>
                <w:color w:val="auto"/>
                <w:sz w:val="20"/>
                <w:szCs w:val="20"/>
              </w:rPr>
            </w:pPr>
            <w:r w:rsidRPr="001140E8">
              <w:rPr>
                <w:rFonts w:asciiTheme="minorHAnsi" w:hAnsiTheme="minorHAnsi" w:cs="Times New Roman"/>
                <w:color w:val="auto"/>
                <w:sz w:val="20"/>
                <w:szCs w:val="20"/>
              </w:rPr>
              <w:t>Pr</w:t>
            </w:r>
            <w:r>
              <w:rPr>
                <w:rFonts w:asciiTheme="minorHAnsi" w:hAnsiTheme="minorHAnsi" w:cs="Times New Roman"/>
                <w:color w:val="auto"/>
                <w:sz w:val="20"/>
                <w:szCs w:val="20"/>
              </w:rPr>
              <w:t>omedio de las respuestas del ítem</w:t>
            </w:r>
            <w:r w:rsidRPr="001140E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17 de la </w:t>
            </w:r>
            <w:r w:rsidRPr="001140E8">
              <w:rPr>
                <w:rFonts w:asciiTheme="minorHAnsi" w:hAnsiTheme="minorHAnsi" w:cs="Times New Roman"/>
                <w:color w:val="auto"/>
                <w:sz w:val="20"/>
                <w:szCs w:val="20"/>
              </w:rPr>
              <w:t>encuesta de satisfacción</w:t>
            </w:r>
            <w:r>
              <w:rPr>
                <w:rFonts w:asciiTheme="minorHAnsi" w:hAnsiTheme="minorHAnsi" w:cs="Times New Roman"/>
                <w:color w:val="auto"/>
                <w:sz w:val="20"/>
                <w:szCs w:val="20"/>
              </w:rPr>
              <w:t xml:space="preserve"> de los doctorandos con el PD.</w:t>
            </w:r>
          </w:p>
        </w:tc>
      </w:tr>
      <w:tr w:rsidR="004F4EA8" w:rsidRPr="001140E8" w14:paraId="7B6C0425" w14:textId="77777777" w:rsidTr="00BF7E4B">
        <w:trPr>
          <w:jc w:val="center"/>
        </w:trPr>
        <w:tc>
          <w:tcPr>
            <w:tcW w:w="2694" w:type="dxa"/>
            <w:shd w:val="clear" w:color="auto" w:fill="00607C"/>
            <w:vAlign w:val="center"/>
          </w:tcPr>
          <w:p w14:paraId="456E1A5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Nivel de desagregación:</w:t>
            </w:r>
          </w:p>
        </w:tc>
        <w:tc>
          <w:tcPr>
            <w:tcW w:w="6858" w:type="dxa"/>
            <w:vAlign w:val="center"/>
          </w:tcPr>
          <w:p w14:paraId="2BF54530"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Programa de Doctorado, Escuelas de Doctorado y Universidad de Cádiz.</w:t>
            </w:r>
          </w:p>
        </w:tc>
      </w:tr>
      <w:tr w:rsidR="004F4EA8" w:rsidRPr="001140E8" w14:paraId="31E95FC6" w14:textId="77777777" w:rsidTr="00BF7E4B">
        <w:trPr>
          <w:jc w:val="center"/>
        </w:trPr>
        <w:tc>
          <w:tcPr>
            <w:tcW w:w="2694" w:type="dxa"/>
            <w:shd w:val="clear" w:color="auto" w:fill="00607C"/>
            <w:vAlign w:val="center"/>
          </w:tcPr>
          <w:p w14:paraId="79E80B1B"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Fuente:</w:t>
            </w:r>
          </w:p>
        </w:tc>
        <w:tc>
          <w:tcPr>
            <w:tcW w:w="6858" w:type="dxa"/>
            <w:vAlign w:val="center"/>
          </w:tcPr>
          <w:p w14:paraId="55FEFAD3"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HSGCPD‐08‐01: Encuesta de satisfacción global de los doctorandos con el programa de doctorado</w:t>
            </w:r>
            <w:r>
              <w:rPr>
                <w:rFonts w:asciiTheme="minorHAnsi" w:hAnsiTheme="minorHAnsi"/>
                <w:bCs/>
                <w:sz w:val="20"/>
                <w:szCs w:val="20"/>
              </w:rPr>
              <w:t>.</w:t>
            </w:r>
          </w:p>
        </w:tc>
      </w:tr>
      <w:tr w:rsidR="004F4EA8" w:rsidRPr="001140E8" w14:paraId="087119A7" w14:textId="77777777" w:rsidTr="00BF7E4B">
        <w:trPr>
          <w:jc w:val="center"/>
        </w:trPr>
        <w:tc>
          <w:tcPr>
            <w:tcW w:w="2694" w:type="dxa"/>
            <w:shd w:val="clear" w:color="auto" w:fill="00607C"/>
            <w:vAlign w:val="center"/>
          </w:tcPr>
          <w:p w14:paraId="610BF0B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Comprobación / evidencia</w:t>
            </w:r>
          </w:p>
        </w:tc>
        <w:tc>
          <w:tcPr>
            <w:tcW w:w="6858" w:type="dxa"/>
            <w:vAlign w:val="center"/>
          </w:tcPr>
          <w:p w14:paraId="221E88C1" w14:textId="77777777" w:rsidR="004F4EA8" w:rsidRPr="001140E8" w:rsidRDefault="004F4EA8" w:rsidP="00BF7E4B">
            <w:pPr>
              <w:spacing w:after="0"/>
              <w:jc w:val="both"/>
              <w:rPr>
                <w:rFonts w:asciiTheme="minorHAnsi" w:hAnsiTheme="minorHAnsi"/>
                <w:sz w:val="20"/>
                <w:szCs w:val="20"/>
              </w:rPr>
            </w:pPr>
            <w:r>
              <w:rPr>
                <w:rFonts w:asciiTheme="minorHAnsi" w:hAnsiTheme="minorHAnsi"/>
                <w:sz w:val="20"/>
                <w:szCs w:val="20"/>
              </w:rPr>
              <w:t>Respuestas a</w:t>
            </w:r>
            <w:r w:rsidRPr="001140E8">
              <w:rPr>
                <w:rFonts w:asciiTheme="minorHAnsi" w:hAnsiTheme="minorHAnsi"/>
                <w:sz w:val="20"/>
                <w:szCs w:val="20"/>
              </w:rPr>
              <w:t xml:space="preserve"> la encuesta /</w:t>
            </w:r>
            <w:r>
              <w:rPr>
                <w:rFonts w:asciiTheme="minorHAnsi" w:hAnsiTheme="minorHAnsi"/>
                <w:sz w:val="20"/>
                <w:szCs w:val="20"/>
              </w:rPr>
              <w:t xml:space="preserve"> </w:t>
            </w:r>
            <w:r w:rsidRPr="001140E8">
              <w:rPr>
                <w:rFonts w:asciiTheme="minorHAnsi" w:hAnsiTheme="minorHAnsi"/>
                <w:sz w:val="20"/>
                <w:szCs w:val="20"/>
              </w:rPr>
              <w:t>Publicadas en el Sistema de Información de la UCA</w:t>
            </w:r>
          </w:p>
        </w:tc>
      </w:tr>
      <w:tr w:rsidR="004F4EA8" w:rsidRPr="001140E8" w14:paraId="3E9CDA91" w14:textId="77777777" w:rsidTr="00BF7E4B">
        <w:trPr>
          <w:jc w:val="center"/>
        </w:trPr>
        <w:tc>
          <w:tcPr>
            <w:tcW w:w="2694" w:type="dxa"/>
            <w:shd w:val="clear" w:color="auto" w:fill="00607C"/>
            <w:vAlign w:val="center"/>
          </w:tcPr>
          <w:p w14:paraId="75F1BE5B"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Grado de Fiabilidad:</w:t>
            </w:r>
          </w:p>
        </w:tc>
        <w:tc>
          <w:tcPr>
            <w:tcW w:w="6858" w:type="dxa"/>
            <w:vAlign w:val="center"/>
          </w:tcPr>
          <w:p w14:paraId="5620AD15"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Media</w:t>
            </w:r>
          </w:p>
        </w:tc>
      </w:tr>
      <w:tr w:rsidR="004F4EA8" w:rsidRPr="001140E8" w14:paraId="7F9BFB9E" w14:textId="77777777" w:rsidTr="00BF7E4B">
        <w:trPr>
          <w:jc w:val="center"/>
        </w:trPr>
        <w:tc>
          <w:tcPr>
            <w:tcW w:w="2694" w:type="dxa"/>
            <w:shd w:val="clear" w:color="auto" w:fill="00607C"/>
            <w:vAlign w:val="center"/>
          </w:tcPr>
          <w:p w14:paraId="2279C1A6"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Históricos:</w:t>
            </w:r>
          </w:p>
        </w:tc>
        <w:tc>
          <w:tcPr>
            <w:tcW w:w="6858" w:type="dxa"/>
            <w:vAlign w:val="center"/>
          </w:tcPr>
          <w:p w14:paraId="3406B008"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Desde 2015-16</w:t>
            </w:r>
          </w:p>
        </w:tc>
      </w:tr>
      <w:tr w:rsidR="004F4EA8" w:rsidRPr="001140E8" w14:paraId="45A59029" w14:textId="77777777" w:rsidTr="00BF7E4B">
        <w:trPr>
          <w:jc w:val="center"/>
        </w:trPr>
        <w:tc>
          <w:tcPr>
            <w:tcW w:w="2694" w:type="dxa"/>
            <w:shd w:val="clear" w:color="auto" w:fill="00607C"/>
            <w:vAlign w:val="center"/>
          </w:tcPr>
          <w:p w14:paraId="1E10DF00"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Unidad Generadora:</w:t>
            </w:r>
          </w:p>
        </w:tc>
        <w:tc>
          <w:tcPr>
            <w:tcW w:w="6858" w:type="dxa"/>
            <w:vAlign w:val="center"/>
          </w:tcPr>
          <w:p w14:paraId="0847CD8F"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Sistema de Información de la UCA</w:t>
            </w:r>
          </w:p>
        </w:tc>
      </w:tr>
      <w:tr w:rsidR="004F4EA8" w:rsidRPr="001140E8" w14:paraId="330E7BF3" w14:textId="77777777" w:rsidTr="00BF7E4B">
        <w:trPr>
          <w:jc w:val="center"/>
        </w:trPr>
        <w:tc>
          <w:tcPr>
            <w:tcW w:w="2694" w:type="dxa"/>
            <w:shd w:val="clear" w:color="auto" w:fill="00607C"/>
            <w:vAlign w:val="center"/>
          </w:tcPr>
          <w:p w14:paraId="7B984AFC"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Responsable:</w:t>
            </w:r>
          </w:p>
        </w:tc>
        <w:tc>
          <w:tcPr>
            <w:tcW w:w="6858" w:type="dxa"/>
            <w:vAlign w:val="center"/>
          </w:tcPr>
          <w:p w14:paraId="1C819A70"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Servicio de Gestión de la Calidad y Título</w:t>
            </w:r>
            <w:r>
              <w:rPr>
                <w:rFonts w:asciiTheme="minorHAnsi" w:hAnsiTheme="minorHAnsi"/>
                <w:bCs/>
                <w:sz w:val="20"/>
                <w:szCs w:val="20"/>
              </w:rPr>
              <w:t>s</w:t>
            </w:r>
          </w:p>
        </w:tc>
      </w:tr>
      <w:tr w:rsidR="004F4EA8" w:rsidRPr="001140E8" w14:paraId="3EFDD7BB" w14:textId="77777777" w:rsidTr="00BF7E4B">
        <w:trPr>
          <w:jc w:val="center"/>
        </w:trPr>
        <w:tc>
          <w:tcPr>
            <w:tcW w:w="2694" w:type="dxa"/>
            <w:shd w:val="clear" w:color="auto" w:fill="00607C"/>
            <w:vAlign w:val="center"/>
          </w:tcPr>
          <w:p w14:paraId="4DB5FB22"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Versión / Fecha:</w:t>
            </w:r>
          </w:p>
        </w:tc>
        <w:tc>
          <w:tcPr>
            <w:tcW w:w="6858" w:type="dxa"/>
            <w:vAlign w:val="center"/>
          </w:tcPr>
          <w:p w14:paraId="597029BB" w14:textId="77777777" w:rsidR="004F4EA8" w:rsidRPr="00FB25CE" w:rsidRDefault="004F4EA8" w:rsidP="004F4EA8">
            <w:pPr>
              <w:pStyle w:val="Prrafodelista"/>
              <w:numPr>
                <w:ilvl w:val="0"/>
                <w:numId w:val="26"/>
              </w:numPr>
              <w:spacing w:after="0"/>
              <w:jc w:val="both"/>
              <w:rPr>
                <w:rFonts w:asciiTheme="minorHAnsi" w:hAnsiTheme="minorHAnsi"/>
                <w:bCs/>
                <w:sz w:val="20"/>
                <w:szCs w:val="20"/>
              </w:rPr>
            </w:pPr>
            <w:r w:rsidRPr="00FB25CE">
              <w:rPr>
                <w:rFonts w:asciiTheme="minorHAnsi" w:hAnsiTheme="minorHAnsi"/>
                <w:bCs/>
                <w:sz w:val="20"/>
                <w:szCs w:val="20"/>
              </w:rPr>
              <w:t>/ Julio 2018</w:t>
            </w:r>
          </w:p>
        </w:tc>
      </w:tr>
    </w:tbl>
    <w:p w14:paraId="2B49F0E2" w14:textId="77777777" w:rsidR="004F4EA8" w:rsidRDefault="004F4EA8" w:rsidP="004F4EA8">
      <w:pPr>
        <w:spacing w:after="0"/>
        <w:rPr>
          <w:rFonts w:asciiTheme="minorHAnsi" w:hAnsiTheme="minorHAnsi"/>
          <w:b/>
          <w:sz w:val="20"/>
          <w:szCs w:val="20"/>
        </w:rPr>
      </w:pPr>
    </w:p>
    <w:p w14:paraId="4EAAE0AC" w14:textId="77777777" w:rsidR="004F4EA8" w:rsidRDefault="004F4EA8" w:rsidP="004F4EA8">
      <w:pPr>
        <w:spacing w:after="0"/>
        <w:rPr>
          <w:rFonts w:asciiTheme="minorHAnsi" w:hAnsiTheme="minorHAnsi"/>
          <w:b/>
          <w:sz w:val="20"/>
          <w:szCs w:val="20"/>
        </w:rPr>
      </w:pPr>
      <w:r>
        <w:rPr>
          <w:rFonts w:asciiTheme="minorHAnsi" w:hAnsiTheme="minorHAnsi"/>
          <w:b/>
          <w:sz w:val="20"/>
          <w:szCs w:val="20"/>
        </w:rPr>
        <w:br w:type="page"/>
      </w:r>
    </w:p>
    <w:p w14:paraId="0C7A06C5" w14:textId="77777777" w:rsidR="004F4EA8" w:rsidRPr="001140E8" w:rsidRDefault="004F4EA8" w:rsidP="004F4EA8">
      <w:pPr>
        <w:pStyle w:val="Ttulo2"/>
        <w:spacing w:before="0" w:after="0"/>
        <w:rPr>
          <w:rFonts w:asciiTheme="minorHAnsi" w:hAnsiTheme="minorHAnsi"/>
          <w:color w:val="auto"/>
          <w:sz w:val="20"/>
          <w:szCs w:val="20"/>
        </w:rPr>
      </w:pPr>
      <w:r>
        <w:rPr>
          <w:rFonts w:asciiTheme="minorHAnsi" w:hAnsiTheme="minorHAnsi"/>
          <w:color w:val="auto"/>
          <w:sz w:val="20"/>
          <w:szCs w:val="20"/>
        </w:rPr>
        <w:lastRenderedPageBreak/>
        <w:t>ISGCPD-P10</w:t>
      </w:r>
      <w:r w:rsidRPr="001140E8">
        <w:rPr>
          <w:rFonts w:asciiTheme="minorHAnsi" w:hAnsiTheme="minorHAnsi"/>
          <w:color w:val="auto"/>
          <w:sz w:val="20"/>
          <w:szCs w:val="20"/>
        </w:rPr>
        <w:t>-</w:t>
      </w:r>
      <w:r>
        <w:rPr>
          <w:rFonts w:asciiTheme="minorHAnsi" w:hAnsiTheme="minorHAnsi"/>
          <w:color w:val="auto"/>
          <w:sz w:val="20"/>
          <w:szCs w:val="20"/>
        </w:rPr>
        <w:t>05</w:t>
      </w:r>
      <w:r w:rsidRPr="001140E8">
        <w:rPr>
          <w:rFonts w:asciiTheme="minorHAnsi" w:hAnsiTheme="minorHAnsi"/>
          <w:color w:val="auto"/>
          <w:sz w:val="20"/>
          <w:szCs w:val="20"/>
        </w:rPr>
        <w:t xml:space="preserve">: Grado de satisfacción </w:t>
      </w:r>
      <w:r>
        <w:rPr>
          <w:rFonts w:asciiTheme="minorHAnsi" w:hAnsiTheme="minorHAnsi"/>
          <w:color w:val="auto"/>
          <w:sz w:val="20"/>
          <w:szCs w:val="20"/>
        </w:rPr>
        <w:t xml:space="preserve">doctorandos </w:t>
      </w:r>
      <w:r>
        <w:rPr>
          <w:rFonts w:cs="Calibri"/>
          <w:color w:val="000000"/>
          <w:sz w:val="20"/>
          <w:szCs w:val="20"/>
        </w:rPr>
        <w:t xml:space="preserve">con los </w:t>
      </w:r>
      <w:r w:rsidRPr="001D7597">
        <w:rPr>
          <w:rFonts w:cs="Calibri"/>
          <w:color w:val="000000"/>
          <w:sz w:val="20"/>
          <w:szCs w:val="20"/>
        </w:rPr>
        <w:t>servicios de orientación profesional.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1140E8" w14:paraId="28DC06A9" w14:textId="77777777" w:rsidTr="00BF7E4B">
        <w:trPr>
          <w:jc w:val="center"/>
        </w:trPr>
        <w:tc>
          <w:tcPr>
            <w:tcW w:w="2694" w:type="dxa"/>
            <w:shd w:val="clear" w:color="auto" w:fill="00607C"/>
            <w:vAlign w:val="center"/>
          </w:tcPr>
          <w:p w14:paraId="406276B4"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Código</w:t>
            </w:r>
          </w:p>
        </w:tc>
        <w:tc>
          <w:tcPr>
            <w:tcW w:w="6858" w:type="dxa"/>
            <w:vAlign w:val="center"/>
          </w:tcPr>
          <w:p w14:paraId="1C70A7A4" w14:textId="77777777" w:rsidR="004F4EA8" w:rsidRPr="001140E8" w:rsidRDefault="004F4EA8" w:rsidP="00BF7E4B">
            <w:pPr>
              <w:spacing w:after="0"/>
              <w:rPr>
                <w:rFonts w:asciiTheme="minorHAnsi" w:hAnsiTheme="minorHAnsi"/>
                <w:sz w:val="20"/>
                <w:szCs w:val="20"/>
              </w:rPr>
            </w:pPr>
            <w:r>
              <w:rPr>
                <w:rFonts w:asciiTheme="minorHAnsi" w:hAnsiTheme="minorHAnsi"/>
                <w:iCs/>
                <w:sz w:val="20"/>
                <w:szCs w:val="20"/>
              </w:rPr>
              <w:t>ISGCPD-P10</w:t>
            </w:r>
            <w:r w:rsidRPr="001140E8">
              <w:rPr>
                <w:rFonts w:asciiTheme="minorHAnsi" w:hAnsiTheme="minorHAnsi"/>
                <w:iCs/>
                <w:sz w:val="20"/>
                <w:szCs w:val="20"/>
              </w:rPr>
              <w:t>-0</w:t>
            </w:r>
            <w:r>
              <w:rPr>
                <w:rFonts w:asciiTheme="minorHAnsi" w:hAnsiTheme="minorHAnsi"/>
                <w:iCs/>
                <w:sz w:val="20"/>
                <w:szCs w:val="20"/>
              </w:rPr>
              <w:t>5</w:t>
            </w:r>
          </w:p>
        </w:tc>
      </w:tr>
      <w:tr w:rsidR="004F4EA8" w:rsidRPr="001140E8" w14:paraId="2C180DA3" w14:textId="77777777" w:rsidTr="00BF7E4B">
        <w:trPr>
          <w:jc w:val="center"/>
        </w:trPr>
        <w:tc>
          <w:tcPr>
            <w:tcW w:w="2694" w:type="dxa"/>
            <w:shd w:val="clear" w:color="auto" w:fill="00607C"/>
            <w:vAlign w:val="center"/>
          </w:tcPr>
          <w:p w14:paraId="1BF85132"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Nombre:</w:t>
            </w:r>
          </w:p>
        </w:tc>
        <w:tc>
          <w:tcPr>
            <w:tcW w:w="6858" w:type="dxa"/>
            <w:vAlign w:val="center"/>
          </w:tcPr>
          <w:p w14:paraId="204FAFCD" w14:textId="77777777" w:rsidR="004F4EA8" w:rsidRPr="002F56F9" w:rsidRDefault="004F4EA8" w:rsidP="00BF7E4B">
            <w:pPr>
              <w:pStyle w:val="Ttulo2"/>
              <w:spacing w:before="0" w:after="0"/>
              <w:rPr>
                <w:rFonts w:asciiTheme="minorHAnsi" w:hAnsiTheme="minorHAnsi"/>
                <w:b w:val="0"/>
                <w:color w:val="auto"/>
                <w:sz w:val="20"/>
                <w:szCs w:val="20"/>
              </w:rPr>
            </w:pPr>
            <w:r w:rsidRPr="002F56F9">
              <w:rPr>
                <w:rFonts w:asciiTheme="minorHAnsi" w:hAnsiTheme="minorHAnsi"/>
                <w:b w:val="0"/>
                <w:color w:val="auto"/>
                <w:sz w:val="20"/>
                <w:szCs w:val="20"/>
              </w:rPr>
              <w:t xml:space="preserve">Grado de satisfacción de los doctorandos </w:t>
            </w:r>
            <w:r w:rsidRPr="002F56F9">
              <w:rPr>
                <w:rFonts w:cs="Calibri"/>
                <w:b w:val="0"/>
                <w:color w:val="auto"/>
                <w:sz w:val="20"/>
                <w:szCs w:val="20"/>
              </w:rPr>
              <w:t xml:space="preserve">con </w:t>
            </w:r>
            <w:r w:rsidRPr="002F56F9">
              <w:rPr>
                <w:rFonts w:cs="Calibri"/>
                <w:b w:val="0"/>
                <w:color w:val="000000"/>
                <w:sz w:val="20"/>
                <w:szCs w:val="20"/>
              </w:rPr>
              <w:t>l</w:t>
            </w:r>
            <w:r w:rsidRPr="001D7597">
              <w:rPr>
                <w:rFonts w:cs="Calibri"/>
                <w:b w:val="0"/>
                <w:color w:val="000000"/>
                <w:sz w:val="20"/>
                <w:szCs w:val="20"/>
              </w:rPr>
              <w:t>os servicios de orientación profesional.</w:t>
            </w:r>
          </w:p>
        </w:tc>
      </w:tr>
      <w:tr w:rsidR="004F4EA8" w:rsidRPr="001140E8" w14:paraId="7E897616" w14:textId="77777777" w:rsidTr="00BF7E4B">
        <w:trPr>
          <w:jc w:val="center"/>
        </w:trPr>
        <w:tc>
          <w:tcPr>
            <w:tcW w:w="2694" w:type="dxa"/>
            <w:shd w:val="clear" w:color="auto" w:fill="00607C"/>
            <w:vAlign w:val="center"/>
          </w:tcPr>
          <w:p w14:paraId="31CFE89A"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Periodo:</w:t>
            </w:r>
          </w:p>
        </w:tc>
        <w:tc>
          <w:tcPr>
            <w:tcW w:w="6858" w:type="dxa"/>
            <w:vAlign w:val="center"/>
          </w:tcPr>
          <w:p w14:paraId="101B333D" w14:textId="77777777" w:rsidR="004F4EA8" w:rsidRPr="001140E8" w:rsidRDefault="004F4EA8" w:rsidP="00BF7E4B">
            <w:pPr>
              <w:spacing w:after="0"/>
              <w:rPr>
                <w:rFonts w:asciiTheme="minorHAnsi" w:hAnsiTheme="minorHAnsi"/>
                <w:sz w:val="20"/>
                <w:szCs w:val="20"/>
              </w:rPr>
            </w:pPr>
            <w:r w:rsidRPr="001140E8">
              <w:rPr>
                <w:rFonts w:asciiTheme="minorHAnsi" w:hAnsiTheme="minorHAnsi"/>
                <w:sz w:val="20"/>
                <w:szCs w:val="20"/>
              </w:rPr>
              <w:t>Anual, por curso académico.</w:t>
            </w:r>
          </w:p>
        </w:tc>
      </w:tr>
      <w:tr w:rsidR="004F4EA8" w:rsidRPr="001140E8" w14:paraId="4D755C32" w14:textId="77777777" w:rsidTr="00BF7E4B">
        <w:trPr>
          <w:jc w:val="center"/>
        </w:trPr>
        <w:tc>
          <w:tcPr>
            <w:tcW w:w="2694" w:type="dxa"/>
            <w:shd w:val="clear" w:color="auto" w:fill="00607C"/>
            <w:vAlign w:val="center"/>
          </w:tcPr>
          <w:p w14:paraId="7A841C68"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Descripción:</w:t>
            </w:r>
          </w:p>
        </w:tc>
        <w:tc>
          <w:tcPr>
            <w:tcW w:w="6858" w:type="dxa"/>
            <w:vAlign w:val="center"/>
          </w:tcPr>
          <w:p w14:paraId="3942A9B5" w14:textId="77777777" w:rsidR="004F4EA8" w:rsidRPr="001140E8" w:rsidRDefault="004F4EA8" w:rsidP="00BF7E4B">
            <w:pPr>
              <w:spacing w:after="0"/>
              <w:jc w:val="both"/>
              <w:rPr>
                <w:rFonts w:asciiTheme="minorHAnsi" w:hAnsiTheme="minorHAnsi" w:cs="Calibri"/>
                <w:color w:val="000000"/>
                <w:sz w:val="20"/>
                <w:szCs w:val="20"/>
              </w:rPr>
            </w:pPr>
            <w:r w:rsidRPr="001140E8">
              <w:rPr>
                <w:rFonts w:asciiTheme="minorHAnsi" w:hAnsiTheme="minorHAnsi" w:cs="Calibri"/>
                <w:color w:val="000000"/>
                <w:sz w:val="20"/>
                <w:szCs w:val="20"/>
              </w:rPr>
              <w:t xml:space="preserve">Grado de satisfacción </w:t>
            </w:r>
            <w:r>
              <w:rPr>
                <w:rFonts w:asciiTheme="minorHAnsi" w:hAnsiTheme="minorHAnsi"/>
                <w:sz w:val="20"/>
                <w:szCs w:val="20"/>
              </w:rPr>
              <w:t xml:space="preserve">doctorandos </w:t>
            </w:r>
            <w:r>
              <w:rPr>
                <w:rFonts w:cs="Calibri"/>
                <w:color w:val="000000"/>
                <w:sz w:val="20"/>
                <w:szCs w:val="20"/>
              </w:rPr>
              <w:t xml:space="preserve">con </w:t>
            </w:r>
            <w:r w:rsidRPr="00AD32BE">
              <w:rPr>
                <w:rFonts w:cs="Calibri"/>
                <w:color w:val="000000"/>
                <w:sz w:val="20"/>
                <w:szCs w:val="20"/>
              </w:rPr>
              <w:t>l</w:t>
            </w:r>
            <w:r w:rsidRPr="001D7597">
              <w:rPr>
                <w:rFonts w:cs="Calibri"/>
                <w:bCs/>
                <w:color w:val="000000"/>
                <w:sz w:val="20"/>
                <w:szCs w:val="20"/>
              </w:rPr>
              <w:t>os servicios de orientación profesional</w:t>
            </w:r>
            <w:r w:rsidRPr="001140E8">
              <w:rPr>
                <w:rFonts w:asciiTheme="minorHAnsi" w:hAnsiTheme="minorHAnsi" w:cs="Calibri"/>
                <w:color w:val="000000"/>
                <w:sz w:val="20"/>
                <w:szCs w:val="20"/>
              </w:rPr>
              <w:t>, obtenida mediante metodología de encuesta.</w:t>
            </w:r>
          </w:p>
        </w:tc>
      </w:tr>
      <w:tr w:rsidR="004F4EA8" w:rsidRPr="001140E8" w14:paraId="391CCE15" w14:textId="77777777" w:rsidTr="00BF7E4B">
        <w:trPr>
          <w:jc w:val="center"/>
        </w:trPr>
        <w:tc>
          <w:tcPr>
            <w:tcW w:w="2694" w:type="dxa"/>
            <w:shd w:val="clear" w:color="auto" w:fill="00607C"/>
            <w:vAlign w:val="center"/>
          </w:tcPr>
          <w:p w14:paraId="2A5EC308"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Cálculo:</w:t>
            </w:r>
          </w:p>
        </w:tc>
        <w:tc>
          <w:tcPr>
            <w:tcW w:w="6858" w:type="dxa"/>
            <w:vAlign w:val="center"/>
          </w:tcPr>
          <w:p w14:paraId="106CCDB8" w14:textId="77777777" w:rsidR="004F4EA8" w:rsidRPr="001140E8" w:rsidRDefault="004F4EA8" w:rsidP="00BF7E4B">
            <w:pPr>
              <w:pStyle w:val="Default"/>
              <w:spacing w:line="276" w:lineRule="auto"/>
              <w:jc w:val="both"/>
              <w:rPr>
                <w:rFonts w:asciiTheme="minorHAnsi" w:hAnsiTheme="minorHAnsi" w:cs="Times New Roman"/>
                <w:color w:val="auto"/>
                <w:sz w:val="20"/>
                <w:szCs w:val="20"/>
              </w:rPr>
            </w:pPr>
            <w:r w:rsidRPr="001140E8">
              <w:rPr>
                <w:rFonts w:asciiTheme="minorHAnsi" w:hAnsiTheme="minorHAnsi" w:cs="Times New Roman"/>
                <w:color w:val="auto"/>
                <w:sz w:val="20"/>
                <w:szCs w:val="20"/>
              </w:rPr>
              <w:t>Pr</w:t>
            </w:r>
            <w:r>
              <w:rPr>
                <w:rFonts w:asciiTheme="minorHAnsi" w:hAnsiTheme="minorHAnsi" w:cs="Times New Roman"/>
                <w:color w:val="auto"/>
                <w:sz w:val="20"/>
                <w:szCs w:val="20"/>
              </w:rPr>
              <w:t>omedio de las respuestas del ítem</w:t>
            </w:r>
            <w:r w:rsidRPr="001140E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16 de la </w:t>
            </w:r>
            <w:r w:rsidRPr="001140E8">
              <w:rPr>
                <w:rFonts w:asciiTheme="minorHAnsi" w:hAnsiTheme="minorHAnsi" w:cs="Times New Roman"/>
                <w:color w:val="auto"/>
                <w:sz w:val="20"/>
                <w:szCs w:val="20"/>
              </w:rPr>
              <w:t>encuesta de satisfacción</w:t>
            </w:r>
            <w:r>
              <w:rPr>
                <w:rFonts w:asciiTheme="minorHAnsi" w:hAnsiTheme="minorHAnsi" w:cs="Times New Roman"/>
                <w:color w:val="auto"/>
                <w:sz w:val="20"/>
                <w:szCs w:val="20"/>
              </w:rPr>
              <w:t xml:space="preserve"> de los doctorandos con el PD.</w:t>
            </w:r>
          </w:p>
        </w:tc>
      </w:tr>
      <w:tr w:rsidR="004F4EA8" w:rsidRPr="001140E8" w14:paraId="7B84C025" w14:textId="77777777" w:rsidTr="00BF7E4B">
        <w:trPr>
          <w:jc w:val="center"/>
        </w:trPr>
        <w:tc>
          <w:tcPr>
            <w:tcW w:w="2694" w:type="dxa"/>
            <w:shd w:val="clear" w:color="auto" w:fill="00607C"/>
            <w:vAlign w:val="center"/>
          </w:tcPr>
          <w:p w14:paraId="211AC4FC"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Nivel de desagregación:</w:t>
            </w:r>
          </w:p>
        </w:tc>
        <w:tc>
          <w:tcPr>
            <w:tcW w:w="6858" w:type="dxa"/>
            <w:vAlign w:val="center"/>
          </w:tcPr>
          <w:p w14:paraId="1B03CAB8"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Programa de Doctorado, Escuelas de Doctorado y Universidad de Cádiz.</w:t>
            </w:r>
          </w:p>
        </w:tc>
      </w:tr>
      <w:tr w:rsidR="004F4EA8" w:rsidRPr="001140E8" w14:paraId="0FA635AF" w14:textId="77777777" w:rsidTr="00BF7E4B">
        <w:trPr>
          <w:jc w:val="center"/>
        </w:trPr>
        <w:tc>
          <w:tcPr>
            <w:tcW w:w="2694" w:type="dxa"/>
            <w:shd w:val="clear" w:color="auto" w:fill="00607C"/>
            <w:vAlign w:val="center"/>
          </w:tcPr>
          <w:p w14:paraId="2ECC3A56"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Fuente:</w:t>
            </w:r>
          </w:p>
        </w:tc>
        <w:tc>
          <w:tcPr>
            <w:tcW w:w="6858" w:type="dxa"/>
            <w:vAlign w:val="center"/>
          </w:tcPr>
          <w:p w14:paraId="6BE6C87C"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HSGCPD‐08‐01: Encuesta de satisfacción global de los doctorandos con el programa de doctorado</w:t>
            </w:r>
            <w:r>
              <w:rPr>
                <w:rFonts w:asciiTheme="minorHAnsi" w:hAnsiTheme="minorHAnsi"/>
                <w:bCs/>
                <w:sz w:val="20"/>
                <w:szCs w:val="20"/>
              </w:rPr>
              <w:t>.</w:t>
            </w:r>
          </w:p>
        </w:tc>
      </w:tr>
      <w:tr w:rsidR="004F4EA8" w:rsidRPr="001140E8" w14:paraId="0F779D4E" w14:textId="77777777" w:rsidTr="00BF7E4B">
        <w:trPr>
          <w:jc w:val="center"/>
        </w:trPr>
        <w:tc>
          <w:tcPr>
            <w:tcW w:w="2694" w:type="dxa"/>
            <w:shd w:val="clear" w:color="auto" w:fill="00607C"/>
            <w:vAlign w:val="center"/>
          </w:tcPr>
          <w:p w14:paraId="76663F21"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Comprobación / evidencia</w:t>
            </w:r>
          </w:p>
        </w:tc>
        <w:tc>
          <w:tcPr>
            <w:tcW w:w="6858" w:type="dxa"/>
            <w:vAlign w:val="center"/>
          </w:tcPr>
          <w:p w14:paraId="4B90DCE8" w14:textId="77777777" w:rsidR="004F4EA8" w:rsidRPr="001140E8" w:rsidRDefault="004F4EA8" w:rsidP="00BF7E4B">
            <w:pPr>
              <w:spacing w:after="0"/>
              <w:jc w:val="both"/>
              <w:rPr>
                <w:rFonts w:asciiTheme="minorHAnsi" w:hAnsiTheme="minorHAnsi"/>
                <w:sz w:val="20"/>
                <w:szCs w:val="20"/>
              </w:rPr>
            </w:pPr>
            <w:r>
              <w:rPr>
                <w:rFonts w:asciiTheme="minorHAnsi" w:hAnsiTheme="minorHAnsi"/>
                <w:sz w:val="20"/>
                <w:szCs w:val="20"/>
              </w:rPr>
              <w:t>Respuestas a</w:t>
            </w:r>
            <w:r w:rsidRPr="001140E8">
              <w:rPr>
                <w:rFonts w:asciiTheme="minorHAnsi" w:hAnsiTheme="minorHAnsi"/>
                <w:sz w:val="20"/>
                <w:szCs w:val="20"/>
              </w:rPr>
              <w:t xml:space="preserve"> la encuesta /</w:t>
            </w:r>
            <w:r>
              <w:rPr>
                <w:rFonts w:asciiTheme="minorHAnsi" w:hAnsiTheme="minorHAnsi"/>
                <w:sz w:val="20"/>
                <w:szCs w:val="20"/>
              </w:rPr>
              <w:t xml:space="preserve"> </w:t>
            </w:r>
            <w:r w:rsidRPr="001140E8">
              <w:rPr>
                <w:rFonts w:asciiTheme="minorHAnsi" w:hAnsiTheme="minorHAnsi"/>
                <w:sz w:val="20"/>
                <w:szCs w:val="20"/>
              </w:rPr>
              <w:t>Publicadas en el Sistema de Información de la UCA</w:t>
            </w:r>
          </w:p>
        </w:tc>
      </w:tr>
      <w:tr w:rsidR="004F4EA8" w:rsidRPr="001140E8" w14:paraId="1F485A31" w14:textId="77777777" w:rsidTr="00BF7E4B">
        <w:trPr>
          <w:jc w:val="center"/>
        </w:trPr>
        <w:tc>
          <w:tcPr>
            <w:tcW w:w="2694" w:type="dxa"/>
            <w:shd w:val="clear" w:color="auto" w:fill="00607C"/>
            <w:vAlign w:val="center"/>
          </w:tcPr>
          <w:p w14:paraId="7ADA77D3"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Grado de Fiabilidad:</w:t>
            </w:r>
          </w:p>
        </w:tc>
        <w:tc>
          <w:tcPr>
            <w:tcW w:w="6858" w:type="dxa"/>
            <w:vAlign w:val="center"/>
          </w:tcPr>
          <w:p w14:paraId="2A33C63A"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Media</w:t>
            </w:r>
          </w:p>
        </w:tc>
      </w:tr>
      <w:tr w:rsidR="004F4EA8" w:rsidRPr="001140E8" w14:paraId="5CE02D04" w14:textId="77777777" w:rsidTr="00BF7E4B">
        <w:trPr>
          <w:jc w:val="center"/>
        </w:trPr>
        <w:tc>
          <w:tcPr>
            <w:tcW w:w="2694" w:type="dxa"/>
            <w:shd w:val="clear" w:color="auto" w:fill="00607C"/>
            <w:vAlign w:val="center"/>
          </w:tcPr>
          <w:p w14:paraId="35B8C95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Históricos:</w:t>
            </w:r>
          </w:p>
        </w:tc>
        <w:tc>
          <w:tcPr>
            <w:tcW w:w="6858" w:type="dxa"/>
            <w:vAlign w:val="center"/>
          </w:tcPr>
          <w:p w14:paraId="0D10E9A6"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Desde 2015-16</w:t>
            </w:r>
          </w:p>
        </w:tc>
      </w:tr>
      <w:tr w:rsidR="004F4EA8" w:rsidRPr="001140E8" w14:paraId="79F567AB" w14:textId="77777777" w:rsidTr="00BF7E4B">
        <w:trPr>
          <w:jc w:val="center"/>
        </w:trPr>
        <w:tc>
          <w:tcPr>
            <w:tcW w:w="2694" w:type="dxa"/>
            <w:shd w:val="clear" w:color="auto" w:fill="00607C"/>
            <w:vAlign w:val="center"/>
          </w:tcPr>
          <w:p w14:paraId="1F2BD6A2"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Unidad Generadora:</w:t>
            </w:r>
          </w:p>
        </w:tc>
        <w:tc>
          <w:tcPr>
            <w:tcW w:w="6858" w:type="dxa"/>
            <w:vAlign w:val="center"/>
          </w:tcPr>
          <w:p w14:paraId="6FD5D912"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Sistema de Información de la UCA</w:t>
            </w:r>
          </w:p>
        </w:tc>
      </w:tr>
      <w:tr w:rsidR="004F4EA8" w:rsidRPr="001140E8" w14:paraId="3E52854A" w14:textId="77777777" w:rsidTr="00BF7E4B">
        <w:trPr>
          <w:jc w:val="center"/>
        </w:trPr>
        <w:tc>
          <w:tcPr>
            <w:tcW w:w="2694" w:type="dxa"/>
            <w:shd w:val="clear" w:color="auto" w:fill="00607C"/>
            <w:vAlign w:val="center"/>
          </w:tcPr>
          <w:p w14:paraId="56970D1F"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Responsable:</w:t>
            </w:r>
          </w:p>
        </w:tc>
        <w:tc>
          <w:tcPr>
            <w:tcW w:w="6858" w:type="dxa"/>
            <w:vAlign w:val="center"/>
          </w:tcPr>
          <w:p w14:paraId="7BDF3DCB"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Servicio de Gestión de la Calidad y Título</w:t>
            </w:r>
            <w:r>
              <w:rPr>
                <w:rFonts w:asciiTheme="minorHAnsi" w:hAnsiTheme="minorHAnsi"/>
                <w:bCs/>
                <w:sz w:val="20"/>
                <w:szCs w:val="20"/>
              </w:rPr>
              <w:t>s</w:t>
            </w:r>
          </w:p>
        </w:tc>
      </w:tr>
      <w:tr w:rsidR="004F4EA8" w:rsidRPr="001140E8" w14:paraId="65B055E6" w14:textId="77777777" w:rsidTr="00BF7E4B">
        <w:trPr>
          <w:jc w:val="center"/>
        </w:trPr>
        <w:tc>
          <w:tcPr>
            <w:tcW w:w="2694" w:type="dxa"/>
            <w:shd w:val="clear" w:color="auto" w:fill="00607C"/>
            <w:vAlign w:val="center"/>
          </w:tcPr>
          <w:p w14:paraId="7ED03B20"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Versión / Fecha:</w:t>
            </w:r>
          </w:p>
        </w:tc>
        <w:tc>
          <w:tcPr>
            <w:tcW w:w="6858" w:type="dxa"/>
            <w:vAlign w:val="center"/>
          </w:tcPr>
          <w:p w14:paraId="15793343" w14:textId="77777777" w:rsidR="004F4EA8" w:rsidRPr="00FB25CE" w:rsidRDefault="004F4EA8" w:rsidP="004F4EA8">
            <w:pPr>
              <w:pStyle w:val="Prrafodelista"/>
              <w:numPr>
                <w:ilvl w:val="0"/>
                <w:numId w:val="26"/>
              </w:numPr>
              <w:spacing w:after="0"/>
              <w:jc w:val="both"/>
              <w:rPr>
                <w:rFonts w:asciiTheme="minorHAnsi" w:hAnsiTheme="minorHAnsi"/>
                <w:bCs/>
                <w:sz w:val="20"/>
                <w:szCs w:val="20"/>
              </w:rPr>
            </w:pPr>
            <w:r w:rsidRPr="00FB25CE">
              <w:rPr>
                <w:rFonts w:asciiTheme="minorHAnsi" w:hAnsiTheme="minorHAnsi"/>
                <w:bCs/>
                <w:sz w:val="20"/>
                <w:szCs w:val="20"/>
              </w:rPr>
              <w:t>/ Julio 2018</w:t>
            </w:r>
          </w:p>
        </w:tc>
      </w:tr>
    </w:tbl>
    <w:p w14:paraId="38DC3A1D" w14:textId="77777777" w:rsidR="004F4EA8" w:rsidRPr="001140E8" w:rsidRDefault="004F4EA8" w:rsidP="004F4EA8">
      <w:pPr>
        <w:spacing w:after="0"/>
        <w:rPr>
          <w:rFonts w:asciiTheme="minorHAnsi" w:hAnsiTheme="minorHAnsi"/>
          <w:b/>
          <w:sz w:val="20"/>
          <w:szCs w:val="20"/>
        </w:rPr>
      </w:pPr>
    </w:p>
    <w:p w14:paraId="73AE310A" w14:textId="77777777" w:rsidR="004F4EA8" w:rsidRPr="001140E8" w:rsidRDefault="004F4EA8" w:rsidP="004F4EA8">
      <w:pPr>
        <w:pStyle w:val="Ttulo2"/>
        <w:spacing w:before="0" w:after="0"/>
        <w:rPr>
          <w:rFonts w:asciiTheme="minorHAnsi" w:hAnsiTheme="minorHAnsi"/>
          <w:color w:val="auto"/>
          <w:sz w:val="20"/>
          <w:szCs w:val="20"/>
        </w:rPr>
      </w:pPr>
      <w:r>
        <w:rPr>
          <w:rFonts w:asciiTheme="minorHAnsi" w:hAnsiTheme="minorHAnsi"/>
          <w:color w:val="auto"/>
          <w:sz w:val="20"/>
          <w:szCs w:val="20"/>
        </w:rPr>
        <w:t>ISGCPD-P10</w:t>
      </w:r>
      <w:r w:rsidRPr="001140E8">
        <w:rPr>
          <w:rFonts w:asciiTheme="minorHAnsi" w:hAnsiTheme="minorHAnsi"/>
          <w:color w:val="auto"/>
          <w:sz w:val="20"/>
          <w:szCs w:val="20"/>
        </w:rPr>
        <w:t>-</w:t>
      </w:r>
      <w:r>
        <w:rPr>
          <w:rFonts w:asciiTheme="minorHAnsi" w:hAnsiTheme="minorHAnsi"/>
          <w:color w:val="auto"/>
          <w:sz w:val="20"/>
          <w:szCs w:val="20"/>
        </w:rPr>
        <w:t>06</w:t>
      </w:r>
      <w:r w:rsidRPr="001140E8">
        <w:rPr>
          <w:rFonts w:asciiTheme="minorHAnsi" w:hAnsiTheme="minorHAnsi"/>
          <w:color w:val="auto"/>
          <w:sz w:val="20"/>
          <w:szCs w:val="20"/>
        </w:rPr>
        <w:t xml:space="preserve">: Grado de satisfacción </w:t>
      </w:r>
      <w:r>
        <w:rPr>
          <w:rFonts w:asciiTheme="minorHAnsi" w:hAnsiTheme="minorHAnsi"/>
          <w:color w:val="auto"/>
          <w:sz w:val="20"/>
          <w:szCs w:val="20"/>
        </w:rPr>
        <w:t xml:space="preserve">doctorandos </w:t>
      </w:r>
      <w:r>
        <w:rPr>
          <w:rFonts w:cs="Calibri"/>
          <w:color w:val="000000"/>
          <w:sz w:val="20"/>
          <w:szCs w:val="20"/>
        </w:rPr>
        <w:t xml:space="preserve">con los </w:t>
      </w:r>
      <w:r w:rsidRPr="001D7597">
        <w:rPr>
          <w:rFonts w:cs="Calibri"/>
          <w:color w:val="000000"/>
          <w:sz w:val="20"/>
          <w:szCs w:val="20"/>
        </w:rPr>
        <w:t>recursos materiales y tecnológicos disponibles para la actividad investigadora 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1140E8" w14:paraId="4636BD3C" w14:textId="77777777" w:rsidTr="00BF7E4B">
        <w:trPr>
          <w:jc w:val="center"/>
        </w:trPr>
        <w:tc>
          <w:tcPr>
            <w:tcW w:w="2694" w:type="dxa"/>
            <w:shd w:val="clear" w:color="auto" w:fill="00607C"/>
            <w:vAlign w:val="center"/>
          </w:tcPr>
          <w:p w14:paraId="7C9C49E9"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Código</w:t>
            </w:r>
          </w:p>
        </w:tc>
        <w:tc>
          <w:tcPr>
            <w:tcW w:w="6858" w:type="dxa"/>
            <w:vAlign w:val="center"/>
          </w:tcPr>
          <w:p w14:paraId="12CC6476" w14:textId="77777777" w:rsidR="004F4EA8" w:rsidRPr="001140E8" w:rsidRDefault="004F4EA8" w:rsidP="00BF7E4B">
            <w:pPr>
              <w:spacing w:after="0"/>
              <w:rPr>
                <w:rFonts w:asciiTheme="minorHAnsi" w:hAnsiTheme="minorHAnsi"/>
                <w:sz w:val="20"/>
                <w:szCs w:val="20"/>
              </w:rPr>
            </w:pPr>
            <w:r>
              <w:rPr>
                <w:rFonts w:asciiTheme="minorHAnsi" w:hAnsiTheme="minorHAnsi"/>
                <w:iCs/>
                <w:sz w:val="20"/>
                <w:szCs w:val="20"/>
              </w:rPr>
              <w:t>ISGCPD-P10</w:t>
            </w:r>
            <w:r w:rsidRPr="001140E8">
              <w:rPr>
                <w:rFonts w:asciiTheme="minorHAnsi" w:hAnsiTheme="minorHAnsi"/>
                <w:iCs/>
                <w:sz w:val="20"/>
                <w:szCs w:val="20"/>
              </w:rPr>
              <w:t>-0</w:t>
            </w:r>
            <w:r>
              <w:rPr>
                <w:rFonts w:asciiTheme="minorHAnsi" w:hAnsiTheme="minorHAnsi"/>
                <w:iCs/>
                <w:sz w:val="20"/>
                <w:szCs w:val="20"/>
              </w:rPr>
              <w:t>6</w:t>
            </w:r>
          </w:p>
        </w:tc>
      </w:tr>
      <w:tr w:rsidR="004F4EA8" w:rsidRPr="001140E8" w14:paraId="0DA85DFA" w14:textId="77777777" w:rsidTr="00BF7E4B">
        <w:trPr>
          <w:jc w:val="center"/>
        </w:trPr>
        <w:tc>
          <w:tcPr>
            <w:tcW w:w="2694" w:type="dxa"/>
            <w:shd w:val="clear" w:color="auto" w:fill="00607C"/>
            <w:vAlign w:val="center"/>
          </w:tcPr>
          <w:p w14:paraId="3D0693BE"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Nombre:</w:t>
            </w:r>
          </w:p>
        </w:tc>
        <w:tc>
          <w:tcPr>
            <w:tcW w:w="6858" w:type="dxa"/>
            <w:vAlign w:val="center"/>
          </w:tcPr>
          <w:p w14:paraId="405EBDE9" w14:textId="77777777" w:rsidR="004F4EA8" w:rsidRPr="00F811D3" w:rsidRDefault="004F4EA8" w:rsidP="00BF7E4B">
            <w:pPr>
              <w:pStyle w:val="Ttulo2"/>
              <w:spacing w:before="0" w:after="0"/>
              <w:rPr>
                <w:rFonts w:asciiTheme="minorHAnsi" w:hAnsiTheme="minorHAnsi"/>
                <w:b w:val="0"/>
                <w:color w:val="auto"/>
                <w:sz w:val="20"/>
                <w:szCs w:val="20"/>
              </w:rPr>
            </w:pPr>
            <w:r w:rsidRPr="00F811D3">
              <w:rPr>
                <w:rFonts w:asciiTheme="minorHAnsi" w:hAnsiTheme="minorHAnsi"/>
                <w:b w:val="0"/>
                <w:color w:val="auto"/>
                <w:sz w:val="20"/>
                <w:szCs w:val="20"/>
              </w:rPr>
              <w:t>Grado de satisfacción de los doctorandos con lo</w:t>
            </w:r>
            <w:r w:rsidRPr="001D7597">
              <w:rPr>
                <w:rFonts w:cs="Calibri"/>
                <w:b w:val="0"/>
                <w:color w:val="000000"/>
                <w:sz w:val="20"/>
                <w:szCs w:val="20"/>
              </w:rPr>
              <w:t>s recursos materiales y tecnológicos disponibles para la actividad investigadora</w:t>
            </w:r>
          </w:p>
        </w:tc>
      </w:tr>
      <w:tr w:rsidR="004F4EA8" w:rsidRPr="001140E8" w14:paraId="127F650D" w14:textId="77777777" w:rsidTr="00BF7E4B">
        <w:trPr>
          <w:jc w:val="center"/>
        </w:trPr>
        <w:tc>
          <w:tcPr>
            <w:tcW w:w="2694" w:type="dxa"/>
            <w:shd w:val="clear" w:color="auto" w:fill="00607C"/>
            <w:vAlign w:val="center"/>
          </w:tcPr>
          <w:p w14:paraId="0F29FA7E"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Periodo:</w:t>
            </w:r>
          </w:p>
        </w:tc>
        <w:tc>
          <w:tcPr>
            <w:tcW w:w="6858" w:type="dxa"/>
            <w:vAlign w:val="center"/>
          </w:tcPr>
          <w:p w14:paraId="587B6FDD" w14:textId="77777777" w:rsidR="004F4EA8" w:rsidRPr="001140E8" w:rsidRDefault="004F4EA8" w:rsidP="00BF7E4B">
            <w:pPr>
              <w:spacing w:after="0"/>
              <w:rPr>
                <w:rFonts w:asciiTheme="minorHAnsi" w:hAnsiTheme="minorHAnsi"/>
                <w:sz w:val="20"/>
                <w:szCs w:val="20"/>
              </w:rPr>
            </w:pPr>
            <w:r w:rsidRPr="001140E8">
              <w:rPr>
                <w:rFonts w:asciiTheme="minorHAnsi" w:hAnsiTheme="minorHAnsi"/>
                <w:sz w:val="20"/>
                <w:szCs w:val="20"/>
              </w:rPr>
              <w:t>Anual, por curso académico.</w:t>
            </w:r>
          </w:p>
        </w:tc>
      </w:tr>
      <w:tr w:rsidR="004F4EA8" w:rsidRPr="001140E8" w14:paraId="05DF1963" w14:textId="77777777" w:rsidTr="00BF7E4B">
        <w:trPr>
          <w:jc w:val="center"/>
        </w:trPr>
        <w:tc>
          <w:tcPr>
            <w:tcW w:w="2694" w:type="dxa"/>
            <w:shd w:val="clear" w:color="auto" w:fill="00607C"/>
            <w:vAlign w:val="center"/>
          </w:tcPr>
          <w:p w14:paraId="3C546F8D"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Descripción:</w:t>
            </w:r>
          </w:p>
        </w:tc>
        <w:tc>
          <w:tcPr>
            <w:tcW w:w="6858" w:type="dxa"/>
            <w:vAlign w:val="center"/>
          </w:tcPr>
          <w:p w14:paraId="0E48472C" w14:textId="77777777" w:rsidR="004F4EA8" w:rsidRPr="001140E8" w:rsidRDefault="004F4EA8" w:rsidP="00BF7E4B">
            <w:pPr>
              <w:spacing w:after="0"/>
              <w:jc w:val="both"/>
              <w:rPr>
                <w:rFonts w:asciiTheme="minorHAnsi" w:hAnsiTheme="minorHAnsi" w:cs="Calibri"/>
                <w:color w:val="000000"/>
                <w:sz w:val="20"/>
                <w:szCs w:val="20"/>
              </w:rPr>
            </w:pPr>
            <w:r w:rsidRPr="001140E8">
              <w:rPr>
                <w:rFonts w:asciiTheme="minorHAnsi" w:hAnsiTheme="minorHAnsi" w:cs="Calibri"/>
                <w:color w:val="000000"/>
                <w:sz w:val="20"/>
                <w:szCs w:val="20"/>
              </w:rPr>
              <w:t xml:space="preserve">Grado de satisfacción </w:t>
            </w:r>
            <w:r>
              <w:rPr>
                <w:rFonts w:asciiTheme="minorHAnsi" w:hAnsiTheme="minorHAnsi"/>
                <w:sz w:val="20"/>
                <w:szCs w:val="20"/>
              </w:rPr>
              <w:t xml:space="preserve">doctorandos con </w:t>
            </w:r>
            <w:r w:rsidRPr="00F811D3">
              <w:rPr>
                <w:rFonts w:asciiTheme="minorHAnsi" w:hAnsiTheme="minorHAnsi"/>
                <w:sz w:val="20"/>
                <w:szCs w:val="20"/>
              </w:rPr>
              <w:t>lo</w:t>
            </w:r>
            <w:r w:rsidRPr="001D7597">
              <w:rPr>
                <w:rFonts w:cs="Calibri"/>
                <w:bCs/>
                <w:color w:val="000000"/>
                <w:sz w:val="20"/>
                <w:szCs w:val="20"/>
              </w:rPr>
              <w:t>s recursos materiales y tecnológicos disponibles para la actividad investigadora</w:t>
            </w:r>
            <w:r w:rsidRPr="00F811D3">
              <w:rPr>
                <w:rFonts w:asciiTheme="minorHAnsi" w:hAnsiTheme="minorHAnsi" w:cs="Calibri"/>
                <w:color w:val="000000"/>
                <w:sz w:val="20"/>
                <w:szCs w:val="20"/>
              </w:rPr>
              <w:t>,</w:t>
            </w:r>
            <w:r w:rsidRPr="001140E8">
              <w:rPr>
                <w:rFonts w:asciiTheme="minorHAnsi" w:hAnsiTheme="minorHAnsi" w:cs="Calibri"/>
                <w:color w:val="000000"/>
                <w:sz w:val="20"/>
                <w:szCs w:val="20"/>
              </w:rPr>
              <w:t xml:space="preserve"> obtenida mediante metodología de encuesta.</w:t>
            </w:r>
          </w:p>
        </w:tc>
      </w:tr>
      <w:tr w:rsidR="004F4EA8" w:rsidRPr="001140E8" w14:paraId="48F713D0" w14:textId="77777777" w:rsidTr="00BF7E4B">
        <w:trPr>
          <w:jc w:val="center"/>
        </w:trPr>
        <w:tc>
          <w:tcPr>
            <w:tcW w:w="2694" w:type="dxa"/>
            <w:shd w:val="clear" w:color="auto" w:fill="00607C"/>
            <w:vAlign w:val="center"/>
          </w:tcPr>
          <w:p w14:paraId="5ADD997E"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Cálculo:</w:t>
            </w:r>
          </w:p>
        </w:tc>
        <w:tc>
          <w:tcPr>
            <w:tcW w:w="6858" w:type="dxa"/>
            <w:vAlign w:val="center"/>
          </w:tcPr>
          <w:p w14:paraId="02566F43" w14:textId="77777777" w:rsidR="004F4EA8" w:rsidRPr="001140E8" w:rsidRDefault="004F4EA8" w:rsidP="00BF7E4B">
            <w:pPr>
              <w:pStyle w:val="Default"/>
              <w:spacing w:line="276" w:lineRule="auto"/>
              <w:jc w:val="both"/>
              <w:rPr>
                <w:rFonts w:asciiTheme="minorHAnsi" w:hAnsiTheme="minorHAnsi" w:cs="Times New Roman"/>
                <w:color w:val="auto"/>
                <w:sz w:val="20"/>
                <w:szCs w:val="20"/>
              </w:rPr>
            </w:pPr>
            <w:r w:rsidRPr="001140E8">
              <w:rPr>
                <w:rFonts w:asciiTheme="minorHAnsi" w:hAnsiTheme="minorHAnsi" w:cs="Times New Roman"/>
                <w:color w:val="auto"/>
                <w:sz w:val="20"/>
                <w:szCs w:val="20"/>
              </w:rPr>
              <w:t>Pr</w:t>
            </w:r>
            <w:r>
              <w:rPr>
                <w:rFonts w:asciiTheme="minorHAnsi" w:hAnsiTheme="minorHAnsi" w:cs="Times New Roman"/>
                <w:color w:val="auto"/>
                <w:sz w:val="20"/>
                <w:szCs w:val="20"/>
              </w:rPr>
              <w:t>omedio de las respuestas del ítem</w:t>
            </w:r>
            <w:r w:rsidRPr="001140E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11 de la </w:t>
            </w:r>
            <w:r w:rsidRPr="001140E8">
              <w:rPr>
                <w:rFonts w:asciiTheme="minorHAnsi" w:hAnsiTheme="minorHAnsi" w:cs="Times New Roman"/>
                <w:color w:val="auto"/>
                <w:sz w:val="20"/>
                <w:szCs w:val="20"/>
              </w:rPr>
              <w:t>encuesta de satisfacción</w:t>
            </w:r>
            <w:r>
              <w:rPr>
                <w:rFonts w:asciiTheme="minorHAnsi" w:hAnsiTheme="minorHAnsi" w:cs="Times New Roman"/>
                <w:color w:val="auto"/>
                <w:sz w:val="20"/>
                <w:szCs w:val="20"/>
              </w:rPr>
              <w:t xml:space="preserve"> de los doctorandos con el PD.</w:t>
            </w:r>
          </w:p>
        </w:tc>
      </w:tr>
      <w:tr w:rsidR="004F4EA8" w:rsidRPr="001140E8" w14:paraId="77C5D816" w14:textId="77777777" w:rsidTr="00BF7E4B">
        <w:trPr>
          <w:jc w:val="center"/>
        </w:trPr>
        <w:tc>
          <w:tcPr>
            <w:tcW w:w="2694" w:type="dxa"/>
            <w:shd w:val="clear" w:color="auto" w:fill="00607C"/>
            <w:vAlign w:val="center"/>
          </w:tcPr>
          <w:p w14:paraId="49BFEE6D"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Nivel de desagregación:</w:t>
            </w:r>
          </w:p>
        </w:tc>
        <w:tc>
          <w:tcPr>
            <w:tcW w:w="6858" w:type="dxa"/>
            <w:vAlign w:val="center"/>
          </w:tcPr>
          <w:p w14:paraId="632AB099"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Programa de Doctorado, Escuelas de Doctorado y Universidad de Cádiz.</w:t>
            </w:r>
          </w:p>
        </w:tc>
      </w:tr>
      <w:tr w:rsidR="004F4EA8" w:rsidRPr="001140E8" w14:paraId="005888F0" w14:textId="77777777" w:rsidTr="00BF7E4B">
        <w:trPr>
          <w:jc w:val="center"/>
        </w:trPr>
        <w:tc>
          <w:tcPr>
            <w:tcW w:w="2694" w:type="dxa"/>
            <w:shd w:val="clear" w:color="auto" w:fill="00607C"/>
            <w:vAlign w:val="center"/>
          </w:tcPr>
          <w:p w14:paraId="7BFFC384"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Fuente:</w:t>
            </w:r>
          </w:p>
        </w:tc>
        <w:tc>
          <w:tcPr>
            <w:tcW w:w="6858" w:type="dxa"/>
            <w:vAlign w:val="center"/>
          </w:tcPr>
          <w:p w14:paraId="1DFCA527"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HSGCPD‐08‐01: Encuesta de satisfacción global de los doctorandos con el programa de doctorado</w:t>
            </w:r>
            <w:r>
              <w:rPr>
                <w:rFonts w:asciiTheme="minorHAnsi" w:hAnsiTheme="minorHAnsi"/>
                <w:bCs/>
                <w:sz w:val="20"/>
                <w:szCs w:val="20"/>
              </w:rPr>
              <w:t>.</w:t>
            </w:r>
          </w:p>
        </w:tc>
      </w:tr>
      <w:tr w:rsidR="004F4EA8" w:rsidRPr="001140E8" w14:paraId="0E2B0277" w14:textId="77777777" w:rsidTr="00BF7E4B">
        <w:trPr>
          <w:jc w:val="center"/>
        </w:trPr>
        <w:tc>
          <w:tcPr>
            <w:tcW w:w="2694" w:type="dxa"/>
            <w:shd w:val="clear" w:color="auto" w:fill="00607C"/>
            <w:vAlign w:val="center"/>
          </w:tcPr>
          <w:p w14:paraId="5F8A026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Comprobación / evidencia</w:t>
            </w:r>
          </w:p>
        </w:tc>
        <w:tc>
          <w:tcPr>
            <w:tcW w:w="6858" w:type="dxa"/>
            <w:vAlign w:val="center"/>
          </w:tcPr>
          <w:p w14:paraId="4C8B117F" w14:textId="77777777" w:rsidR="004F4EA8" w:rsidRPr="001140E8" w:rsidRDefault="004F4EA8" w:rsidP="00BF7E4B">
            <w:pPr>
              <w:spacing w:after="0"/>
              <w:jc w:val="both"/>
              <w:rPr>
                <w:rFonts w:asciiTheme="minorHAnsi" w:hAnsiTheme="minorHAnsi"/>
                <w:sz w:val="20"/>
                <w:szCs w:val="20"/>
              </w:rPr>
            </w:pPr>
            <w:r>
              <w:rPr>
                <w:rFonts w:asciiTheme="minorHAnsi" w:hAnsiTheme="minorHAnsi"/>
                <w:sz w:val="20"/>
                <w:szCs w:val="20"/>
              </w:rPr>
              <w:t>Respuestas a</w:t>
            </w:r>
            <w:r w:rsidRPr="001140E8">
              <w:rPr>
                <w:rFonts w:asciiTheme="minorHAnsi" w:hAnsiTheme="minorHAnsi"/>
                <w:sz w:val="20"/>
                <w:szCs w:val="20"/>
              </w:rPr>
              <w:t xml:space="preserve"> la encuesta /</w:t>
            </w:r>
            <w:r>
              <w:rPr>
                <w:rFonts w:asciiTheme="minorHAnsi" w:hAnsiTheme="minorHAnsi"/>
                <w:sz w:val="20"/>
                <w:szCs w:val="20"/>
              </w:rPr>
              <w:t xml:space="preserve"> </w:t>
            </w:r>
            <w:r w:rsidRPr="001140E8">
              <w:rPr>
                <w:rFonts w:asciiTheme="minorHAnsi" w:hAnsiTheme="minorHAnsi"/>
                <w:sz w:val="20"/>
                <w:szCs w:val="20"/>
              </w:rPr>
              <w:t>Publicadas en el Sistema de Información de la UCA</w:t>
            </w:r>
          </w:p>
        </w:tc>
      </w:tr>
      <w:tr w:rsidR="004F4EA8" w:rsidRPr="001140E8" w14:paraId="29FD849F" w14:textId="77777777" w:rsidTr="00BF7E4B">
        <w:trPr>
          <w:jc w:val="center"/>
        </w:trPr>
        <w:tc>
          <w:tcPr>
            <w:tcW w:w="2694" w:type="dxa"/>
            <w:shd w:val="clear" w:color="auto" w:fill="00607C"/>
            <w:vAlign w:val="center"/>
          </w:tcPr>
          <w:p w14:paraId="230A5417"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Grado de Fiabilidad:</w:t>
            </w:r>
          </w:p>
        </w:tc>
        <w:tc>
          <w:tcPr>
            <w:tcW w:w="6858" w:type="dxa"/>
            <w:vAlign w:val="center"/>
          </w:tcPr>
          <w:p w14:paraId="5E48CD6C"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Media</w:t>
            </w:r>
          </w:p>
        </w:tc>
      </w:tr>
      <w:tr w:rsidR="004F4EA8" w:rsidRPr="001140E8" w14:paraId="3F8B44F1" w14:textId="77777777" w:rsidTr="00BF7E4B">
        <w:trPr>
          <w:jc w:val="center"/>
        </w:trPr>
        <w:tc>
          <w:tcPr>
            <w:tcW w:w="2694" w:type="dxa"/>
            <w:shd w:val="clear" w:color="auto" w:fill="00607C"/>
            <w:vAlign w:val="center"/>
          </w:tcPr>
          <w:p w14:paraId="7DD5A02C"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Históricos:</w:t>
            </w:r>
          </w:p>
        </w:tc>
        <w:tc>
          <w:tcPr>
            <w:tcW w:w="6858" w:type="dxa"/>
            <w:vAlign w:val="center"/>
          </w:tcPr>
          <w:p w14:paraId="076EC514"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Desde 2015-16</w:t>
            </w:r>
          </w:p>
        </w:tc>
      </w:tr>
      <w:tr w:rsidR="004F4EA8" w:rsidRPr="001140E8" w14:paraId="5331018E" w14:textId="77777777" w:rsidTr="00BF7E4B">
        <w:trPr>
          <w:jc w:val="center"/>
        </w:trPr>
        <w:tc>
          <w:tcPr>
            <w:tcW w:w="2694" w:type="dxa"/>
            <w:shd w:val="clear" w:color="auto" w:fill="00607C"/>
            <w:vAlign w:val="center"/>
          </w:tcPr>
          <w:p w14:paraId="5CE09FA0"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Unidad Generadora:</w:t>
            </w:r>
          </w:p>
        </w:tc>
        <w:tc>
          <w:tcPr>
            <w:tcW w:w="6858" w:type="dxa"/>
            <w:vAlign w:val="center"/>
          </w:tcPr>
          <w:p w14:paraId="3058A14E"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Sistema de Información de la UCA</w:t>
            </w:r>
          </w:p>
        </w:tc>
      </w:tr>
      <w:tr w:rsidR="004F4EA8" w:rsidRPr="001140E8" w14:paraId="52790845" w14:textId="77777777" w:rsidTr="00BF7E4B">
        <w:trPr>
          <w:jc w:val="center"/>
        </w:trPr>
        <w:tc>
          <w:tcPr>
            <w:tcW w:w="2694" w:type="dxa"/>
            <w:shd w:val="clear" w:color="auto" w:fill="00607C"/>
            <w:vAlign w:val="center"/>
          </w:tcPr>
          <w:p w14:paraId="1A1584B9"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Responsable:</w:t>
            </w:r>
          </w:p>
        </w:tc>
        <w:tc>
          <w:tcPr>
            <w:tcW w:w="6858" w:type="dxa"/>
            <w:vAlign w:val="center"/>
          </w:tcPr>
          <w:p w14:paraId="46916268" w14:textId="77777777" w:rsidR="004F4EA8" w:rsidRPr="001140E8" w:rsidRDefault="004F4EA8" w:rsidP="00BF7E4B">
            <w:pPr>
              <w:spacing w:after="0"/>
              <w:jc w:val="both"/>
              <w:rPr>
                <w:rFonts w:asciiTheme="minorHAnsi" w:hAnsiTheme="minorHAnsi"/>
                <w:bCs/>
                <w:sz w:val="20"/>
                <w:szCs w:val="20"/>
              </w:rPr>
            </w:pPr>
            <w:r w:rsidRPr="001140E8">
              <w:rPr>
                <w:rFonts w:asciiTheme="minorHAnsi" w:hAnsiTheme="minorHAnsi"/>
                <w:bCs/>
                <w:sz w:val="20"/>
                <w:szCs w:val="20"/>
              </w:rPr>
              <w:t>Servicio de Gestión de la Calidad y Título</w:t>
            </w:r>
            <w:r>
              <w:rPr>
                <w:rFonts w:asciiTheme="minorHAnsi" w:hAnsiTheme="minorHAnsi"/>
                <w:bCs/>
                <w:sz w:val="20"/>
                <w:szCs w:val="20"/>
              </w:rPr>
              <w:t>s</w:t>
            </w:r>
          </w:p>
        </w:tc>
      </w:tr>
      <w:tr w:rsidR="004F4EA8" w:rsidRPr="001140E8" w14:paraId="28BE000F" w14:textId="77777777" w:rsidTr="00BF7E4B">
        <w:trPr>
          <w:jc w:val="center"/>
        </w:trPr>
        <w:tc>
          <w:tcPr>
            <w:tcW w:w="2694" w:type="dxa"/>
            <w:shd w:val="clear" w:color="auto" w:fill="00607C"/>
            <w:vAlign w:val="center"/>
          </w:tcPr>
          <w:p w14:paraId="083F2CC4"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Versión / Fecha:</w:t>
            </w:r>
          </w:p>
        </w:tc>
        <w:tc>
          <w:tcPr>
            <w:tcW w:w="6858" w:type="dxa"/>
            <w:vAlign w:val="center"/>
          </w:tcPr>
          <w:p w14:paraId="7AA50BAE" w14:textId="77777777" w:rsidR="004F4EA8" w:rsidRPr="00FB25CE" w:rsidRDefault="004F4EA8" w:rsidP="004F4EA8">
            <w:pPr>
              <w:pStyle w:val="Prrafodelista"/>
              <w:numPr>
                <w:ilvl w:val="0"/>
                <w:numId w:val="26"/>
              </w:numPr>
              <w:spacing w:after="0"/>
              <w:jc w:val="both"/>
              <w:rPr>
                <w:rFonts w:asciiTheme="minorHAnsi" w:hAnsiTheme="minorHAnsi"/>
                <w:bCs/>
                <w:sz w:val="20"/>
                <w:szCs w:val="20"/>
              </w:rPr>
            </w:pPr>
            <w:r w:rsidRPr="00FB25CE">
              <w:rPr>
                <w:rFonts w:asciiTheme="minorHAnsi" w:hAnsiTheme="minorHAnsi"/>
                <w:bCs/>
                <w:sz w:val="20"/>
                <w:szCs w:val="20"/>
              </w:rPr>
              <w:t>/ Julio 2018</w:t>
            </w:r>
          </w:p>
        </w:tc>
      </w:tr>
    </w:tbl>
    <w:p w14:paraId="1C14FE04" w14:textId="77777777" w:rsidR="004F4EA8" w:rsidRPr="001140E8" w:rsidRDefault="004F4EA8" w:rsidP="004F4EA8">
      <w:pPr>
        <w:spacing w:after="0"/>
        <w:rPr>
          <w:rFonts w:asciiTheme="minorHAnsi" w:hAnsiTheme="minorHAnsi"/>
          <w:b/>
          <w:sz w:val="20"/>
          <w:szCs w:val="20"/>
        </w:rPr>
      </w:pPr>
    </w:p>
    <w:p w14:paraId="6C61ACA0" w14:textId="77777777" w:rsidR="004F4EA8" w:rsidRDefault="004F4EA8" w:rsidP="004F4EA8">
      <w:pPr>
        <w:spacing w:after="0"/>
        <w:rPr>
          <w:rFonts w:asciiTheme="minorHAnsi" w:hAnsiTheme="minorHAnsi"/>
          <w:b/>
          <w:sz w:val="20"/>
          <w:szCs w:val="20"/>
        </w:rPr>
      </w:pPr>
      <w:r>
        <w:rPr>
          <w:rFonts w:asciiTheme="minorHAnsi" w:hAnsiTheme="minorHAnsi"/>
          <w:b/>
          <w:sz w:val="20"/>
          <w:szCs w:val="20"/>
        </w:rPr>
        <w:br w:type="page"/>
      </w:r>
    </w:p>
    <w:p w14:paraId="7A2879C5" w14:textId="77777777" w:rsidR="004F4EA8" w:rsidRPr="001140E8" w:rsidRDefault="004F4EA8" w:rsidP="004F4EA8">
      <w:pPr>
        <w:spacing w:after="0"/>
        <w:rPr>
          <w:rFonts w:asciiTheme="minorHAnsi" w:hAnsiTheme="minorHAnsi"/>
          <w:b/>
          <w:sz w:val="20"/>
          <w:szCs w:val="20"/>
        </w:rPr>
      </w:pPr>
    </w:p>
    <w:p w14:paraId="7DD4804F" w14:textId="67AD1345" w:rsidR="004F4EA8" w:rsidRPr="001140E8" w:rsidRDefault="004F4EA8" w:rsidP="004F4EA8">
      <w:pPr>
        <w:pStyle w:val="Ttulo2"/>
        <w:spacing w:before="0" w:after="0"/>
        <w:rPr>
          <w:rFonts w:asciiTheme="minorHAnsi" w:hAnsiTheme="minorHAnsi"/>
          <w:color w:val="auto"/>
          <w:sz w:val="20"/>
          <w:szCs w:val="20"/>
        </w:rPr>
      </w:pPr>
      <w:r w:rsidRPr="004F4EA8">
        <w:rPr>
          <w:rFonts w:asciiTheme="minorHAnsi" w:hAnsiTheme="minorHAnsi"/>
          <w:color w:val="auto"/>
          <w:sz w:val="20"/>
          <w:szCs w:val="20"/>
        </w:rPr>
        <w:t xml:space="preserve">ISGCPD-P10-07: Grado de satisfacción de los investigadores </w:t>
      </w:r>
      <w:r w:rsidRPr="004F4EA8">
        <w:rPr>
          <w:rFonts w:cs="Calibri"/>
          <w:color w:val="auto"/>
          <w:sz w:val="20"/>
          <w:szCs w:val="20"/>
        </w:rPr>
        <w:t xml:space="preserve">con los recursos materiales e infraestructuras del </w:t>
      </w:r>
      <w:r w:rsidRPr="001D7597">
        <w:rPr>
          <w:rFonts w:cs="Calibri"/>
          <w:color w:val="000000"/>
          <w:sz w:val="20"/>
          <w:szCs w:val="20"/>
        </w:rPr>
        <w:t>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4F4EA8" w:rsidRPr="001140E8" w14:paraId="19F50237" w14:textId="77777777" w:rsidTr="00BF7E4B">
        <w:trPr>
          <w:jc w:val="center"/>
        </w:trPr>
        <w:tc>
          <w:tcPr>
            <w:tcW w:w="2694" w:type="dxa"/>
            <w:shd w:val="clear" w:color="auto" w:fill="00607C"/>
            <w:vAlign w:val="center"/>
          </w:tcPr>
          <w:p w14:paraId="5C4B5FBE"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Código</w:t>
            </w:r>
          </w:p>
        </w:tc>
        <w:tc>
          <w:tcPr>
            <w:tcW w:w="6858" w:type="dxa"/>
            <w:vAlign w:val="center"/>
          </w:tcPr>
          <w:p w14:paraId="52A4DE67" w14:textId="77777777" w:rsidR="004F4EA8" w:rsidRPr="001140E8" w:rsidRDefault="004F4EA8" w:rsidP="00BF7E4B">
            <w:pPr>
              <w:spacing w:after="0"/>
              <w:rPr>
                <w:rFonts w:asciiTheme="minorHAnsi" w:hAnsiTheme="minorHAnsi"/>
                <w:sz w:val="20"/>
                <w:szCs w:val="20"/>
              </w:rPr>
            </w:pPr>
            <w:r>
              <w:rPr>
                <w:rFonts w:asciiTheme="minorHAnsi" w:hAnsiTheme="minorHAnsi"/>
                <w:iCs/>
                <w:sz w:val="20"/>
                <w:szCs w:val="20"/>
              </w:rPr>
              <w:t>ISGCPD-P10-07</w:t>
            </w:r>
          </w:p>
        </w:tc>
      </w:tr>
      <w:tr w:rsidR="004F4EA8" w:rsidRPr="001140E8" w14:paraId="40B2BB30" w14:textId="77777777" w:rsidTr="00BF7E4B">
        <w:trPr>
          <w:jc w:val="center"/>
        </w:trPr>
        <w:tc>
          <w:tcPr>
            <w:tcW w:w="2694" w:type="dxa"/>
            <w:shd w:val="clear" w:color="auto" w:fill="00607C"/>
            <w:vAlign w:val="center"/>
          </w:tcPr>
          <w:p w14:paraId="6762C7ED"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Nombre:</w:t>
            </w:r>
          </w:p>
        </w:tc>
        <w:tc>
          <w:tcPr>
            <w:tcW w:w="6858" w:type="dxa"/>
            <w:vAlign w:val="center"/>
          </w:tcPr>
          <w:p w14:paraId="539CC808" w14:textId="77777777" w:rsidR="004F4EA8" w:rsidRPr="003311E3" w:rsidRDefault="004F4EA8" w:rsidP="00BF7E4B">
            <w:pPr>
              <w:pStyle w:val="Ttulo2"/>
              <w:spacing w:before="0" w:after="0"/>
              <w:rPr>
                <w:rFonts w:asciiTheme="minorHAnsi" w:hAnsiTheme="minorHAnsi"/>
                <w:b w:val="0"/>
                <w:color w:val="auto"/>
                <w:sz w:val="20"/>
                <w:szCs w:val="20"/>
              </w:rPr>
            </w:pPr>
            <w:r w:rsidRPr="003311E3">
              <w:rPr>
                <w:rFonts w:asciiTheme="minorHAnsi" w:hAnsiTheme="minorHAnsi"/>
                <w:b w:val="0"/>
                <w:color w:val="auto"/>
                <w:sz w:val="20"/>
                <w:szCs w:val="20"/>
              </w:rPr>
              <w:t xml:space="preserve">Grado de satisfacción de los investigadores </w:t>
            </w:r>
            <w:r w:rsidRPr="003311E3">
              <w:rPr>
                <w:rFonts w:cs="Calibri"/>
                <w:b w:val="0"/>
                <w:color w:val="000000"/>
                <w:sz w:val="20"/>
                <w:szCs w:val="20"/>
              </w:rPr>
              <w:t xml:space="preserve">con los </w:t>
            </w:r>
            <w:r w:rsidRPr="001D7597">
              <w:rPr>
                <w:rFonts w:cs="Calibri"/>
                <w:b w:val="0"/>
                <w:color w:val="000000"/>
                <w:sz w:val="20"/>
                <w:szCs w:val="20"/>
              </w:rPr>
              <w:t>recursos materiales e infraestructuras del programa de doctorado.</w:t>
            </w:r>
          </w:p>
        </w:tc>
      </w:tr>
      <w:tr w:rsidR="004F4EA8" w:rsidRPr="001140E8" w14:paraId="3FEFECC5" w14:textId="77777777" w:rsidTr="00BF7E4B">
        <w:trPr>
          <w:jc w:val="center"/>
        </w:trPr>
        <w:tc>
          <w:tcPr>
            <w:tcW w:w="2694" w:type="dxa"/>
            <w:shd w:val="clear" w:color="auto" w:fill="00607C"/>
            <w:vAlign w:val="center"/>
          </w:tcPr>
          <w:p w14:paraId="23C409F0"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Periodo:</w:t>
            </w:r>
          </w:p>
        </w:tc>
        <w:tc>
          <w:tcPr>
            <w:tcW w:w="6858" w:type="dxa"/>
            <w:vAlign w:val="center"/>
          </w:tcPr>
          <w:p w14:paraId="32BE0C70" w14:textId="77777777" w:rsidR="004F4EA8" w:rsidRPr="001140E8" w:rsidRDefault="004F4EA8" w:rsidP="00BF7E4B">
            <w:pPr>
              <w:spacing w:after="0"/>
              <w:rPr>
                <w:rFonts w:asciiTheme="minorHAnsi" w:hAnsiTheme="minorHAnsi"/>
                <w:sz w:val="20"/>
                <w:szCs w:val="20"/>
              </w:rPr>
            </w:pPr>
            <w:r w:rsidRPr="001140E8">
              <w:rPr>
                <w:rFonts w:asciiTheme="minorHAnsi" w:hAnsiTheme="minorHAnsi"/>
                <w:sz w:val="20"/>
                <w:szCs w:val="20"/>
              </w:rPr>
              <w:t>Anual, por curso académico.</w:t>
            </w:r>
          </w:p>
        </w:tc>
      </w:tr>
      <w:tr w:rsidR="004F4EA8" w:rsidRPr="001140E8" w14:paraId="24556C2F" w14:textId="77777777" w:rsidTr="00BF7E4B">
        <w:trPr>
          <w:jc w:val="center"/>
        </w:trPr>
        <w:tc>
          <w:tcPr>
            <w:tcW w:w="2694" w:type="dxa"/>
            <w:shd w:val="clear" w:color="auto" w:fill="00607C"/>
            <w:vAlign w:val="center"/>
          </w:tcPr>
          <w:p w14:paraId="725B115D"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Descripción:</w:t>
            </w:r>
          </w:p>
        </w:tc>
        <w:tc>
          <w:tcPr>
            <w:tcW w:w="6858" w:type="dxa"/>
            <w:vAlign w:val="center"/>
          </w:tcPr>
          <w:p w14:paraId="2AB607C9" w14:textId="77777777" w:rsidR="004F4EA8" w:rsidRPr="001140E8" w:rsidRDefault="004F4EA8" w:rsidP="00BF7E4B">
            <w:pPr>
              <w:spacing w:after="0"/>
              <w:jc w:val="both"/>
              <w:rPr>
                <w:rFonts w:asciiTheme="minorHAnsi" w:hAnsiTheme="minorHAnsi" w:cs="Calibri"/>
                <w:color w:val="000000"/>
                <w:sz w:val="20"/>
                <w:szCs w:val="20"/>
              </w:rPr>
            </w:pPr>
            <w:r w:rsidRPr="001140E8">
              <w:rPr>
                <w:rFonts w:asciiTheme="minorHAnsi" w:hAnsiTheme="minorHAnsi" w:cs="Calibri"/>
                <w:color w:val="000000"/>
                <w:sz w:val="20"/>
                <w:szCs w:val="20"/>
              </w:rPr>
              <w:t xml:space="preserve">Grado de satisfacción </w:t>
            </w:r>
            <w:r>
              <w:rPr>
                <w:rFonts w:asciiTheme="minorHAnsi" w:hAnsiTheme="minorHAnsi" w:cs="Calibri"/>
                <w:color w:val="000000"/>
                <w:sz w:val="20"/>
                <w:szCs w:val="20"/>
              </w:rPr>
              <w:t xml:space="preserve">de los investigadores </w:t>
            </w:r>
            <w:r w:rsidRPr="003311E3">
              <w:rPr>
                <w:rFonts w:cs="Calibri"/>
                <w:color w:val="000000"/>
                <w:sz w:val="20"/>
                <w:szCs w:val="20"/>
              </w:rPr>
              <w:t xml:space="preserve">con los </w:t>
            </w:r>
            <w:r w:rsidRPr="001D7597">
              <w:rPr>
                <w:rFonts w:cs="Calibri"/>
                <w:bCs/>
                <w:color w:val="000000"/>
                <w:sz w:val="20"/>
                <w:szCs w:val="20"/>
              </w:rPr>
              <w:t>recursos materiales e infraestruc</w:t>
            </w:r>
            <w:r>
              <w:rPr>
                <w:rFonts w:cs="Calibri"/>
                <w:bCs/>
                <w:color w:val="000000"/>
                <w:sz w:val="20"/>
                <w:szCs w:val="20"/>
              </w:rPr>
              <w:t>turas del programa de doctorado</w:t>
            </w:r>
            <w:r w:rsidRPr="003311E3">
              <w:rPr>
                <w:rFonts w:asciiTheme="minorHAnsi" w:hAnsiTheme="minorHAnsi" w:cs="Calibri"/>
                <w:color w:val="000000"/>
                <w:sz w:val="20"/>
                <w:szCs w:val="20"/>
              </w:rPr>
              <w:t>, obtenida mediante metodología de encuesta.</w:t>
            </w:r>
          </w:p>
        </w:tc>
      </w:tr>
      <w:tr w:rsidR="004F4EA8" w:rsidRPr="001140E8" w14:paraId="46FDAEE6" w14:textId="77777777" w:rsidTr="00BF7E4B">
        <w:trPr>
          <w:jc w:val="center"/>
        </w:trPr>
        <w:tc>
          <w:tcPr>
            <w:tcW w:w="2694" w:type="dxa"/>
            <w:shd w:val="clear" w:color="auto" w:fill="00607C"/>
            <w:vAlign w:val="center"/>
          </w:tcPr>
          <w:p w14:paraId="7C240975"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Cálculo:</w:t>
            </w:r>
          </w:p>
        </w:tc>
        <w:tc>
          <w:tcPr>
            <w:tcW w:w="6858" w:type="dxa"/>
            <w:vAlign w:val="center"/>
          </w:tcPr>
          <w:p w14:paraId="0D8BCB29" w14:textId="77777777" w:rsidR="004F4EA8" w:rsidRPr="001140E8" w:rsidRDefault="004F4EA8" w:rsidP="00BF7E4B">
            <w:pPr>
              <w:pStyle w:val="Default"/>
              <w:spacing w:line="276" w:lineRule="auto"/>
              <w:jc w:val="both"/>
              <w:rPr>
                <w:rFonts w:asciiTheme="minorHAnsi" w:hAnsiTheme="minorHAnsi" w:cs="Times New Roman"/>
                <w:color w:val="auto"/>
                <w:sz w:val="20"/>
                <w:szCs w:val="20"/>
              </w:rPr>
            </w:pPr>
            <w:r w:rsidRPr="001140E8">
              <w:rPr>
                <w:rFonts w:asciiTheme="minorHAnsi" w:hAnsiTheme="minorHAnsi" w:cs="Times New Roman"/>
                <w:color w:val="auto"/>
                <w:sz w:val="20"/>
                <w:szCs w:val="20"/>
              </w:rPr>
              <w:t xml:space="preserve">Promedio de las respuestas </w:t>
            </w:r>
            <w:r>
              <w:rPr>
                <w:rFonts w:asciiTheme="minorHAnsi" w:hAnsiTheme="minorHAnsi" w:cs="Times New Roman"/>
                <w:color w:val="auto"/>
                <w:sz w:val="20"/>
                <w:szCs w:val="20"/>
              </w:rPr>
              <w:t>en los ítems 12 al 20 de</w:t>
            </w:r>
            <w:r w:rsidRPr="001140E8">
              <w:rPr>
                <w:rFonts w:asciiTheme="minorHAnsi" w:hAnsiTheme="minorHAnsi" w:cs="Times New Roman"/>
                <w:color w:val="auto"/>
                <w:sz w:val="20"/>
                <w:szCs w:val="20"/>
              </w:rPr>
              <w:t xml:space="preserve"> la encuesta de satisfacción</w:t>
            </w:r>
            <w:r>
              <w:rPr>
                <w:rFonts w:asciiTheme="minorHAnsi" w:hAnsiTheme="minorHAnsi" w:cs="Times New Roman"/>
                <w:color w:val="auto"/>
                <w:sz w:val="20"/>
                <w:szCs w:val="20"/>
              </w:rPr>
              <w:t xml:space="preserve"> de los investigadores con el PD</w:t>
            </w:r>
          </w:p>
        </w:tc>
      </w:tr>
      <w:tr w:rsidR="004F4EA8" w:rsidRPr="001140E8" w14:paraId="1A4AC820" w14:textId="77777777" w:rsidTr="00BF7E4B">
        <w:trPr>
          <w:jc w:val="center"/>
        </w:trPr>
        <w:tc>
          <w:tcPr>
            <w:tcW w:w="2694" w:type="dxa"/>
            <w:shd w:val="clear" w:color="auto" w:fill="00607C"/>
            <w:vAlign w:val="center"/>
          </w:tcPr>
          <w:p w14:paraId="0D2B8094"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Nivel de desagregación:</w:t>
            </w:r>
          </w:p>
        </w:tc>
        <w:tc>
          <w:tcPr>
            <w:tcW w:w="6858" w:type="dxa"/>
            <w:vAlign w:val="center"/>
          </w:tcPr>
          <w:p w14:paraId="58F06B21"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Programa de Doctorado, Escuelas de Doctorado y Universidad de Cádiz.</w:t>
            </w:r>
          </w:p>
        </w:tc>
      </w:tr>
      <w:tr w:rsidR="004F4EA8" w:rsidRPr="001140E8" w14:paraId="7562B105" w14:textId="77777777" w:rsidTr="00BF7E4B">
        <w:trPr>
          <w:jc w:val="center"/>
        </w:trPr>
        <w:tc>
          <w:tcPr>
            <w:tcW w:w="2694" w:type="dxa"/>
            <w:shd w:val="clear" w:color="auto" w:fill="00607C"/>
            <w:vAlign w:val="center"/>
          </w:tcPr>
          <w:p w14:paraId="41EC461F"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Fuente:</w:t>
            </w:r>
          </w:p>
        </w:tc>
        <w:tc>
          <w:tcPr>
            <w:tcW w:w="6858" w:type="dxa"/>
            <w:vAlign w:val="center"/>
          </w:tcPr>
          <w:p w14:paraId="204AEC94" w14:textId="77777777" w:rsidR="004F4EA8" w:rsidRPr="001140E8" w:rsidRDefault="004F4EA8" w:rsidP="00BF7E4B">
            <w:pPr>
              <w:spacing w:after="0"/>
              <w:jc w:val="both"/>
              <w:rPr>
                <w:rFonts w:asciiTheme="minorHAnsi" w:hAnsiTheme="minorHAnsi"/>
                <w:bCs/>
                <w:sz w:val="20"/>
                <w:szCs w:val="20"/>
              </w:rPr>
            </w:pPr>
            <w:r w:rsidRPr="001140E8">
              <w:rPr>
                <w:sz w:val="20"/>
                <w:szCs w:val="20"/>
              </w:rPr>
              <w:t>HSGCPD‐08‐02: Encuesta de satisfacción global del personal académico e investigador con el programa de doctorado</w:t>
            </w:r>
          </w:p>
        </w:tc>
      </w:tr>
      <w:tr w:rsidR="004F4EA8" w:rsidRPr="001140E8" w14:paraId="14C53316" w14:textId="77777777" w:rsidTr="00BF7E4B">
        <w:trPr>
          <w:jc w:val="center"/>
        </w:trPr>
        <w:tc>
          <w:tcPr>
            <w:tcW w:w="2694" w:type="dxa"/>
            <w:shd w:val="clear" w:color="auto" w:fill="00607C"/>
            <w:vAlign w:val="center"/>
          </w:tcPr>
          <w:p w14:paraId="662E030D"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Comprobación / evidencia</w:t>
            </w:r>
          </w:p>
        </w:tc>
        <w:tc>
          <w:tcPr>
            <w:tcW w:w="6858" w:type="dxa"/>
            <w:vAlign w:val="center"/>
          </w:tcPr>
          <w:p w14:paraId="0E37FBD8" w14:textId="77777777" w:rsidR="004F4EA8" w:rsidRPr="001140E8" w:rsidRDefault="004F4EA8" w:rsidP="00BF7E4B">
            <w:pPr>
              <w:spacing w:after="0"/>
              <w:rPr>
                <w:rFonts w:asciiTheme="minorHAnsi" w:hAnsiTheme="minorHAnsi"/>
                <w:sz w:val="20"/>
                <w:szCs w:val="20"/>
              </w:rPr>
            </w:pPr>
            <w:r>
              <w:rPr>
                <w:rFonts w:asciiTheme="minorHAnsi" w:hAnsiTheme="minorHAnsi"/>
                <w:sz w:val="20"/>
                <w:szCs w:val="20"/>
              </w:rPr>
              <w:t>Respuestas a</w:t>
            </w:r>
            <w:r w:rsidRPr="001140E8">
              <w:rPr>
                <w:rFonts w:asciiTheme="minorHAnsi" w:hAnsiTheme="minorHAnsi"/>
                <w:sz w:val="20"/>
                <w:szCs w:val="20"/>
              </w:rPr>
              <w:t xml:space="preserve"> la encuesta /</w:t>
            </w:r>
            <w:r>
              <w:rPr>
                <w:rFonts w:asciiTheme="minorHAnsi" w:hAnsiTheme="minorHAnsi"/>
                <w:sz w:val="20"/>
                <w:szCs w:val="20"/>
              </w:rPr>
              <w:t xml:space="preserve"> </w:t>
            </w:r>
            <w:r w:rsidRPr="001140E8">
              <w:rPr>
                <w:rFonts w:asciiTheme="minorHAnsi" w:hAnsiTheme="minorHAnsi"/>
                <w:sz w:val="20"/>
                <w:szCs w:val="20"/>
              </w:rPr>
              <w:t>Publicadas en el Sistema de Información de la UCA</w:t>
            </w:r>
          </w:p>
        </w:tc>
      </w:tr>
      <w:tr w:rsidR="004F4EA8" w:rsidRPr="001140E8" w14:paraId="56149AD0" w14:textId="77777777" w:rsidTr="00BF7E4B">
        <w:trPr>
          <w:jc w:val="center"/>
        </w:trPr>
        <w:tc>
          <w:tcPr>
            <w:tcW w:w="2694" w:type="dxa"/>
            <w:shd w:val="clear" w:color="auto" w:fill="00607C"/>
            <w:vAlign w:val="center"/>
          </w:tcPr>
          <w:p w14:paraId="6C458D82"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Grado de Fiabilidad:</w:t>
            </w:r>
          </w:p>
        </w:tc>
        <w:tc>
          <w:tcPr>
            <w:tcW w:w="6858" w:type="dxa"/>
            <w:vAlign w:val="center"/>
          </w:tcPr>
          <w:p w14:paraId="4352AF1C"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Media</w:t>
            </w:r>
          </w:p>
        </w:tc>
      </w:tr>
      <w:tr w:rsidR="004F4EA8" w:rsidRPr="001140E8" w14:paraId="1B962362" w14:textId="77777777" w:rsidTr="00BF7E4B">
        <w:trPr>
          <w:jc w:val="center"/>
        </w:trPr>
        <w:tc>
          <w:tcPr>
            <w:tcW w:w="2694" w:type="dxa"/>
            <w:shd w:val="clear" w:color="auto" w:fill="00607C"/>
            <w:vAlign w:val="center"/>
          </w:tcPr>
          <w:p w14:paraId="6F840F00"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Históricos:</w:t>
            </w:r>
          </w:p>
        </w:tc>
        <w:tc>
          <w:tcPr>
            <w:tcW w:w="6858" w:type="dxa"/>
            <w:vAlign w:val="center"/>
          </w:tcPr>
          <w:p w14:paraId="3840735A"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Desde 2015-16</w:t>
            </w:r>
          </w:p>
        </w:tc>
      </w:tr>
      <w:tr w:rsidR="004F4EA8" w:rsidRPr="001140E8" w14:paraId="6C5A4717" w14:textId="77777777" w:rsidTr="00BF7E4B">
        <w:trPr>
          <w:jc w:val="center"/>
        </w:trPr>
        <w:tc>
          <w:tcPr>
            <w:tcW w:w="2694" w:type="dxa"/>
            <w:shd w:val="clear" w:color="auto" w:fill="00607C"/>
            <w:vAlign w:val="center"/>
          </w:tcPr>
          <w:p w14:paraId="69D8185A"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Unidad Generadora:</w:t>
            </w:r>
          </w:p>
        </w:tc>
        <w:tc>
          <w:tcPr>
            <w:tcW w:w="6858" w:type="dxa"/>
            <w:vAlign w:val="center"/>
          </w:tcPr>
          <w:p w14:paraId="222B25EA"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Sistema de Información de la UCA</w:t>
            </w:r>
          </w:p>
        </w:tc>
      </w:tr>
      <w:tr w:rsidR="004F4EA8" w:rsidRPr="001140E8" w14:paraId="59FDA68B" w14:textId="77777777" w:rsidTr="00BF7E4B">
        <w:trPr>
          <w:jc w:val="center"/>
        </w:trPr>
        <w:tc>
          <w:tcPr>
            <w:tcW w:w="2694" w:type="dxa"/>
            <w:shd w:val="clear" w:color="auto" w:fill="00607C"/>
            <w:vAlign w:val="center"/>
          </w:tcPr>
          <w:p w14:paraId="5E662953"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Responsable:</w:t>
            </w:r>
          </w:p>
        </w:tc>
        <w:tc>
          <w:tcPr>
            <w:tcW w:w="6858" w:type="dxa"/>
            <w:vAlign w:val="center"/>
          </w:tcPr>
          <w:p w14:paraId="104C4B9E" w14:textId="77777777" w:rsidR="004F4EA8" w:rsidRPr="001140E8" w:rsidRDefault="004F4EA8" w:rsidP="00BF7E4B">
            <w:pPr>
              <w:spacing w:after="0"/>
              <w:rPr>
                <w:rFonts w:asciiTheme="minorHAnsi" w:hAnsiTheme="minorHAnsi"/>
                <w:bCs/>
                <w:sz w:val="20"/>
                <w:szCs w:val="20"/>
              </w:rPr>
            </w:pPr>
            <w:r w:rsidRPr="001140E8">
              <w:rPr>
                <w:rFonts w:asciiTheme="minorHAnsi" w:hAnsiTheme="minorHAnsi"/>
                <w:bCs/>
                <w:sz w:val="20"/>
                <w:szCs w:val="20"/>
              </w:rPr>
              <w:t>Servicio de Gestión de la Calidad y Título</w:t>
            </w:r>
            <w:r>
              <w:rPr>
                <w:rFonts w:asciiTheme="minorHAnsi" w:hAnsiTheme="minorHAnsi"/>
                <w:bCs/>
                <w:sz w:val="20"/>
                <w:szCs w:val="20"/>
              </w:rPr>
              <w:t>s</w:t>
            </w:r>
          </w:p>
        </w:tc>
      </w:tr>
      <w:tr w:rsidR="004F4EA8" w:rsidRPr="001140E8" w14:paraId="28303D2C" w14:textId="77777777" w:rsidTr="00BF7E4B">
        <w:trPr>
          <w:jc w:val="center"/>
        </w:trPr>
        <w:tc>
          <w:tcPr>
            <w:tcW w:w="2694" w:type="dxa"/>
            <w:shd w:val="clear" w:color="auto" w:fill="00607C"/>
            <w:vAlign w:val="center"/>
          </w:tcPr>
          <w:p w14:paraId="72EAFA89" w14:textId="77777777" w:rsidR="004F4EA8" w:rsidRPr="001140E8" w:rsidRDefault="004F4EA8" w:rsidP="00BF7E4B">
            <w:pPr>
              <w:spacing w:after="0"/>
              <w:rPr>
                <w:rFonts w:asciiTheme="minorHAnsi" w:hAnsiTheme="minorHAnsi" w:cs="Calibri"/>
                <w:b/>
                <w:color w:val="FFFFFF"/>
                <w:sz w:val="20"/>
                <w:szCs w:val="20"/>
              </w:rPr>
            </w:pPr>
            <w:r w:rsidRPr="001140E8">
              <w:rPr>
                <w:rFonts w:asciiTheme="minorHAnsi" w:hAnsiTheme="minorHAnsi" w:cs="Calibri"/>
                <w:b/>
                <w:color w:val="FFFFFF"/>
                <w:sz w:val="20"/>
                <w:szCs w:val="20"/>
              </w:rPr>
              <w:t>Versión / Fecha:</w:t>
            </w:r>
          </w:p>
        </w:tc>
        <w:tc>
          <w:tcPr>
            <w:tcW w:w="6858" w:type="dxa"/>
            <w:vAlign w:val="center"/>
          </w:tcPr>
          <w:p w14:paraId="3B9A4405" w14:textId="77777777" w:rsidR="004F4EA8" w:rsidRPr="008A3E31" w:rsidRDefault="004F4EA8" w:rsidP="004F4EA8">
            <w:pPr>
              <w:pStyle w:val="Prrafodelista"/>
              <w:numPr>
                <w:ilvl w:val="0"/>
                <w:numId w:val="27"/>
              </w:numPr>
              <w:spacing w:after="0"/>
              <w:rPr>
                <w:rFonts w:asciiTheme="minorHAnsi" w:hAnsiTheme="minorHAnsi"/>
                <w:bCs/>
                <w:sz w:val="20"/>
                <w:szCs w:val="20"/>
              </w:rPr>
            </w:pPr>
            <w:r w:rsidRPr="008A3E31">
              <w:rPr>
                <w:rFonts w:asciiTheme="minorHAnsi" w:hAnsiTheme="minorHAnsi"/>
                <w:bCs/>
                <w:sz w:val="20"/>
                <w:szCs w:val="20"/>
              </w:rPr>
              <w:t>/ Julio 2018</w:t>
            </w:r>
          </w:p>
        </w:tc>
      </w:tr>
    </w:tbl>
    <w:p w14:paraId="60518D56" w14:textId="77777777" w:rsidR="00FF40B0" w:rsidRPr="00FF40B0" w:rsidRDefault="00FF40B0" w:rsidP="00FF40B0">
      <w:pPr>
        <w:spacing w:after="0"/>
        <w:rPr>
          <w:b/>
          <w:sz w:val="26"/>
          <w:szCs w:val="26"/>
          <w:highlight w:val="yellow"/>
        </w:rPr>
      </w:pPr>
    </w:p>
    <w:p w14:paraId="33A807D7" w14:textId="77777777" w:rsidR="00FF40B0" w:rsidRPr="00FF40B0" w:rsidRDefault="00FF40B0" w:rsidP="00FF40B0">
      <w:pPr>
        <w:spacing w:after="0"/>
        <w:rPr>
          <w:b/>
          <w:sz w:val="26"/>
          <w:szCs w:val="26"/>
          <w:highlight w:val="yellow"/>
        </w:rPr>
      </w:pPr>
    </w:p>
    <w:p w14:paraId="504196A6" w14:textId="77777777" w:rsidR="00FF40B0" w:rsidRPr="00FF40B0" w:rsidRDefault="00FF40B0" w:rsidP="00FF40B0">
      <w:pPr>
        <w:spacing w:after="0"/>
        <w:rPr>
          <w:b/>
          <w:sz w:val="26"/>
          <w:szCs w:val="26"/>
          <w:highlight w:val="yellow"/>
        </w:rPr>
      </w:pPr>
    </w:p>
    <w:p w14:paraId="7F3D4C72" w14:textId="77777777" w:rsidR="00FF40B0" w:rsidRPr="00FF40B0" w:rsidRDefault="00FF40B0" w:rsidP="00FF40B0">
      <w:pPr>
        <w:spacing w:after="0"/>
        <w:rPr>
          <w:b/>
          <w:sz w:val="26"/>
          <w:szCs w:val="26"/>
          <w:highlight w:val="yellow"/>
        </w:rPr>
      </w:pPr>
    </w:p>
    <w:p w14:paraId="6DAAB210" w14:textId="77777777" w:rsidR="00FF40B0" w:rsidRPr="00FF40B0" w:rsidRDefault="00FF40B0" w:rsidP="00FF40B0">
      <w:pPr>
        <w:spacing w:after="0"/>
        <w:rPr>
          <w:b/>
          <w:sz w:val="26"/>
          <w:szCs w:val="26"/>
          <w:highlight w:val="yellow"/>
        </w:rPr>
      </w:pPr>
    </w:p>
    <w:p w14:paraId="487E0B5E" w14:textId="77777777" w:rsidR="00FF40B0" w:rsidRPr="00FF40B0" w:rsidRDefault="00FF40B0" w:rsidP="00FF40B0">
      <w:pPr>
        <w:spacing w:after="0"/>
        <w:rPr>
          <w:b/>
          <w:sz w:val="26"/>
          <w:szCs w:val="26"/>
          <w:highlight w:val="yellow"/>
        </w:rPr>
      </w:pPr>
    </w:p>
    <w:p w14:paraId="26870338" w14:textId="77777777" w:rsidR="00FF40B0" w:rsidRPr="00FF40B0" w:rsidRDefault="00FF40B0" w:rsidP="00FF40B0">
      <w:pPr>
        <w:spacing w:after="0"/>
        <w:rPr>
          <w:b/>
          <w:sz w:val="26"/>
          <w:szCs w:val="26"/>
          <w:highlight w:val="yellow"/>
        </w:rPr>
      </w:pPr>
    </w:p>
    <w:p w14:paraId="24934EAA" w14:textId="77777777" w:rsidR="00FF40B0" w:rsidRPr="00FF40B0" w:rsidRDefault="00FF40B0" w:rsidP="00FF40B0">
      <w:pPr>
        <w:spacing w:after="0"/>
        <w:rPr>
          <w:b/>
          <w:sz w:val="26"/>
          <w:szCs w:val="26"/>
          <w:highlight w:val="yellow"/>
        </w:rPr>
      </w:pPr>
    </w:p>
    <w:p w14:paraId="423DA8FF" w14:textId="77777777" w:rsidR="00FF40B0" w:rsidRPr="00FF40B0" w:rsidRDefault="00FF40B0" w:rsidP="00FF40B0">
      <w:pPr>
        <w:spacing w:after="0"/>
        <w:rPr>
          <w:b/>
          <w:sz w:val="26"/>
          <w:szCs w:val="26"/>
          <w:highlight w:val="yellow"/>
        </w:rPr>
      </w:pPr>
    </w:p>
    <w:p w14:paraId="5289254A" w14:textId="77777777" w:rsidR="00FF40B0" w:rsidRDefault="00FF40B0" w:rsidP="00FF40B0">
      <w:pPr>
        <w:spacing w:after="0"/>
        <w:rPr>
          <w:b/>
          <w:sz w:val="26"/>
          <w:szCs w:val="26"/>
        </w:rPr>
      </w:pPr>
      <w:r w:rsidRPr="00FF40B0">
        <w:rPr>
          <w:noProof/>
          <w:highlight w:val="yellow"/>
        </w:rPr>
        <mc:AlternateContent>
          <mc:Choice Requires="wps">
            <w:drawing>
              <wp:anchor distT="0" distB="0" distL="114300" distR="114300" simplePos="0" relativeHeight="251685888" behindDoc="0" locked="0" layoutInCell="1" allowOverlap="1" wp14:anchorId="72685BE0" wp14:editId="289991F8">
                <wp:simplePos x="0" y="0"/>
                <wp:positionH relativeFrom="column">
                  <wp:posOffset>-99060</wp:posOffset>
                </wp:positionH>
                <wp:positionV relativeFrom="paragraph">
                  <wp:posOffset>6588125</wp:posOffset>
                </wp:positionV>
                <wp:extent cx="6648450" cy="1228725"/>
                <wp:effectExtent l="0" t="0" r="0" b="0"/>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3EACC2A" id="Rectangle 20" o:spid="_x0000_s1026" style="position:absolute;margin-left:-7.8pt;margin-top:518.75pt;width:523.5pt;height:9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" stroked="f"/>
            </w:pict>
          </mc:Fallback>
        </mc:AlternateContent>
      </w:r>
      <w:r w:rsidRPr="00FF40B0">
        <w:rPr>
          <w:noProof/>
          <w:highlight w:val="yellow"/>
        </w:rPr>
        <mc:AlternateContent>
          <mc:Choice Requires="wps">
            <w:drawing>
              <wp:anchor distT="0" distB="0" distL="114300" distR="114300" simplePos="0" relativeHeight="251684864" behindDoc="0" locked="0" layoutInCell="1" allowOverlap="1" wp14:anchorId="268198A8" wp14:editId="54CA3C66">
                <wp:simplePos x="0" y="0"/>
                <wp:positionH relativeFrom="column">
                  <wp:posOffset>-451485</wp:posOffset>
                </wp:positionH>
                <wp:positionV relativeFrom="paragraph">
                  <wp:posOffset>7766685</wp:posOffset>
                </wp:positionV>
                <wp:extent cx="6819900" cy="1104900"/>
                <wp:effectExtent l="0" t="0" r="0" b="0"/>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990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C59AC20" id="Rectangle 17" o:spid="_x0000_s1026" style="position:absolute;margin-left:-35.55pt;margin-top:611.55pt;width:537pt;height:8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" stroked="f"/>
            </w:pict>
          </mc:Fallback>
        </mc:AlternateContent>
      </w:r>
    </w:p>
    <w:p w14:paraId="6230739A" w14:textId="77777777" w:rsidR="00FF40B0" w:rsidRPr="00FF40B0" w:rsidRDefault="00FF40B0" w:rsidP="00FF40B0">
      <w:pPr>
        <w:rPr>
          <w:sz w:val="26"/>
          <w:szCs w:val="26"/>
        </w:rPr>
      </w:pPr>
    </w:p>
    <w:sectPr w:rsidR="00FF40B0" w:rsidRPr="00FF40B0" w:rsidSect="00F6734E">
      <w:headerReference w:type="default" r:id="rId24"/>
      <w:footerReference w:type="default" r:id="rId25"/>
      <w:headerReference w:type="first" r:id="rId26"/>
      <w:footerReference w:type="first" r:id="rId27"/>
      <w:pgSz w:w="11906" w:h="16838"/>
      <w:pgMar w:top="1134" w:right="1191" w:bottom="1134" w:left="1191" w:header="680" w:footer="709" w:gutter="0"/>
      <w:pgNumType w:start="18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13247" w14:textId="77777777" w:rsidR="006416DE" w:rsidRDefault="006416DE" w:rsidP="002143F7">
      <w:pPr>
        <w:spacing w:after="0" w:line="240" w:lineRule="auto"/>
      </w:pPr>
      <w:r>
        <w:separator/>
      </w:r>
    </w:p>
  </w:endnote>
  <w:endnote w:type="continuationSeparator" w:id="0">
    <w:p w14:paraId="32531991" w14:textId="77777777" w:rsidR="006416DE" w:rsidRDefault="006416DE" w:rsidP="00214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TTE1E7EA0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6E28DD" w:rsidRPr="0074701C" w14:paraId="4B00BB64" w14:textId="77777777" w:rsidTr="00BC13C7">
      <w:trPr>
        <w:jc w:val="center"/>
      </w:trPr>
      <w:tc>
        <w:tcPr>
          <w:tcW w:w="3108" w:type="dxa"/>
          <w:shd w:val="clear" w:color="auto" w:fill="878785"/>
        </w:tcPr>
        <w:p w14:paraId="6BAB6BDC" w14:textId="77777777" w:rsidR="006E28DD" w:rsidRPr="0074701C" w:rsidRDefault="006E28DD" w:rsidP="00E86FCD">
          <w:pPr>
            <w:tabs>
              <w:tab w:val="center" w:pos="4252"/>
              <w:tab w:val="right" w:pos="8504"/>
            </w:tabs>
            <w:spacing w:after="0" w:line="240" w:lineRule="auto"/>
            <w:rPr>
              <w:rFonts w:eastAsia="Calibri"/>
              <w:b/>
              <w:color w:val="FFFFFF"/>
              <w:lang w:eastAsia="en-US"/>
            </w:rPr>
          </w:pPr>
          <w:r w:rsidRPr="0074701C">
            <w:rPr>
              <w:rFonts w:eastAsia="Calibri"/>
              <w:b/>
              <w:color w:val="FFFFFF"/>
              <w:lang w:eastAsia="en-US"/>
            </w:rPr>
            <w:t>SGC</w:t>
          </w:r>
          <w:r>
            <w:rPr>
              <w:rFonts w:eastAsia="Calibri"/>
              <w:b/>
              <w:color w:val="FFFFFF"/>
              <w:lang w:eastAsia="en-US"/>
            </w:rPr>
            <w:t>P</w:t>
          </w:r>
          <w:r w:rsidRPr="0074701C">
            <w:rPr>
              <w:rFonts w:eastAsia="Calibri"/>
              <w:b/>
              <w:color w:val="FFFFFF"/>
              <w:lang w:eastAsia="en-US"/>
            </w:rPr>
            <w:t>D DE LA UCA</w:t>
          </w:r>
        </w:p>
      </w:tc>
      <w:tc>
        <w:tcPr>
          <w:tcW w:w="3108" w:type="dxa"/>
          <w:shd w:val="clear" w:color="auto" w:fill="878785"/>
        </w:tcPr>
        <w:p w14:paraId="2A55D999" w14:textId="77777777" w:rsidR="006E28DD" w:rsidRPr="0074701C" w:rsidRDefault="006E28DD" w:rsidP="00E86FCD">
          <w:pPr>
            <w:tabs>
              <w:tab w:val="center" w:pos="4252"/>
              <w:tab w:val="right" w:pos="8504"/>
            </w:tabs>
            <w:spacing w:after="0" w:line="240" w:lineRule="auto"/>
            <w:jc w:val="center"/>
            <w:rPr>
              <w:rFonts w:eastAsia="Calibri"/>
              <w:b/>
              <w:color w:val="FFFFFF"/>
              <w:highlight w:val="darkGreen"/>
              <w:lang w:eastAsia="en-US"/>
            </w:rPr>
          </w:pPr>
          <w:r w:rsidRPr="0074701C">
            <w:rPr>
              <w:rFonts w:eastAsia="Calibri"/>
              <w:b/>
              <w:color w:val="FFFFFF"/>
              <w:lang w:eastAsia="en-US"/>
            </w:rPr>
            <w:t>VERSIÓN 1.0 (</w:t>
          </w:r>
          <w:r w:rsidRPr="00F44D1E">
            <w:rPr>
              <w:rFonts w:eastAsia="Calibri"/>
              <w:b/>
              <w:color w:val="FFFFFF"/>
              <w:highlight w:val="green"/>
              <w:lang w:eastAsia="en-US"/>
            </w:rPr>
            <w:t>MES</w:t>
          </w:r>
          <w:r w:rsidRPr="0074701C">
            <w:rPr>
              <w:rFonts w:eastAsia="Calibri"/>
              <w:b/>
              <w:color w:val="FFFFFF"/>
              <w:lang w:eastAsia="en-US"/>
            </w:rPr>
            <w:t>-2018)</w:t>
          </w:r>
        </w:p>
      </w:tc>
      <w:tc>
        <w:tcPr>
          <w:tcW w:w="3108" w:type="dxa"/>
          <w:shd w:val="clear" w:color="auto" w:fill="878785"/>
        </w:tcPr>
        <w:p w14:paraId="3A899408" w14:textId="77777777" w:rsidR="006E28DD" w:rsidRPr="0074701C" w:rsidRDefault="006E28DD" w:rsidP="00E86FCD">
          <w:pPr>
            <w:spacing w:after="0" w:line="240" w:lineRule="auto"/>
            <w:jc w:val="right"/>
            <w:rPr>
              <w:rFonts w:eastAsia="Calibri"/>
              <w:b/>
              <w:lang w:eastAsia="en-US"/>
            </w:rPr>
          </w:pPr>
          <w:r w:rsidRPr="0074701C">
            <w:rPr>
              <w:rFonts w:eastAsia="Calibri"/>
              <w:b/>
              <w:color w:val="FFFFFF"/>
              <w:lang w:eastAsia="en-US"/>
            </w:rPr>
            <w:t xml:space="preserve">Página </w:t>
          </w:r>
          <w:r w:rsidRPr="00F44D1E">
            <w:rPr>
              <w:rFonts w:eastAsia="Calibri"/>
              <w:b/>
              <w:color w:val="FFFFFF"/>
              <w:highlight w:val="green"/>
              <w:lang w:eastAsia="en-US"/>
            </w:rPr>
            <w:t>27 de 76</w:t>
          </w:r>
        </w:p>
      </w:tc>
    </w:tr>
  </w:tbl>
  <w:p w14:paraId="471CF865" w14:textId="77777777" w:rsidR="006E28DD" w:rsidRDefault="006E28D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6E28DD" w:rsidRPr="0074701C" w14:paraId="16CA53AC" w14:textId="77777777" w:rsidTr="00BC13C7">
      <w:trPr>
        <w:jc w:val="center"/>
      </w:trPr>
      <w:tc>
        <w:tcPr>
          <w:tcW w:w="3108" w:type="dxa"/>
          <w:shd w:val="clear" w:color="auto" w:fill="878785"/>
        </w:tcPr>
        <w:p w14:paraId="401F9D9C" w14:textId="4AD3540D" w:rsidR="006E28DD" w:rsidRPr="0074701C" w:rsidRDefault="006E28DD" w:rsidP="0074701C">
          <w:pPr>
            <w:tabs>
              <w:tab w:val="center" w:pos="4252"/>
              <w:tab w:val="right" w:pos="8504"/>
            </w:tabs>
            <w:spacing w:after="0" w:line="240" w:lineRule="auto"/>
            <w:rPr>
              <w:rFonts w:eastAsia="Calibri"/>
              <w:b/>
              <w:color w:val="FFFFFF"/>
              <w:lang w:eastAsia="en-US"/>
            </w:rPr>
          </w:pPr>
          <w:r w:rsidRPr="0074701C">
            <w:rPr>
              <w:rFonts w:eastAsia="Calibri"/>
              <w:b/>
              <w:color w:val="FFFFFF"/>
              <w:lang w:eastAsia="en-US"/>
            </w:rPr>
            <w:t>SGC</w:t>
          </w:r>
          <w:r>
            <w:rPr>
              <w:rFonts w:eastAsia="Calibri"/>
              <w:b/>
              <w:color w:val="FFFFFF"/>
              <w:lang w:eastAsia="en-US"/>
            </w:rPr>
            <w:t>P</w:t>
          </w:r>
          <w:r w:rsidRPr="0074701C">
            <w:rPr>
              <w:rFonts w:eastAsia="Calibri"/>
              <w:b/>
              <w:color w:val="FFFFFF"/>
              <w:lang w:eastAsia="en-US"/>
            </w:rPr>
            <w:t>D DE LA UCA</w:t>
          </w:r>
        </w:p>
      </w:tc>
      <w:tc>
        <w:tcPr>
          <w:tcW w:w="3108" w:type="dxa"/>
          <w:shd w:val="clear" w:color="auto" w:fill="878785"/>
        </w:tcPr>
        <w:p w14:paraId="17EE4A68" w14:textId="77777777" w:rsidR="006E28DD" w:rsidRPr="0074701C" w:rsidRDefault="006E28DD" w:rsidP="0074701C">
          <w:pPr>
            <w:tabs>
              <w:tab w:val="center" w:pos="4252"/>
              <w:tab w:val="right" w:pos="8504"/>
            </w:tabs>
            <w:spacing w:after="0" w:line="240" w:lineRule="auto"/>
            <w:jc w:val="center"/>
            <w:rPr>
              <w:rFonts w:eastAsia="Calibri"/>
              <w:b/>
              <w:color w:val="FFFFFF"/>
              <w:highlight w:val="darkGreen"/>
              <w:lang w:eastAsia="en-US"/>
            </w:rPr>
          </w:pPr>
          <w:r w:rsidRPr="0074701C">
            <w:rPr>
              <w:rFonts w:eastAsia="Calibri"/>
              <w:b/>
              <w:color w:val="FFFFFF"/>
              <w:lang w:eastAsia="en-US"/>
            </w:rPr>
            <w:t>VERSIÓN 1.0 (</w:t>
          </w:r>
          <w:r w:rsidRPr="00F44D1E">
            <w:rPr>
              <w:rFonts w:eastAsia="Calibri"/>
              <w:b/>
              <w:color w:val="FFFFFF"/>
              <w:highlight w:val="green"/>
              <w:lang w:eastAsia="en-US"/>
            </w:rPr>
            <w:t>MES</w:t>
          </w:r>
          <w:r w:rsidRPr="0074701C">
            <w:rPr>
              <w:rFonts w:eastAsia="Calibri"/>
              <w:b/>
              <w:color w:val="FFFFFF"/>
              <w:lang w:eastAsia="en-US"/>
            </w:rPr>
            <w:t>-2018)</w:t>
          </w:r>
        </w:p>
      </w:tc>
      <w:tc>
        <w:tcPr>
          <w:tcW w:w="3108" w:type="dxa"/>
          <w:shd w:val="clear" w:color="auto" w:fill="878785"/>
        </w:tcPr>
        <w:p w14:paraId="2BA93E5E" w14:textId="77777777" w:rsidR="006E28DD" w:rsidRPr="0074701C" w:rsidRDefault="006E28DD" w:rsidP="0074701C">
          <w:pPr>
            <w:spacing w:after="0" w:line="240" w:lineRule="auto"/>
            <w:jc w:val="right"/>
            <w:rPr>
              <w:rFonts w:eastAsia="Calibri"/>
              <w:b/>
              <w:lang w:eastAsia="en-US"/>
            </w:rPr>
          </w:pPr>
          <w:r w:rsidRPr="0074701C">
            <w:rPr>
              <w:rFonts w:eastAsia="Calibri"/>
              <w:b/>
              <w:color w:val="FFFFFF"/>
              <w:lang w:eastAsia="en-US"/>
            </w:rPr>
            <w:t xml:space="preserve">Página </w:t>
          </w:r>
          <w:r w:rsidRPr="00F44D1E">
            <w:rPr>
              <w:rFonts w:eastAsia="Calibri"/>
              <w:b/>
              <w:color w:val="FFFFFF"/>
              <w:highlight w:val="green"/>
              <w:lang w:eastAsia="en-US"/>
            </w:rPr>
            <w:t>27 de 76</w:t>
          </w:r>
        </w:p>
      </w:tc>
    </w:tr>
  </w:tbl>
  <w:p w14:paraId="6AF8B7D0" w14:textId="77777777" w:rsidR="006E28DD" w:rsidRPr="0074701C" w:rsidRDefault="006E28DD" w:rsidP="0074701C">
    <w:pPr>
      <w:tabs>
        <w:tab w:val="center" w:pos="4252"/>
        <w:tab w:val="right" w:pos="8504"/>
      </w:tabs>
      <w:spacing w:after="0" w:line="240" w:lineRule="auto"/>
      <w:rPr>
        <w:rFonts w:eastAsia="Calibri"/>
        <w:lang w:eastAsia="en-US"/>
      </w:rPr>
    </w:pPr>
  </w:p>
  <w:p w14:paraId="37D88AA8" w14:textId="77777777" w:rsidR="006E28DD" w:rsidRDefault="006E28D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9A039" w14:textId="77777777" w:rsidR="006416DE" w:rsidRDefault="006416DE" w:rsidP="002143F7">
      <w:pPr>
        <w:spacing w:after="0" w:line="240" w:lineRule="auto"/>
      </w:pPr>
      <w:r>
        <w:separator/>
      </w:r>
    </w:p>
  </w:footnote>
  <w:footnote w:type="continuationSeparator" w:id="0">
    <w:p w14:paraId="0340B00C" w14:textId="77777777" w:rsidR="006416DE" w:rsidRDefault="006416DE" w:rsidP="00214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6E28DD" w:rsidRPr="007E1EC9" w14:paraId="00F159C2" w14:textId="77777777" w:rsidTr="007E1EC9">
      <w:trPr>
        <w:trHeight w:val="1191"/>
        <w:jc w:val="center"/>
      </w:trPr>
      <w:tc>
        <w:tcPr>
          <w:tcW w:w="2972" w:type="dxa"/>
          <w:vAlign w:val="center"/>
        </w:tcPr>
        <w:p w14:paraId="5D262D12" w14:textId="77777777" w:rsidR="006E28DD" w:rsidRPr="007E1EC9" w:rsidRDefault="006E28DD" w:rsidP="007E1EC9">
          <w:pPr>
            <w:pStyle w:val="Encabezado"/>
            <w:jc w:val="center"/>
            <w:rPr>
              <w:color w:val="00607C"/>
            </w:rPr>
          </w:pPr>
          <w:r>
            <w:rPr>
              <w:noProof/>
            </w:rPr>
            <w:drawing>
              <wp:anchor distT="0" distB="0" distL="114300" distR="114300" simplePos="0" relativeHeight="251658240" behindDoc="0" locked="0" layoutInCell="1" allowOverlap="1" wp14:anchorId="4DBBA65F" wp14:editId="32EA6879">
                <wp:simplePos x="0" y="0"/>
                <wp:positionH relativeFrom="column">
                  <wp:posOffset>64135</wp:posOffset>
                </wp:positionH>
                <wp:positionV relativeFrom="paragraph">
                  <wp:posOffset>38100</wp:posOffset>
                </wp:positionV>
                <wp:extent cx="1708785" cy="717550"/>
                <wp:effectExtent l="19050" t="0" r="5715"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1C9BF63D" w14:textId="77777777" w:rsidR="006E28DD" w:rsidRDefault="006E28DD" w:rsidP="00F71A4A">
          <w:pPr>
            <w:pStyle w:val="Encabezado"/>
            <w:jc w:val="center"/>
            <w:rPr>
              <w:rFonts w:cs="Calibri"/>
              <w:i/>
              <w:color w:val="00607C"/>
            </w:rPr>
          </w:pPr>
          <w:r w:rsidRPr="007E1EC9">
            <w:rPr>
              <w:rFonts w:cs="Calibri"/>
              <w:i/>
              <w:color w:val="00607C"/>
            </w:rPr>
            <w:t>P1</w:t>
          </w:r>
          <w:r>
            <w:rPr>
              <w:rFonts w:cs="Calibri"/>
              <w:i/>
              <w:color w:val="00607C"/>
            </w:rPr>
            <w:t>0</w:t>
          </w:r>
          <w:r w:rsidRPr="007E1EC9">
            <w:rPr>
              <w:rFonts w:cs="Calibri"/>
              <w:i/>
              <w:color w:val="00607C"/>
            </w:rPr>
            <w:t xml:space="preserve">-Procedimiento para </w:t>
          </w:r>
          <w:smartTag w:uri="urn:schemas-microsoft-com:office:smarttags" w:element="PersonName">
            <w:smartTagPr>
              <w:attr w:name="ProductID" w:val="LA GESTIÓN"/>
            </w:smartTagPr>
            <w:r w:rsidRPr="007E1EC9">
              <w:rPr>
                <w:rFonts w:cs="Calibri"/>
                <w:i/>
                <w:color w:val="00607C"/>
              </w:rPr>
              <w:t>la Gestión</w:t>
            </w:r>
          </w:smartTag>
          <w:r w:rsidRPr="007E1EC9">
            <w:rPr>
              <w:rFonts w:cs="Calibri"/>
              <w:i/>
              <w:color w:val="00607C"/>
            </w:rPr>
            <w:t xml:space="preserve"> </w:t>
          </w:r>
        </w:p>
        <w:p w14:paraId="26424ED0" w14:textId="77777777" w:rsidR="006E28DD" w:rsidRPr="007E1EC9" w:rsidRDefault="006E28DD" w:rsidP="00F71A4A">
          <w:pPr>
            <w:pStyle w:val="Encabezado"/>
            <w:jc w:val="center"/>
            <w:rPr>
              <w:rFonts w:cs="Calibri"/>
              <w:i/>
              <w:color w:val="00607C"/>
            </w:rPr>
          </w:pPr>
          <w:r w:rsidRPr="007E1EC9">
            <w:rPr>
              <w:rFonts w:cs="Calibri"/>
              <w:i/>
              <w:color w:val="00607C"/>
            </w:rPr>
            <w:t xml:space="preserve">de </w:t>
          </w:r>
          <w:r>
            <w:rPr>
              <w:rFonts w:cs="Calibri"/>
              <w:i/>
              <w:color w:val="00607C"/>
            </w:rPr>
            <w:t>los Recursos y Servicios</w:t>
          </w:r>
        </w:p>
      </w:tc>
      <w:tc>
        <w:tcPr>
          <w:tcW w:w="3171" w:type="dxa"/>
          <w:vAlign w:val="center"/>
        </w:tcPr>
        <w:p w14:paraId="3171FC1E" w14:textId="51B50F2C" w:rsidR="006E28DD" w:rsidRPr="007E1EC9" w:rsidRDefault="006E28DD" w:rsidP="0074701C">
          <w:pPr>
            <w:pStyle w:val="Encabezado"/>
            <w:jc w:val="center"/>
            <w:rPr>
              <w:b/>
              <w:color w:val="00607C"/>
            </w:rPr>
          </w:pPr>
          <w:r w:rsidRPr="007E1EC9">
            <w:rPr>
              <w:b/>
              <w:color w:val="00607C"/>
            </w:rPr>
            <w:t xml:space="preserve">SGC </w:t>
          </w:r>
          <w:r>
            <w:rPr>
              <w:b/>
              <w:color w:val="00607C"/>
            </w:rPr>
            <w:t>DE LOS PROGRAMAS DE DOCTORADO DE LA</w:t>
          </w:r>
          <w:r w:rsidRPr="007E1EC9">
            <w:rPr>
              <w:b/>
              <w:color w:val="00607C"/>
            </w:rPr>
            <w:t xml:space="preserve"> </w:t>
          </w:r>
        </w:p>
        <w:p w14:paraId="7CE1E3E9" w14:textId="77777777" w:rsidR="006E28DD" w:rsidRPr="007E1EC9" w:rsidRDefault="006E28DD" w:rsidP="007E1EC9">
          <w:pPr>
            <w:pStyle w:val="Encabezado"/>
            <w:jc w:val="center"/>
            <w:rPr>
              <w:b/>
              <w:color w:val="00607C"/>
            </w:rPr>
          </w:pPr>
          <w:r w:rsidRPr="007E1EC9">
            <w:rPr>
              <w:b/>
              <w:color w:val="00607C"/>
            </w:rPr>
            <w:t>UNIVERSIDAD DE CÁDIZ</w:t>
          </w:r>
        </w:p>
      </w:tc>
    </w:tr>
  </w:tbl>
  <w:p w14:paraId="460D218C" w14:textId="77777777" w:rsidR="006E28DD" w:rsidRDefault="006E28DD" w:rsidP="00D820F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6E28DD" w:rsidRPr="007E1EC9" w14:paraId="11580C5C" w14:textId="77777777" w:rsidTr="007E1EC9">
      <w:trPr>
        <w:trHeight w:val="1191"/>
      </w:trPr>
      <w:tc>
        <w:tcPr>
          <w:tcW w:w="3227" w:type="dxa"/>
        </w:tcPr>
        <w:p w14:paraId="5B54050B" w14:textId="77777777" w:rsidR="006E28DD" w:rsidRPr="007E1EC9" w:rsidRDefault="006E28DD" w:rsidP="007E1EC9">
          <w:pPr>
            <w:pStyle w:val="Encabezado"/>
            <w:jc w:val="center"/>
          </w:pPr>
        </w:p>
      </w:tc>
      <w:tc>
        <w:tcPr>
          <w:tcW w:w="6973" w:type="dxa"/>
          <w:vAlign w:val="center"/>
        </w:tcPr>
        <w:p w14:paraId="41526777" w14:textId="77777777" w:rsidR="006E28DD" w:rsidRPr="007E1EC9" w:rsidRDefault="006E28DD" w:rsidP="007E1EC9">
          <w:pPr>
            <w:pStyle w:val="Encabezado"/>
            <w:jc w:val="right"/>
          </w:pPr>
          <w:r>
            <w:rPr>
              <w:noProof/>
            </w:rPr>
            <w:drawing>
              <wp:anchor distT="0" distB="0" distL="114300" distR="114300" simplePos="0" relativeHeight="251657216" behindDoc="0" locked="0" layoutInCell="1" allowOverlap="1" wp14:anchorId="65B6BB41" wp14:editId="2E3A8987">
                <wp:simplePos x="0" y="0"/>
                <wp:positionH relativeFrom="column">
                  <wp:posOffset>2120900</wp:posOffset>
                </wp:positionH>
                <wp:positionV relativeFrom="paragraph">
                  <wp:posOffset>114935</wp:posOffset>
                </wp:positionV>
                <wp:extent cx="1957705" cy="819150"/>
                <wp:effectExtent l="19050" t="0" r="444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957705" cy="819150"/>
                        </a:xfrm>
                        <a:prstGeom prst="rect">
                          <a:avLst/>
                        </a:prstGeom>
                        <a:noFill/>
                      </pic:spPr>
                    </pic:pic>
                  </a:graphicData>
                </a:graphic>
              </wp:anchor>
            </w:drawing>
          </w:r>
        </w:p>
      </w:tc>
    </w:tr>
  </w:tbl>
  <w:p w14:paraId="79DEEDE0" w14:textId="77777777" w:rsidR="006E28DD" w:rsidRPr="00285052" w:rsidRDefault="006E28DD" w:rsidP="002850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597"/>
    <w:multiLevelType w:val="multilevel"/>
    <w:tmpl w:val="3ADA0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AE740C"/>
    <w:multiLevelType w:val="hybridMultilevel"/>
    <w:tmpl w:val="FFF26A6A"/>
    <w:lvl w:ilvl="0" w:tplc="F2E6F27C">
      <w:start w:val="1"/>
      <w:numFmt w:val="lowerLetter"/>
      <w:lvlText w:val="%1)"/>
      <w:lvlJc w:val="left"/>
      <w:pPr>
        <w:ind w:left="851" w:hanging="360"/>
      </w:pPr>
      <w:rPr>
        <w:rFonts w:hint="default"/>
      </w:rPr>
    </w:lvl>
    <w:lvl w:ilvl="1" w:tplc="0C0A0019" w:tentative="1">
      <w:start w:val="1"/>
      <w:numFmt w:val="lowerLetter"/>
      <w:lvlText w:val="%2."/>
      <w:lvlJc w:val="left"/>
      <w:pPr>
        <w:ind w:left="1571" w:hanging="360"/>
      </w:pPr>
    </w:lvl>
    <w:lvl w:ilvl="2" w:tplc="0C0A001B" w:tentative="1">
      <w:start w:val="1"/>
      <w:numFmt w:val="lowerRoman"/>
      <w:lvlText w:val="%3."/>
      <w:lvlJc w:val="right"/>
      <w:pPr>
        <w:ind w:left="2291" w:hanging="180"/>
      </w:pPr>
    </w:lvl>
    <w:lvl w:ilvl="3" w:tplc="0C0A000F" w:tentative="1">
      <w:start w:val="1"/>
      <w:numFmt w:val="decimal"/>
      <w:lvlText w:val="%4."/>
      <w:lvlJc w:val="left"/>
      <w:pPr>
        <w:ind w:left="3011" w:hanging="360"/>
      </w:pPr>
    </w:lvl>
    <w:lvl w:ilvl="4" w:tplc="0C0A0019" w:tentative="1">
      <w:start w:val="1"/>
      <w:numFmt w:val="lowerLetter"/>
      <w:lvlText w:val="%5."/>
      <w:lvlJc w:val="left"/>
      <w:pPr>
        <w:ind w:left="3731" w:hanging="360"/>
      </w:pPr>
    </w:lvl>
    <w:lvl w:ilvl="5" w:tplc="0C0A001B" w:tentative="1">
      <w:start w:val="1"/>
      <w:numFmt w:val="lowerRoman"/>
      <w:lvlText w:val="%6."/>
      <w:lvlJc w:val="right"/>
      <w:pPr>
        <w:ind w:left="4451" w:hanging="180"/>
      </w:pPr>
    </w:lvl>
    <w:lvl w:ilvl="6" w:tplc="0C0A000F" w:tentative="1">
      <w:start w:val="1"/>
      <w:numFmt w:val="decimal"/>
      <w:lvlText w:val="%7."/>
      <w:lvlJc w:val="left"/>
      <w:pPr>
        <w:ind w:left="5171" w:hanging="360"/>
      </w:pPr>
    </w:lvl>
    <w:lvl w:ilvl="7" w:tplc="0C0A0019" w:tentative="1">
      <w:start w:val="1"/>
      <w:numFmt w:val="lowerLetter"/>
      <w:lvlText w:val="%8."/>
      <w:lvlJc w:val="left"/>
      <w:pPr>
        <w:ind w:left="5891" w:hanging="360"/>
      </w:pPr>
    </w:lvl>
    <w:lvl w:ilvl="8" w:tplc="0C0A001B" w:tentative="1">
      <w:start w:val="1"/>
      <w:numFmt w:val="lowerRoman"/>
      <w:lvlText w:val="%9."/>
      <w:lvlJc w:val="right"/>
      <w:pPr>
        <w:ind w:left="6611" w:hanging="180"/>
      </w:pPr>
    </w:lvl>
  </w:abstractNum>
  <w:abstractNum w:abstractNumId="2">
    <w:nsid w:val="1CC43F60"/>
    <w:multiLevelType w:val="hybridMultilevel"/>
    <w:tmpl w:val="FB489E1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
    <w:nsid w:val="1F1763F4"/>
    <w:multiLevelType w:val="multilevel"/>
    <w:tmpl w:val="8CAAE27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nsid w:val="202B5185"/>
    <w:multiLevelType w:val="hybridMultilevel"/>
    <w:tmpl w:val="4DA41886"/>
    <w:lvl w:ilvl="0" w:tplc="0C0A0001">
      <w:start w:val="1"/>
      <w:numFmt w:val="bullet"/>
      <w:lvlText w:val=""/>
      <w:lvlJc w:val="left"/>
      <w:pPr>
        <w:ind w:left="2041" w:hanging="360"/>
      </w:pPr>
      <w:rPr>
        <w:rFonts w:ascii="Symbol" w:hAnsi="Symbol" w:hint="default"/>
      </w:rPr>
    </w:lvl>
    <w:lvl w:ilvl="1" w:tplc="0C0A0003" w:tentative="1">
      <w:start w:val="1"/>
      <w:numFmt w:val="bullet"/>
      <w:lvlText w:val="o"/>
      <w:lvlJc w:val="left"/>
      <w:pPr>
        <w:ind w:left="2761" w:hanging="360"/>
      </w:pPr>
      <w:rPr>
        <w:rFonts w:ascii="Courier New" w:hAnsi="Courier New" w:hint="default"/>
      </w:rPr>
    </w:lvl>
    <w:lvl w:ilvl="2" w:tplc="0C0A0005" w:tentative="1">
      <w:start w:val="1"/>
      <w:numFmt w:val="bullet"/>
      <w:lvlText w:val=""/>
      <w:lvlJc w:val="left"/>
      <w:pPr>
        <w:ind w:left="3481" w:hanging="360"/>
      </w:pPr>
      <w:rPr>
        <w:rFonts w:ascii="Wingdings" w:hAnsi="Wingdings" w:hint="default"/>
      </w:rPr>
    </w:lvl>
    <w:lvl w:ilvl="3" w:tplc="0C0A0001" w:tentative="1">
      <w:start w:val="1"/>
      <w:numFmt w:val="bullet"/>
      <w:lvlText w:val=""/>
      <w:lvlJc w:val="left"/>
      <w:pPr>
        <w:ind w:left="4201" w:hanging="360"/>
      </w:pPr>
      <w:rPr>
        <w:rFonts w:ascii="Symbol" w:hAnsi="Symbol" w:hint="default"/>
      </w:rPr>
    </w:lvl>
    <w:lvl w:ilvl="4" w:tplc="0C0A0003" w:tentative="1">
      <w:start w:val="1"/>
      <w:numFmt w:val="bullet"/>
      <w:lvlText w:val="o"/>
      <w:lvlJc w:val="left"/>
      <w:pPr>
        <w:ind w:left="4921" w:hanging="360"/>
      </w:pPr>
      <w:rPr>
        <w:rFonts w:ascii="Courier New" w:hAnsi="Courier New" w:hint="default"/>
      </w:rPr>
    </w:lvl>
    <w:lvl w:ilvl="5" w:tplc="0C0A0005" w:tentative="1">
      <w:start w:val="1"/>
      <w:numFmt w:val="bullet"/>
      <w:lvlText w:val=""/>
      <w:lvlJc w:val="left"/>
      <w:pPr>
        <w:ind w:left="5641" w:hanging="360"/>
      </w:pPr>
      <w:rPr>
        <w:rFonts w:ascii="Wingdings" w:hAnsi="Wingdings" w:hint="default"/>
      </w:rPr>
    </w:lvl>
    <w:lvl w:ilvl="6" w:tplc="0C0A0001" w:tentative="1">
      <w:start w:val="1"/>
      <w:numFmt w:val="bullet"/>
      <w:lvlText w:val=""/>
      <w:lvlJc w:val="left"/>
      <w:pPr>
        <w:ind w:left="6361" w:hanging="360"/>
      </w:pPr>
      <w:rPr>
        <w:rFonts w:ascii="Symbol" w:hAnsi="Symbol" w:hint="default"/>
      </w:rPr>
    </w:lvl>
    <w:lvl w:ilvl="7" w:tplc="0C0A0003" w:tentative="1">
      <w:start w:val="1"/>
      <w:numFmt w:val="bullet"/>
      <w:lvlText w:val="o"/>
      <w:lvlJc w:val="left"/>
      <w:pPr>
        <w:ind w:left="7081" w:hanging="360"/>
      </w:pPr>
      <w:rPr>
        <w:rFonts w:ascii="Courier New" w:hAnsi="Courier New" w:hint="default"/>
      </w:rPr>
    </w:lvl>
    <w:lvl w:ilvl="8" w:tplc="0C0A0005" w:tentative="1">
      <w:start w:val="1"/>
      <w:numFmt w:val="bullet"/>
      <w:lvlText w:val=""/>
      <w:lvlJc w:val="left"/>
      <w:pPr>
        <w:ind w:left="7801" w:hanging="360"/>
      </w:pPr>
      <w:rPr>
        <w:rFonts w:ascii="Wingdings" w:hAnsi="Wingdings" w:hint="default"/>
      </w:rPr>
    </w:lvl>
  </w:abstractNum>
  <w:abstractNum w:abstractNumId="5">
    <w:nsid w:val="202C000F"/>
    <w:multiLevelType w:val="hybridMultilevel"/>
    <w:tmpl w:val="B510997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23ED066A"/>
    <w:multiLevelType w:val="hybridMultilevel"/>
    <w:tmpl w:val="679C55AC"/>
    <w:lvl w:ilvl="0" w:tplc="7EACE9D8">
      <w:start w:val="1"/>
      <w:numFmt w:val="bullet"/>
      <w:lvlText w:val=""/>
      <w:lvlJc w:val="left"/>
      <w:pPr>
        <w:tabs>
          <w:tab w:val="num" w:pos="720"/>
        </w:tabs>
        <w:ind w:left="720" w:hanging="360"/>
      </w:pPr>
      <w:rPr>
        <w:rFonts w:ascii="Symbol" w:hAnsi="Symbol" w:hint="default"/>
        <w:color w:val="00336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A923367"/>
    <w:multiLevelType w:val="hybridMultilevel"/>
    <w:tmpl w:val="0338C6F6"/>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E4A4B18"/>
    <w:multiLevelType w:val="hybridMultilevel"/>
    <w:tmpl w:val="35464F9A"/>
    <w:lvl w:ilvl="0" w:tplc="040A0001">
      <w:start w:val="1"/>
      <w:numFmt w:val="bullet"/>
      <w:lvlText w:val=""/>
      <w:lvlJc w:val="left"/>
      <w:pPr>
        <w:ind w:left="1211" w:hanging="360"/>
      </w:pPr>
      <w:rPr>
        <w:rFonts w:ascii="Symbol" w:hAnsi="Symbol" w:hint="default"/>
      </w:rPr>
    </w:lvl>
    <w:lvl w:ilvl="1" w:tplc="040A0003" w:tentative="1">
      <w:start w:val="1"/>
      <w:numFmt w:val="bullet"/>
      <w:lvlText w:val="o"/>
      <w:lvlJc w:val="left"/>
      <w:pPr>
        <w:ind w:left="1931" w:hanging="360"/>
      </w:pPr>
      <w:rPr>
        <w:rFonts w:ascii="Courier New" w:hAnsi="Courier New" w:cs="Courier New" w:hint="default"/>
      </w:rPr>
    </w:lvl>
    <w:lvl w:ilvl="2" w:tplc="040A0005" w:tentative="1">
      <w:start w:val="1"/>
      <w:numFmt w:val="bullet"/>
      <w:lvlText w:val=""/>
      <w:lvlJc w:val="left"/>
      <w:pPr>
        <w:ind w:left="2651" w:hanging="360"/>
      </w:pPr>
      <w:rPr>
        <w:rFonts w:ascii="Wingdings" w:hAnsi="Wingdings" w:hint="default"/>
      </w:rPr>
    </w:lvl>
    <w:lvl w:ilvl="3" w:tplc="040A0001" w:tentative="1">
      <w:start w:val="1"/>
      <w:numFmt w:val="bullet"/>
      <w:lvlText w:val=""/>
      <w:lvlJc w:val="left"/>
      <w:pPr>
        <w:ind w:left="3371" w:hanging="360"/>
      </w:pPr>
      <w:rPr>
        <w:rFonts w:ascii="Symbol" w:hAnsi="Symbol" w:hint="default"/>
      </w:rPr>
    </w:lvl>
    <w:lvl w:ilvl="4" w:tplc="040A0003" w:tentative="1">
      <w:start w:val="1"/>
      <w:numFmt w:val="bullet"/>
      <w:lvlText w:val="o"/>
      <w:lvlJc w:val="left"/>
      <w:pPr>
        <w:ind w:left="4091" w:hanging="360"/>
      </w:pPr>
      <w:rPr>
        <w:rFonts w:ascii="Courier New" w:hAnsi="Courier New" w:cs="Courier New" w:hint="default"/>
      </w:rPr>
    </w:lvl>
    <w:lvl w:ilvl="5" w:tplc="040A0005" w:tentative="1">
      <w:start w:val="1"/>
      <w:numFmt w:val="bullet"/>
      <w:lvlText w:val=""/>
      <w:lvlJc w:val="left"/>
      <w:pPr>
        <w:ind w:left="4811" w:hanging="360"/>
      </w:pPr>
      <w:rPr>
        <w:rFonts w:ascii="Wingdings" w:hAnsi="Wingdings" w:hint="default"/>
      </w:rPr>
    </w:lvl>
    <w:lvl w:ilvl="6" w:tplc="040A0001" w:tentative="1">
      <w:start w:val="1"/>
      <w:numFmt w:val="bullet"/>
      <w:lvlText w:val=""/>
      <w:lvlJc w:val="left"/>
      <w:pPr>
        <w:ind w:left="5531" w:hanging="360"/>
      </w:pPr>
      <w:rPr>
        <w:rFonts w:ascii="Symbol" w:hAnsi="Symbol" w:hint="default"/>
      </w:rPr>
    </w:lvl>
    <w:lvl w:ilvl="7" w:tplc="040A0003" w:tentative="1">
      <w:start w:val="1"/>
      <w:numFmt w:val="bullet"/>
      <w:lvlText w:val="o"/>
      <w:lvlJc w:val="left"/>
      <w:pPr>
        <w:ind w:left="6251" w:hanging="360"/>
      </w:pPr>
      <w:rPr>
        <w:rFonts w:ascii="Courier New" w:hAnsi="Courier New" w:cs="Courier New" w:hint="default"/>
      </w:rPr>
    </w:lvl>
    <w:lvl w:ilvl="8" w:tplc="040A0005" w:tentative="1">
      <w:start w:val="1"/>
      <w:numFmt w:val="bullet"/>
      <w:lvlText w:val=""/>
      <w:lvlJc w:val="left"/>
      <w:pPr>
        <w:ind w:left="6971" w:hanging="360"/>
      </w:pPr>
      <w:rPr>
        <w:rFonts w:ascii="Wingdings" w:hAnsi="Wingdings" w:hint="default"/>
      </w:rPr>
    </w:lvl>
  </w:abstractNum>
  <w:abstractNum w:abstractNumId="9">
    <w:nsid w:val="3F0D0406"/>
    <w:multiLevelType w:val="hybridMultilevel"/>
    <w:tmpl w:val="27B84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2835EFC"/>
    <w:multiLevelType w:val="multilevel"/>
    <w:tmpl w:val="785CC0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E0210B"/>
    <w:multiLevelType w:val="hybridMultilevel"/>
    <w:tmpl w:val="D142765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Times New Roman"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Times New Roman"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Times New Roman" w:hint="default"/>
      </w:rPr>
    </w:lvl>
    <w:lvl w:ilvl="8" w:tplc="0C0A0005">
      <w:start w:val="1"/>
      <w:numFmt w:val="bullet"/>
      <w:lvlText w:val=""/>
      <w:lvlJc w:val="left"/>
      <w:pPr>
        <w:ind w:left="6840" w:hanging="360"/>
      </w:pPr>
      <w:rPr>
        <w:rFonts w:ascii="Wingdings" w:hAnsi="Wingdings" w:hint="default"/>
      </w:rPr>
    </w:lvl>
  </w:abstractNum>
  <w:abstractNum w:abstractNumId="13">
    <w:nsid w:val="5CA03847"/>
    <w:multiLevelType w:val="hybridMultilevel"/>
    <w:tmpl w:val="7376D47E"/>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4">
    <w:nsid w:val="60596FE1"/>
    <w:multiLevelType w:val="hybridMultilevel"/>
    <w:tmpl w:val="2C726B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26221D6"/>
    <w:multiLevelType w:val="hybridMultilevel"/>
    <w:tmpl w:val="9E9A26B0"/>
    <w:lvl w:ilvl="0" w:tplc="0A86088C">
      <w:start w:val="1"/>
      <w:numFmt w:val="decimal"/>
      <w:lvlText w:val="%1."/>
      <w:lvlJc w:val="left"/>
      <w:pPr>
        <w:ind w:left="720" w:hanging="360"/>
      </w:pPr>
      <w:rPr>
        <w:rFonts w:cs="Times New Roman" w:hint="default"/>
        <w:b/>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nsid w:val="69BE6FB4"/>
    <w:multiLevelType w:val="hybridMultilevel"/>
    <w:tmpl w:val="5712E3E4"/>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7">
    <w:nsid w:val="6A0A49E9"/>
    <w:multiLevelType w:val="hybridMultilevel"/>
    <w:tmpl w:val="46D4C366"/>
    <w:lvl w:ilvl="0" w:tplc="040A0001">
      <w:start w:val="1"/>
      <w:numFmt w:val="bullet"/>
      <w:lvlText w:val=""/>
      <w:lvlJc w:val="left"/>
      <w:pPr>
        <w:ind w:left="1648" w:hanging="360"/>
      </w:pPr>
      <w:rPr>
        <w:rFonts w:ascii="Symbol" w:hAnsi="Symbol" w:hint="default"/>
      </w:rPr>
    </w:lvl>
    <w:lvl w:ilvl="1" w:tplc="040A0003" w:tentative="1">
      <w:start w:val="1"/>
      <w:numFmt w:val="bullet"/>
      <w:lvlText w:val="o"/>
      <w:lvlJc w:val="left"/>
      <w:pPr>
        <w:ind w:left="2368" w:hanging="360"/>
      </w:pPr>
      <w:rPr>
        <w:rFonts w:ascii="Courier New" w:hAnsi="Courier New" w:cs="Courier New" w:hint="default"/>
      </w:rPr>
    </w:lvl>
    <w:lvl w:ilvl="2" w:tplc="040A0005" w:tentative="1">
      <w:start w:val="1"/>
      <w:numFmt w:val="bullet"/>
      <w:lvlText w:val=""/>
      <w:lvlJc w:val="left"/>
      <w:pPr>
        <w:ind w:left="3088" w:hanging="360"/>
      </w:pPr>
      <w:rPr>
        <w:rFonts w:ascii="Wingdings" w:hAnsi="Wingdings" w:hint="default"/>
      </w:rPr>
    </w:lvl>
    <w:lvl w:ilvl="3" w:tplc="040A0001" w:tentative="1">
      <w:start w:val="1"/>
      <w:numFmt w:val="bullet"/>
      <w:lvlText w:val=""/>
      <w:lvlJc w:val="left"/>
      <w:pPr>
        <w:ind w:left="3808" w:hanging="360"/>
      </w:pPr>
      <w:rPr>
        <w:rFonts w:ascii="Symbol" w:hAnsi="Symbol" w:hint="default"/>
      </w:rPr>
    </w:lvl>
    <w:lvl w:ilvl="4" w:tplc="040A0003" w:tentative="1">
      <w:start w:val="1"/>
      <w:numFmt w:val="bullet"/>
      <w:lvlText w:val="o"/>
      <w:lvlJc w:val="left"/>
      <w:pPr>
        <w:ind w:left="4528" w:hanging="360"/>
      </w:pPr>
      <w:rPr>
        <w:rFonts w:ascii="Courier New" w:hAnsi="Courier New" w:cs="Courier New" w:hint="default"/>
      </w:rPr>
    </w:lvl>
    <w:lvl w:ilvl="5" w:tplc="040A0005" w:tentative="1">
      <w:start w:val="1"/>
      <w:numFmt w:val="bullet"/>
      <w:lvlText w:val=""/>
      <w:lvlJc w:val="left"/>
      <w:pPr>
        <w:ind w:left="5248" w:hanging="360"/>
      </w:pPr>
      <w:rPr>
        <w:rFonts w:ascii="Wingdings" w:hAnsi="Wingdings" w:hint="default"/>
      </w:rPr>
    </w:lvl>
    <w:lvl w:ilvl="6" w:tplc="040A0001" w:tentative="1">
      <w:start w:val="1"/>
      <w:numFmt w:val="bullet"/>
      <w:lvlText w:val=""/>
      <w:lvlJc w:val="left"/>
      <w:pPr>
        <w:ind w:left="5968" w:hanging="360"/>
      </w:pPr>
      <w:rPr>
        <w:rFonts w:ascii="Symbol" w:hAnsi="Symbol" w:hint="default"/>
      </w:rPr>
    </w:lvl>
    <w:lvl w:ilvl="7" w:tplc="040A0003" w:tentative="1">
      <w:start w:val="1"/>
      <w:numFmt w:val="bullet"/>
      <w:lvlText w:val="o"/>
      <w:lvlJc w:val="left"/>
      <w:pPr>
        <w:ind w:left="6688" w:hanging="360"/>
      </w:pPr>
      <w:rPr>
        <w:rFonts w:ascii="Courier New" w:hAnsi="Courier New" w:cs="Courier New" w:hint="default"/>
      </w:rPr>
    </w:lvl>
    <w:lvl w:ilvl="8" w:tplc="040A0005" w:tentative="1">
      <w:start w:val="1"/>
      <w:numFmt w:val="bullet"/>
      <w:lvlText w:val=""/>
      <w:lvlJc w:val="left"/>
      <w:pPr>
        <w:ind w:left="7408" w:hanging="360"/>
      </w:pPr>
      <w:rPr>
        <w:rFonts w:ascii="Wingdings" w:hAnsi="Wingdings" w:hint="default"/>
      </w:rPr>
    </w:lvl>
  </w:abstractNum>
  <w:abstractNum w:abstractNumId="18">
    <w:nsid w:val="6BEB5CE0"/>
    <w:multiLevelType w:val="hybridMultilevel"/>
    <w:tmpl w:val="543E550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C3456E0"/>
    <w:multiLevelType w:val="multilevel"/>
    <w:tmpl w:val="16F2AAE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0">
    <w:nsid w:val="6D0C23D6"/>
    <w:multiLevelType w:val="multilevel"/>
    <w:tmpl w:val="923A5168"/>
    <w:lvl w:ilvl="0">
      <w:start w:val="1"/>
      <w:numFmt w:val="decimal"/>
      <w:lvlText w:val="%1."/>
      <w:lvlJc w:val="left"/>
      <w:pPr>
        <w:ind w:left="928" w:hanging="360"/>
      </w:pPr>
      <w:rPr>
        <w:rFonts w:cs="Times New Roman"/>
      </w:rPr>
    </w:lvl>
    <w:lvl w:ilvl="1">
      <w:start w:val="1"/>
      <w:numFmt w:val="decimal"/>
      <w:isLgl/>
      <w:lvlText w:val="%1.%2."/>
      <w:lvlJc w:val="left"/>
      <w:pPr>
        <w:ind w:left="1100"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72EC1CAA"/>
    <w:multiLevelType w:val="multilevel"/>
    <w:tmpl w:val="B68CA354"/>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2">
    <w:nsid w:val="739E4BBD"/>
    <w:multiLevelType w:val="hybridMultilevel"/>
    <w:tmpl w:val="CACC7AD6"/>
    <w:lvl w:ilvl="0" w:tplc="0C0A0001">
      <w:start w:val="1"/>
      <w:numFmt w:val="bullet"/>
      <w:lvlText w:val=""/>
      <w:lvlJc w:val="left"/>
      <w:pPr>
        <w:ind w:left="2141" w:hanging="360"/>
      </w:pPr>
      <w:rPr>
        <w:rFonts w:ascii="Symbol" w:hAnsi="Symbol" w:hint="default"/>
      </w:rPr>
    </w:lvl>
    <w:lvl w:ilvl="1" w:tplc="0C0A0003" w:tentative="1">
      <w:start w:val="1"/>
      <w:numFmt w:val="bullet"/>
      <w:lvlText w:val="o"/>
      <w:lvlJc w:val="left"/>
      <w:pPr>
        <w:ind w:left="2861" w:hanging="360"/>
      </w:pPr>
      <w:rPr>
        <w:rFonts w:ascii="Courier New" w:hAnsi="Courier New" w:hint="default"/>
      </w:rPr>
    </w:lvl>
    <w:lvl w:ilvl="2" w:tplc="0C0A0005" w:tentative="1">
      <w:start w:val="1"/>
      <w:numFmt w:val="bullet"/>
      <w:lvlText w:val=""/>
      <w:lvlJc w:val="left"/>
      <w:pPr>
        <w:ind w:left="3581" w:hanging="360"/>
      </w:pPr>
      <w:rPr>
        <w:rFonts w:ascii="Wingdings" w:hAnsi="Wingdings" w:hint="default"/>
      </w:rPr>
    </w:lvl>
    <w:lvl w:ilvl="3" w:tplc="0C0A0001" w:tentative="1">
      <w:start w:val="1"/>
      <w:numFmt w:val="bullet"/>
      <w:lvlText w:val=""/>
      <w:lvlJc w:val="left"/>
      <w:pPr>
        <w:ind w:left="4301" w:hanging="360"/>
      </w:pPr>
      <w:rPr>
        <w:rFonts w:ascii="Symbol" w:hAnsi="Symbol" w:hint="default"/>
      </w:rPr>
    </w:lvl>
    <w:lvl w:ilvl="4" w:tplc="0C0A0003" w:tentative="1">
      <w:start w:val="1"/>
      <w:numFmt w:val="bullet"/>
      <w:lvlText w:val="o"/>
      <w:lvlJc w:val="left"/>
      <w:pPr>
        <w:ind w:left="5021" w:hanging="360"/>
      </w:pPr>
      <w:rPr>
        <w:rFonts w:ascii="Courier New" w:hAnsi="Courier New" w:hint="default"/>
      </w:rPr>
    </w:lvl>
    <w:lvl w:ilvl="5" w:tplc="0C0A0005" w:tentative="1">
      <w:start w:val="1"/>
      <w:numFmt w:val="bullet"/>
      <w:lvlText w:val=""/>
      <w:lvlJc w:val="left"/>
      <w:pPr>
        <w:ind w:left="5741" w:hanging="360"/>
      </w:pPr>
      <w:rPr>
        <w:rFonts w:ascii="Wingdings" w:hAnsi="Wingdings" w:hint="default"/>
      </w:rPr>
    </w:lvl>
    <w:lvl w:ilvl="6" w:tplc="0C0A0001" w:tentative="1">
      <w:start w:val="1"/>
      <w:numFmt w:val="bullet"/>
      <w:lvlText w:val=""/>
      <w:lvlJc w:val="left"/>
      <w:pPr>
        <w:ind w:left="6461" w:hanging="360"/>
      </w:pPr>
      <w:rPr>
        <w:rFonts w:ascii="Symbol" w:hAnsi="Symbol" w:hint="default"/>
      </w:rPr>
    </w:lvl>
    <w:lvl w:ilvl="7" w:tplc="0C0A0003" w:tentative="1">
      <w:start w:val="1"/>
      <w:numFmt w:val="bullet"/>
      <w:lvlText w:val="o"/>
      <w:lvlJc w:val="left"/>
      <w:pPr>
        <w:ind w:left="7181" w:hanging="360"/>
      </w:pPr>
      <w:rPr>
        <w:rFonts w:ascii="Courier New" w:hAnsi="Courier New" w:hint="default"/>
      </w:rPr>
    </w:lvl>
    <w:lvl w:ilvl="8" w:tplc="0C0A0005" w:tentative="1">
      <w:start w:val="1"/>
      <w:numFmt w:val="bullet"/>
      <w:lvlText w:val=""/>
      <w:lvlJc w:val="left"/>
      <w:pPr>
        <w:ind w:left="7901" w:hanging="360"/>
      </w:pPr>
      <w:rPr>
        <w:rFonts w:ascii="Wingdings" w:hAnsi="Wingdings" w:hint="default"/>
      </w:rPr>
    </w:lvl>
  </w:abstractNum>
  <w:abstractNum w:abstractNumId="23">
    <w:nsid w:val="7B0F326D"/>
    <w:multiLevelType w:val="hybridMultilevel"/>
    <w:tmpl w:val="76E23614"/>
    <w:lvl w:ilvl="0" w:tplc="040A0001">
      <w:start w:val="1"/>
      <w:numFmt w:val="bullet"/>
      <w:lvlText w:val=""/>
      <w:lvlJc w:val="left"/>
      <w:pPr>
        <w:ind w:left="2041" w:hanging="360"/>
      </w:pPr>
      <w:rPr>
        <w:rFonts w:ascii="Symbol" w:hAnsi="Symbol" w:hint="default"/>
      </w:rPr>
    </w:lvl>
    <w:lvl w:ilvl="1" w:tplc="040A0003" w:tentative="1">
      <w:start w:val="1"/>
      <w:numFmt w:val="bullet"/>
      <w:lvlText w:val="o"/>
      <w:lvlJc w:val="left"/>
      <w:pPr>
        <w:ind w:left="2761" w:hanging="360"/>
      </w:pPr>
      <w:rPr>
        <w:rFonts w:ascii="Courier New" w:hAnsi="Courier New" w:cs="Courier New" w:hint="default"/>
      </w:rPr>
    </w:lvl>
    <w:lvl w:ilvl="2" w:tplc="040A0005" w:tentative="1">
      <w:start w:val="1"/>
      <w:numFmt w:val="bullet"/>
      <w:lvlText w:val=""/>
      <w:lvlJc w:val="left"/>
      <w:pPr>
        <w:ind w:left="3481" w:hanging="360"/>
      </w:pPr>
      <w:rPr>
        <w:rFonts w:ascii="Wingdings" w:hAnsi="Wingdings" w:hint="default"/>
      </w:rPr>
    </w:lvl>
    <w:lvl w:ilvl="3" w:tplc="040A0001" w:tentative="1">
      <w:start w:val="1"/>
      <w:numFmt w:val="bullet"/>
      <w:lvlText w:val=""/>
      <w:lvlJc w:val="left"/>
      <w:pPr>
        <w:ind w:left="4201" w:hanging="360"/>
      </w:pPr>
      <w:rPr>
        <w:rFonts w:ascii="Symbol" w:hAnsi="Symbol" w:hint="default"/>
      </w:rPr>
    </w:lvl>
    <w:lvl w:ilvl="4" w:tplc="040A0003" w:tentative="1">
      <w:start w:val="1"/>
      <w:numFmt w:val="bullet"/>
      <w:lvlText w:val="o"/>
      <w:lvlJc w:val="left"/>
      <w:pPr>
        <w:ind w:left="4921" w:hanging="360"/>
      </w:pPr>
      <w:rPr>
        <w:rFonts w:ascii="Courier New" w:hAnsi="Courier New" w:cs="Courier New" w:hint="default"/>
      </w:rPr>
    </w:lvl>
    <w:lvl w:ilvl="5" w:tplc="040A0005" w:tentative="1">
      <w:start w:val="1"/>
      <w:numFmt w:val="bullet"/>
      <w:lvlText w:val=""/>
      <w:lvlJc w:val="left"/>
      <w:pPr>
        <w:ind w:left="5641" w:hanging="360"/>
      </w:pPr>
      <w:rPr>
        <w:rFonts w:ascii="Wingdings" w:hAnsi="Wingdings" w:hint="default"/>
      </w:rPr>
    </w:lvl>
    <w:lvl w:ilvl="6" w:tplc="040A0001" w:tentative="1">
      <w:start w:val="1"/>
      <w:numFmt w:val="bullet"/>
      <w:lvlText w:val=""/>
      <w:lvlJc w:val="left"/>
      <w:pPr>
        <w:ind w:left="6361" w:hanging="360"/>
      </w:pPr>
      <w:rPr>
        <w:rFonts w:ascii="Symbol" w:hAnsi="Symbol" w:hint="default"/>
      </w:rPr>
    </w:lvl>
    <w:lvl w:ilvl="7" w:tplc="040A0003" w:tentative="1">
      <w:start w:val="1"/>
      <w:numFmt w:val="bullet"/>
      <w:lvlText w:val="o"/>
      <w:lvlJc w:val="left"/>
      <w:pPr>
        <w:ind w:left="7081" w:hanging="360"/>
      </w:pPr>
      <w:rPr>
        <w:rFonts w:ascii="Courier New" w:hAnsi="Courier New" w:cs="Courier New" w:hint="default"/>
      </w:rPr>
    </w:lvl>
    <w:lvl w:ilvl="8" w:tplc="040A0005" w:tentative="1">
      <w:start w:val="1"/>
      <w:numFmt w:val="bullet"/>
      <w:lvlText w:val=""/>
      <w:lvlJc w:val="left"/>
      <w:pPr>
        <w:ind w:left="7801" w:hanging="360"/>
      </w:pPr>
      <w:rPr>
        <w:rFonts w:ascii="Wingdings" w:hAnsi="Wingdings" w:hint="default"/>
      </w:rPr>
    </w:lvl>
  </w:abstractNum>
  <w:abstractNum w:abstractNumId="24">
    <w:nsid w:val="7D197C39"/>
    <w:multiLevelType w:val="hybridMultilevel"/>
    <w:tmpl w:val="313C3AD2"/>
    <w:lvl w:ilvl="0" w:tplc="5D96ACCA">
      <w:start w:val="1"/>
      <w:numFmt w:val="bullet"/>
      <w:lvlText w:val=""/>
      <w:lvlJc w:val="left"/>
      <w:pPr>
        <w:tabs>
          <w:tab w:val="num" w:pos="878"/>
        </w:tabs>
        <w:ind w:left="878" w:hanging="170"/>
      </w:pPr>
      <w:rPr>
        <w:rFonts w:ascii="Symbol" w:hAnsi="Symbol" w:hint="default"/>
        <w:b w:val="0"/>
        <w:i w:val="0"/>
        <w:color w:val="0000FF"/>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7EB5327C"/>
    <w:multiLevelType w:val="multilevel"/>
    <w:tmpl w:val="0D04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7"/>
  </w:num>
  <w:num w:numId="3">
    <w:abstractNumId w:val="18"/>
  </w:num>
  <w:num w:numId="4">
    <w:abstractNumId w:val="6"/>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5"/>
  </w:num>
  <w:num w:numId="9">
    <w:abstractNumId w:val="24"/>
  </w:num>
  <w:num w:numId="10">
    <w:abstractNumId w:val="3"/>
  </w:num>
  <w:num w:numId="11">
    <w:abstractNumId w:val="10"/>
  </w:num>
  <w:num w:numId="12">
    <w:abstractNumId w:val="25"/>
  </w:num>
  <w:num w:numId="13">
    <w:abstractNumId w:val="0"/>
  </w:num>
  <w:num w:numId="14">
    <w:abstractNumId w:val="11"/>
  </w:num>
  <w:num w:numId="15">
    <w:abstractNumId w:val="4"/>
  </w:num>
  <w:num w:numId="16">
    <w:abstractNumId w:val="5"/>
  </w:num>
  <w:num w:numId="17">
    <w:abstractNumId w:val="22"/>
  </w:num>
  <w:num w:numId="18">
    <w:abstractNumId w:val="14"/>
  </w:num>
  <w:num w:numId="19">
    <w:abstractNumId w:val="23"/>
  </w:num>
  <w:num w:numId="20">
    <w:abstractNumId w:val="12"/>
  </w:num>
  <w:num w:numId="21">
    <w:abstractNumId w:val="17"/>
  </w:num>
  <w:num w:numId="22">
    <w:abstractNumId w:val="8"/>
  </w:num>
  <w:num w:numId="23">
    <w:abstractNumId w:val="13"/>
  </w:num>
  <w:num w:numId="24">
    <w:abstractNumId w:val="9"/>
  </w:num>
  <w:num w:numId="25">
    <w:abstractNumId w:val="1"/>
  </w:num>
  <w:num w:numId="26">
    <w:abstractNumId w:val="1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3F7"/>
    <w:rsid w:val="00001A11"/>
    <w:rsid w:val="0000524D"/>
    <w:rsid w:val="00010DCB"/>
    <w:rsid w:val="00013061"/>
    <w:rsid w:val="0002665D"/>
    <w:rsid w:val="0002688E"/>
    <w:rsid w:val="00034ACD"/>
    <w:rsid w:val="00040AC9"/>
    <w:rsid w:val="0004280C"/>
    <w:rsid w:val="0004682B"/>
    <w:rsid w:val="0005294E"/>
    <w:rsid w:val="000643AC"/>
    <w:rsid w:val="00070900"/>
    <w:rsid w:val="00072FA8"/>
    <w:rsid w:val="00073364"/>
    <w:rsid w:val="00074B5D"/>
    <w:rsid w:val="00081FBF"/>
    <w:rsid w:val="00082EAB"/>
    <w:rsid w:val="0008342E"/>
    <w:rsid w:val="00087FF6"/>
    <w:rsid w:val="000929C0"/>
    <w:rsid w:val="00095CB5"/>
    <w:rsid w:val="000B0364"/>
    <w:rsid w:val="000B58C9"/>
    <w:rsid w:val="000C3E41"/>
    <w:rsid w:val="000C7B50"/>
    <w:rsid w:val="000D5102"/>
    <w:rsid w:val="000D6AA1"/>
    <w:rsid w:val="000E0920"/>
    <w:rsid w:val="000E2845"/>
    <w:rsid w:val="000E4E1C"/>
    <w:rsid w:val="000E6A7C"/>
    <w:rsid w:val="000F2954"/>
    <w:rsid w:val="000F295F"/>
    <w:rsid w:val="000F2A49"/>
    <w:rsid w:val="000F4F2D"/>
    <w:rsid w:val="000F6A0D"/>
    <w:rsid w:val="000F7C07"/>
    <w:rsid w:val="00103EE0"/>
    <w:rsid w:val="00107663"/>
    <w:rsid w:val="001108CE"/>
    <w:rsid w:val="00113060"/>
    <w:rsid w:val="00114EF8"/>
    <w:rsid w:val="0012269E"/>
    <w:rsid w:val="001231B8"/>
    <w:rsid w:val="001235A8"/>
    <w:rsid w:val="00125F48"/>
    <w:rsid w:val="00126972"/>
    <w:rsid w:val="00127BCF"/>
    <w:rsid w:val="00127D3A"/>
    <w:rsid w:val="00130FED"/>
    <w:rsid w:val="001317FE"/>
    <w:rsid w:val="00140E04"/>
    <w:rsid w:val="001419A1"/>
    <w:rsid w:val="00145ED0"/>
    <w:rsid w:val="00146A72"/>
    <w:rsid w:val="00147689"/>
    <w:rsid w:val="001563C5"/>
    <w:rsid w:val="00170298"/>
    <w:rsid w:val="0018182C"/>
    <w:rsid w:val="001838A3"/>
    <w:rsid w:val="0018444A"/>
    <w:rsid w:val="00184699"/>
    <w:rsid w:val="00184E99"/>
    <w:rsid w:val="0018689D"/>
    <w:rsid w:val="00190DA1"/>
    <w:rsid w:val="001A24DE"/>
    <w:rsid w:val="001A297D"/>
    <w:rsid w:val="001A347B"/>
    <w:rsid w:val="001A6CDF"/>
    <w:rsid w:val="001A7629"/>
    <w:rsid w:val="001B04C3"/>
    <w:rsid w:val="001C0DB4"/>
    <w:rsid w:val="001C4B09"/>
    <w:rsid w:val="001D03E5"/>
    <w:rsid w:val="001D1E92"/>
    <w:rsid w:val="001D25B3"/>
    <w:rsid w:val="001D32EA"/>
    <w:rsid w:val="001E17E9"/>
    <w:rsid w:val="001E2EB7"/>
    <w:rsid w:val="001E5036"/>
    <w:rsid w:val="001E64A5"/>
    <w:rsid w:val="001E71DB"/>
    <w:rsid w:val="001F05A6"/>
    <w:rsid w:val="00200B31"/>
    <w:rsid w:val="002122DB"/>
    <w:rsid w:val="002143F7"/>
    <w:rsid w:val="00231236"/>
    <w:rsid w:val="002351E2"/>
    <w:rsid w:val="00237EBC"/>
    <w:rsid w:val="00240EFF"/>
    <w:rsid w:val="00243D4C"/>
    <w:rsid w:val="00244C51"/>
    <w:rsid w:val="00245051"/>
    <w:rsid w:val="0025132F"/>
    <w:rsid w:val="00251A30"/>
    <w:rsid w:val="0025504E"/>
    <w:rsid w:val="002551DC"/>
    <w:rsid w:val="00264C0D"/>
    <w:rsid w:val="002656EA"/>
    <w:rsid w:val="00272835"/>
    <w:rsid w:val="002772C2"/>
    <w:rsid w:val="0028119F"/>
    <w:rsid w:val="00285052"/>
    <w:rsid w:val="0028593E"/>
    <w:rsid w:val="00285A29"/>
    <w:rsid w:val="00290E2D"/>
    <w:rsid w:val="00295BA9"/>
    <w:rsid w:val="002A1503"/>
    <w:rsid w:val="002A4049"/>
    <w:rsid w:val="002A77A2"/>
    <w:rsid w:val="002B0EAD"/>
    <w:rsid w:val="002B2D19"/>
    <w:rsid w:val="002B314E"/>
    <w:rsid w:val="002B5651"/>
    <w:rsid w:val="002C247B"/>
    <w:rsid w:val="002D29B2"/>
    <w:rsid w:val="002E10CA"/>
    <w:rsid w:val="002E18C8"/>
    <w:rsid w:val="002E2B57"/>
    <w:rsid w:val="002F5A7C"/>
    <w:rsid w:val="0030632F"/>
    <w:rsid w:val="0031006F"/>
    <w:rsid w:val="00311E76"/>
    <w:rsid w:val="00312192"/>
    <w:rsid w:val="00312C6E"/>
    <w:rsid w:val="00315F2D"/>
    <w:rsid w:val="003168E7"/>
    <w:rsid w:val="00316B89"/>
    <w:rsid w:val="0031771D"/>
    <w:rsid w:val="003227BF"/>
    <w:rsid w:val="003418C5"/>
    <w:rsid w:val="00341DBD"/>
    <w:rsid w:val="00342F09"/>
    <w:rsid w:val="003452BE"/>
    <w:rsid w:val="00351DC3"/>
    <w:rsid w:val="00352A2D"/>
    <w:rsid w:val="0035770D"/>
    <w:rsid w:val="00363E7F"/>
    <w:rsid w:val="00364ECD"/>
    <w:rsid w:val="00370FF5"/>
    <w:rsid w:val="00371E47"/>
    <w:rsid w:val="00374555"/>
    <w:rsid w:val="00380058"/>
    <w:rsid w:val="003902FB"/>
    <w:rsid w:val="00397D2D"/>
    <w:rsid w:val="003A0109"/>
    <w:rsid w:val="003A60F0"/>
    <w:rsid w:val="003A7503"/>
    <w:rsid w:val="003B30C9"/>
    <w:rsid w:val="003B315F"/>
    <w:rsid w:val="003B3A00"/>
    <w:rsid w:val="003B5086"/>
    <w:rsid w:val="003C328E"/>
    <w:rsid w:val="003C3CA6"/>
    <w:rsid w:val="003C51C6"/>
    <w:rsid w:val="003D037B"/>
    <w:rsid w:val="003D21DA"/>
    <w:rsid w:val="003D39D4"/>
    <w:rsid w:val="003D7D8E"/>
    <w:rsid w:val="003E135E"/>
    <w:rsid w:val="003E599D"/>
    <w:rsid w:val="003F2459"/>
    <w:rsid w:val="003F6B5D"/>
    <w:rsid w:val="00400878"/>
    <w:rsid w:val="00406E9F"/>
    <w:rsid w:val="00411D8A"/>
    <w:rsid w:val="00412C06"/>
    <w:rsid w:val="00436A99"/>
    <w:rsid w:val="0043756A"/>
    <w:rsid w:val="00441539"/>
    <w:rsid w:val="0044274F"/>
    <w:rsid w:val="00447E41"/>
    <w:rsid w:val="004507E9"/>
    <w:rsid w:val="004517F3"/>
    <w:rsid w:val="0045362F"/>
    <w:rsid w:val="0046137F"/>
    <w:rsid w:val="00461ADA"/>
    <w:rsid w:val="0046534B"/>
    <w:rsid w:val="00470B0D"/>
    <w:rsid w:val="00471383"/>
    <w:rsid w:val="00475291"/>
    <w:rsid w:val="00477C0A"/>
    <w:rsid w:val="00490F35"/>
    <w:rsid w:val="004A3803"/>
    <w:rsid w:val="004A7FB2"/>
    <w:rsid w:val="004B23CA"/>
    <w:rsid w:val="004B45A7"/>
    <w:rsid w:val="004B65F4"/>
    <w:rsid w:val="004C29EE"/>
    <w:rsid w:val="004C54BA"/>
    <w:rsid w:val="004C6BEE"/>
    <w:rsid w:val="004D4FFD"/>
    <w:rsid w:val="004E4062"/>
    <w:rsid w:val="004E7186"/>
    <w:rsid w:val="004F0C18"/>
    <w:rsid w:val="004F4EA8"/>
    <w:rsid w:val="004F5FC0"/>
    <w:rsid w:val="00500008"/>
    <w:rsid w:val="00510E85"/>
    <w:rsid w:val="00523DB9"/>
    <w:rsid w:val="0052614B"/>
    <w:rsid w:val="00531A1F"/>
    <w:rsid w:val="0053508C"/>
    <w:rsid w:val="005352DF"/>
    <w:rsid w:val="005365EE"/>
    <w:rsid w:val="0053701A"/>
    <w:rsid w:val="00541E4D"/>
    <w:rsid w:val="005449C1"/>
    <w:rsid w:val="00546B79"/>
    <w:rsid w:val="005500C4"/>
    <w:rsid w:val="00553EB9"/>
    <w:rsid w:val="00554262"/>
    <w:rsid w:val="005560DF"/>
    <w:rsid w:val="00556658"/>
    <w:rsid w:val="0055683C"/>
    <w:rsid w:val="0056407B"/>
    <w:rsid w:val="00586990"/>
    <w:rsid w:val="005A13B7"/>
    <w:rsid w:val="005A25CB"/>
    <w:rsid w:val="005B43B1"/>
    <w:rsid w:val="005B6907"/>
    <w:rsid w:val="005C37C8"/>
    <w:rsid w:val="005D286B"/>
    <w:rsid w:val="005D77B0"/>
    <w:rsid w:val="005E030A"/>
    <w:rsid w:val="005E295D"/>
    <w:rsid w:val="005F1F61"/>
    <w:rsid w:val="005F2FAD"/>
    <w:rsid w:val="005F5FB4"/>
    <w:rsid w:val="0060174D"/>
    <w:rsid w:val="00607CF6"/>
    <w:rsid w:val="0062721A"/>
    <w:rsid w:val="006301AB"/>
    <w:rsid w:val="00630937"/>
    <w:rsid w:val="00630F41"/>
    <w:rsid w:val="0063447F"/>
    <w:rsid w:val="006416DE"/>
    <w:rsid w:val="0064231A"/>
    <w:rsid w:val="00647E20"/>
    <w:rsid w:val="00650AFD"/>
    <w:rsid w:val="00650B31"/>
    <w:rsid w:val="00651895"/>
    <w:rsid w:val="006518EA"/>
    <w:rsid w:val="006553E6"/>
    <w:rsid w:val="00660825"/>
    <w:rsid w:val="00672C75"/>
    <w:rsid w:val="006848C4"/>
    <w:rsid w:val="006924C4"/>
    <w:rsid w:val="00692AB6"/>
    <w:rsid w:val="0069625C"/>
    <w:rsid w:val="006A1347"/>
    <w:rsid w:val="006A547F"/>
    <w:rsid w:val="006A7080"/>
    <w:rsid w:val="006A7D34"/>
    <w:rsid w:val="006B03A7"/>
    <w:rsid w:val="006B1A7F"/>
    <w:rsid w:val="006B729F"/>
    <w:rsid w:val="006C2CC6"/>
    <w:rsid w:val="006C695E"/>
    <w:rsid w:val="006D60BE"/>
    <w:rsid w:val="006E28DD"/>
    <w:rsid w:val="006F07C7"/>
    <w:rsid w:val="006F52C2"/>
    <w:rsid w:val="006F5C90"/>
    <w:rsid w:val="00701BB2"/>
    <w:rsid w:val="0070230A"/>
    <w:rsid w:val="00702378"/>
    <w:rsid w:val="00704D5E"/>
    <w:rsid w:val="00704E7D"/>
    <w:rsid w:val="00715900"/>
    <w:rsid w:val="00733768"/>
    <w:rsid w:val="00733986"/>
    <w:rsid w:val="0073470C"/>
    <w:rsid w:val="007469E0"/>
    <w:rsid w:val="0074701C"/>
    <w:rsid w:val="00750DA0"/>
    <w:rsid w:val="00753F2A"/>
    <w:rsid w:val="00756118"/>
    <w:rsid w:val="007568B2"/>
    <w:rsid w:val="00764959"/>
    <w:rsid w:val="00765251"/>
    <w:rsid w:val="00766225"/>
    <w:rsid w:val="00776553"/>
    <w:rsid w:val="007776DE"/>
    <w:rsid w:val="00791CB7"/>
    <w:rsid w:val="00794B4C"/>
    <w:rsid w:val="007A1C00"/>
    <w:rsid w:val="007A4288"/>
    <w:rsid w:val="007A4845"/>
    <w:rsid w:val="007B047F"/>
    <w:rsid w:val="007B05F5"/>
    <w:rsid w:val="007C1E74"/>
    <w:rsid w:val="007C6238"/>
    <w:rsid w:val="007C63F7"/>
    <w:rsid w:val="007C6A8C"/>
    <w:rsid w:val="007D206B"/>
    <w:rsid w:val="007E1EC9"/>
    <w:rsid w:val="007F1FAC"/>
    <w:rsid w:val="00801824"/>
    <w:rsid w:val="00804E0D"/>
    <w:rsid w:val="00806A4A"/>
    <w:rsid w:val="00814DA4"/>
    <w:rsid w:val="0082042A"/>
    <w:rsid w:val="00823B67"/>
    <w:rsid w:val="00830221"/>
    <w:rsid w:val="00834F7D"/>
    <w:rsid w:val="00836700"/>
    <w:rsid w:val="008412E3"/>
    <w:rsid w:val="00841B62"/>
    <w:rsid w:val="008478EA"/>
    <w:rsid w:val="00853C7E"/>
    <w:rsid w:val="008612A0"/>
    <w:rsid w:val="008625F9"/>
    <w:rsid w:val="008672E7"/>
    <w:rsid w:val="00877A88"/>
    <w:rsid w:val="008834B5"/>
    <w:rsid w:val="00883661"/>
    <w:rsid w:val="00883E27"/>
    <w:rsid w:val="00891466"/>
    <w:rsid w:val="0089148D"/>
    <w:rsid w:val="0089195A"/>
    <w:rsid w:val="008924F5"/>
    <w:rsid w:val="00895C8B"/>
    <w:rsid w:val="008A6A4D"/>
    <w:rsid w:val="008A7C80"/>
    <w:rsid w:val="008B2331"/>
    <w:rsid w:val="008B3002"/>
    <w:rsid w:val="008B3D72"/>
    <w:rsid w:val="008B6EAC"/>
    <w:rsid w:val="008C64B5"/>
    <w:rsid w:val="008C6FD0"/>
    <w:rsid w:val="008D1C8D"/>
    <w:rsid w:val="008D1F65"/>
    <w:rsid w:val="008D423F"/>
    <w:rsid w:val="008D7CCB"/>
    <w:rsid w:val="008F2578"/>
    <w:rsid w:val="008F73EC"/>
    <w:rsid w:val="00904AEE"/>
    <w:rsid w:val="00906766"/>
    <w:rsid w:val="009103FB"/>
    <w:rsid w:val="00910609"/>
    <w:rsid w:val="009176EA"/>
    <w:rsid w:val="00930BC1"/>
    <w:rsid w:val="0093199E"/>
    <w:rsid w:val="009340E7"/>
    <w:rsid w:val="00935F82"/>
    <w:rsid w:val="00951917"/>
    <w:rsid w:val="00975104"/>
    <w:rsid w:val="009827E0"/>
    <w:rsid w:val="00984381"/>
    <w:rsid w:val="0099773C"/>
    <w:rsid w:val="009A4053"/>
    <w:rsid w:val="009A56B3"/>
    <w:rsid w:val="009B66D8"/>
    <w:rsid w:val="009C05A6"/>
    <w:rsid w:val="009C12CB"/>
    <w:rsid w:val="009D1BD8"/>
    <w:rsid w:val="009D2D62"/>
    <w:rsid w:val="009D5669"/>
    <w:rsid w:val="009E17ED"/>
    <w:rsid w:val="009E21A1"/>
    <w:rsid w:val="00A03AFB"/>
    <w:rsid w:val="00A03B7C"/>
    <w:rsid w:val="00A07D14"/>
    <w:rsid w:val="00A15165"/>
    <w:rsid w:val="00A17CAC"/>
    <w:rsid w:val="00A20D3B"/>
    <w:rsid w:val="00A25382"/>
    <w:rsid w:val="00A37F36"/>
    <w:rsid w:val="00A47B5D"/>
    <w:rsid w:val="00A5751B"/>
    <w:rsid w:val="00A5760C"/>
    <w:rsid w:val="00A634E1"/>
    <w:rsid w:val="00A7047E"/>
    <w:rsid w:val="00A71C30"/>
    <w:rsid w:val="00A724A5"/>
    <w:rsid w:val="00A838CA"/>
    <w:rsid w:val="00A91123"/>
    <w:rsid w:val="00A927DF"/>
    <w:rsid w:val="00A92EDC"/>
    <w:rsid w:val="00A94D0D"/>
    <w:rsid w:val="00A94DBD"/>
    <w:rsid w:val="00A9654C"/>
    <w:rsid w:val="00A9754B"/>
    <w:rsid w:val="00A97EC7"/>
    <w:rsid w:val="00AA34A9"/>
    <w:rsid w:val="00AB091E"/>
    <w:rsid w:val="00AB4D24"/>
    <w:rsid w:val="00AB54D8"/>
    <w:rsid w:val="00AC36C3"/>
    <w:rsid w:val="00AC7B34"/>
    <w:rsid w:val="00AD289E"/>
    <w:rsid w:val="00AE3086"/>
    <w:rsid w:val="00AF2A74"/>
    <w:rsid w:val="00AF30D5"/>
    <w:rsid w:val="00B0308F"/>
    <w:rsid w:val="00B120FE"/>
    <w:rsid w:val="00B12417"/>
    <w:rsid w:val="00B15E2E"/>
    <w:rsid w:val="00B169B7"/>
    <w:rsid w:val="00B24A7A"/>
    <w:rsid w:val="00B3111B"/>
    <w:rsid w:val="00B32655"/>
    <w:rsid w:val="00B331E3"/>
    <w:rsid w:val="00B3659B"/>
    <w:rsid w:val="00B409A3"/>
    <w:rsid w:val="00B53C24"/>
    <w:rsid w:val="00B72549"/>
    <w:rsid w:val="00B80C52"/>
    <w:rsid w:val="00B82A7D"/>
    <w:rsid w:val="00B830D8"/>
    <w:rsid w:val="00B91200"/>
    <w:rsid w:val="00B920BD"/>
    <w:rsid w:val="00B95E51"/>
    <w:rsid w:val="00BA1513"/>
    <w:rsid w:val="00BC0186"/>
    <w:rsid w:val="00BC13C7"/>
    <w:rsid w:val="00BC6BA9"/>
    <w:rsid w:val="00BD0543"/>
    <w:rsid w:val="00BD0CFA"/>
    <w:rsid w:val="00BE3078"/>
    <w:rsid w:val="00BE54E7"/>
    <w:rsid w:val="00BE58FB"/>
    <w:rsid w:val="00BE7519"/>
    <w:rsid w:val="00BF292A"/>
    <w:rsid w:val="00BF55F1"/>
    <w:rsid w:val="00C00697"/>
    <w:rsid w:val="00C04F57"/>
    <w:rsid w:val="00C10CC5"/>
    <w:rsid w:val="00C13AAD"/>
    <w:rsid w:val="00C201F5"/>
    <w:rsid w:val="00C27BBC"/>
    <w:rsid w:val="00C44188"/>
    <w:rsid w:val="00C53A4F"/>
    <w:rsid w:val="00C60454"/>
    <w:rsid w:val="00C642BE"/>
    <w:rsid w:val="00C643A2"/>
    <w:rsid w:val="00C7142F"/>
    <w:rsid w:val="00C74841"/>
    <w:rsid w:val="00C768B0"/>
    <w:rsid w:val="00C76DD9"/>
    <w:rsid w:val="00C83485"/>
    <w:rsid w:val="00C8562E"/>
    <w:rsid w:val="00C9130B"/>
    <w:rsid w:val="00CA279B"/>
    <w:rsid w:val="00CB3D49"/>
    <w:rsid w:val="00CB725B"/>
    <w:rsid w:val="00CB7CC0"/>
    <w:rsid w:val="00CC1F9D"/>
    <w:rsid w:val="00CC7B83"/>
    <w:rsid w:val="00CD16BB"/>
    <w:rsid w:val="00CD63C8"/>
    <w:rsid w:val="00CD645B"/>
    <w:rsid w:val="00CF1E34"/>
    <w:rsid w:val="00CF4FB9"/>
    <w:rsid w:val="00CF6DC0"/>
    <w:rsid w:val="00D14755"/>
    <w:rsid w:val="00D158EF"/>
    <w:rsid w:val="00D16FAE"/>
    <w:rsid w:val="00D17A8F"/>
    <w:rsid w:val="00D25166"/>
    <w:rsid w:val="00D30205"/>
    <w:rsid w:val="00D33EE2"/>
    <w:rsid w:val="00D41E76"/>
    <w:rsid w:val="00D43BB4"/>
    <w:rsid w:val="00D519D2"/>
    <w:rsid w:val="00D5532B"/>
    <w:rsid w:val="00D57E3B"/>
    <w:rsid w:val="00D71727"/>
    <w:rsid w:val="00D71E75"/>
    <w:rsid w:val="00D7361B"/>
    <w:rsid w:val="00D750DC"/>
    <w:rsid w:val="00D762F4"/>
    <w:rsid w:val="00D820F3"/>
    <w:rsid w:val="00D8498F"/>
    <w:rsid w:val="00D86D40"/>
    <w:rsid w:val="00D86E7A"/>
    <w:rsid w:val="00D94805"/>
    <w:rsid w:val="00D94D5C"/>
    <w:rsid w:val="00D95D06"/>
    <w:rsid w:val="00D96D31"/>
    <w:rsid w:val="00DA42EF"/>
    <w:rsid w:val="00DA4CD4"/>
    <w:rsid w:val="00DB5BF4"/>
    <w:rsid w:val="00DC0326"/>
    <w:rsid w:val="00DC186C"/>
    <w:rsid w:val="00DC3137"/>
    <w:rsid w:val="00DC467A"/>
    <w:rsid w:val="00DD1185"/>
    <w:rsid w:val="00DD4086"/>
    <w:rsid w:val="00DD46FE"/>
    <w:rsid w:val="00DE3C33"/>
    <w:rsid w:val="00DE520C"/>
    <w:rsid w:val="00DF1A8C"/>
    <w:rsid w:val="00E032E1"/>
    <w:rsid w:val="00E038F2"/>
    <w:rsid w:val="00E151B1"/>
    <w:rsid w:val="00E20809"/>
    <w:rsid w:val="00E22C92"/>
    <w:rsid w:val="00E23D68"/>
    <w:rsid w:val="00E253FA"/>
    <w:rsid w:val="00E37B5D"/>
    <w:rsid w:val="00E4083F"/>
    <w:rsid w:val="00E429C9"/>
    <w:rsid w:val="00E42B97"/>
    <w:rsid w:val="00E43553"/>
    <w:rsid w:val="00E43930"/>
    <w:rsid w:val="00E46CB3"/>
    <w:rsid w:val="00E5161A"/>
    <w:rsid w:val="00E53817"/>
    <w:rsid w:val="00E621A5"/>
    <w:rsid w:val="00E62CF2"/>
    <w:rsid w:val="00E83591"/>
    <w:rsid w:val="00E86FCD"/>
    <w:rsid w:val="00E953E7"/>
    <w:rsid w:val="00EA0E26"/>
    <w:rsid w:val="00EA3340"/>
    <w:rsid w:val="00EA395F"/>
    <w:rsid w:val="00EA48BE"/>
    <w:rsid w:val="00EA4D0B"/>
    <w:rsid w:val="00EA6C1F"/>
    <w:rsid w:val="00EB3946"/>
    <w:rsid w:val="00EC4A3E"/>
    <w:rsid w:val="00EC5F31"/>
    <w:rsid w:val="00ED286F"/>
    <w:rsid w:val="00ED53F5"/>
    <w:rsid w:val="00EE2911"/>
    <w:rsid w:val="00EE43AD"/>
    <w:rsid w:val="00EE7A72"/>
    <w:rsid w:val="00EF0507"/>
    <w:rsid w:val="00EF0C9E"/>
    <w:rsid w:val="00EF68B0"/>
    <w:rsid w:val="00F0727A"/>
    <w:rsid w:val="00F10C65"/>
    <w:rsid w:val="00F10DFF"/>
    <w:rsid w:val="00F1253B"/>
    <w:rsid w:val="00F16713"/>
    <w:rsid w:val="00F16FB9"/>
    <w:rsid w:val="00F20349"/>
    <w:rsid w:val="00F20C01"/>
    <w:rsid w:val="00F25D97"/>
    <w:rsid w:val="00F312F9"/>
    <w:rsid w:val="00F4051A"/>
    <w:rsid w:val="00F44D1E"/>
    <w:rsid w:val="00F56F60"/>
    <w:rsid w:val="00F6006C"/>
    <w:rsid w:val="00F61045"/>
    <w:rsid w:val="00F6734E"/>
    <w:rsid w:val="00F71A4A"/>
    <w:rsid w:val="00F72C74"/>
    <w:rsid w:val="00F77D73"/>
    <w:rsid w:val="00F800F8"/>
    <w:rsid w:val="00F91F90"/>
    <w:rsid w:val="00F9290C"/>
    <w:rsid w:val="00F932CA"/>
    <w:rsid w:val="00F93897"/>
    <w:rsid w:val="00F954BD"/>
    <w:rsid w:val="00F955A6"/>
    <w:rsid w:val="00FA1BD9"/>
    <w:rsid w:val="00FA7DAF"/>
    <w:rsid w:val="00FB063B"/>
    <w:rsid w:val="00FB530E"/>
    <w:rsid w:val="00FB7DE1"/>
    <w:rsid w:val="00FC003F"/>
    <w:rsid w:val="00FC3139"/>
    <w:rsid w:val="00FC68F0"/>
    <w:rsid w:val="00FD0527"/>
    <w:rsid w:val="00FD3632"/>
    <w:rsid w:val="00FE39C4"/>
    <w:rsid w:val="00FE7B1D"/>
    <w:rsid w:val="00FE7D8C"/>
    <w:rsid w:val="00FF2DE8"/>
    <w:rsid w:val="00FF40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55A5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D5E"/>
    <w:pPr>
      <w:spacing w:after="200" w:line="276" w:lineRule="auto"/>
    </w:pPr>
  </w:style>
  <w:style w:type="paragraph" w:styleId="Ttulo1">
    <w:name w:val="heading 1"/>
    <w:basedOn w:val="Normal"/>
    <w:next w:val="Normal"/>
    <w:link w:val="Ttulo1Car"/>
    <w:uiPriority w:val="99"/>
    <w:qFormat/>
    <w:locked/>
    <w:rsid w:val="00E4083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E22C92"/>
    <w:pPr>
      <w:keepNext/>
      <w:spacing w:before="120" w:after="60" w:line="240" w:lineRule="auto"/>
      <w:jc w:val="both"/>
      <w:outlineLvl w:val="1"/>
    </w:pPr>
    <w:rPr>
      <w:b/>
      <w:bCs/>
      <w:iCs/>
      <w:color w:val="800000"/>
      <w:sz w:val="24"/>
      <w:szCs w:val="28"/>
    </w:rPr>
  </w:style>
  <w:style w:type="paragraph" w:styleId="Ttulo3">
    <w:name w:val="heading 3"/>
    <w:basedOn w:val="Normal"/>
    <w:next w:val="Normal"/>
    <w:link w:val="Ttulo3Car"/>
    <w:semiHidden/>
    <w:unhideWhenUsed/>
    <w:qFormat/>
    <w:locked/>
    <w:rsid w:val="00ED286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DA42EF"/>
    <w:rPr>
      <w:rFonts w:ascii="Cambria" w:hAnsi="Cambria" w:cs="Times New Roman"/>
      <w:b/>
      <w:bCs/>
      <w:kern w:val="32"/>
      <w:sz w:val="32"/>
      <w:szCs w:val="32"/>
    </w:rPr>
  </w:style>
  <w:style w:type="character" w:customStyle="1" w:styleId="Ttulo2Car">
    <w:name w:val="Título 2 Car"/>
    <w:basedOn w:val="Fuentedeprrafopredeter"/>
    <w:link w:val="Ttulo2"/>
    <w:uiPriority w:val="9"/>
    <w:locked/>
    <w:rsid w:val="00E22C92"/>
    <w:rPr>
      <w:rFonts w:ascii="Calibri" w:hAnsi="Calibri" w:cs="Times New Roman"/>
      <w:b/>
      <w:bCs/>
      <w:iCs/>
      <w:color w:val="800000"/>
      <w:sz w:val="28"/>
      <w:szCs w:val="28"/>
    </w:rPr>
  </w:style>
  <w:style w:type="paragraph" w:styleId="Encabezado">
    <w:name w:val="header"/>
    <w:basedOn w:val="Normal"/>
    <w:link w:val="EncabezadoCar"/>
    <w:uiPriority w:val="99"/>
    <w:rsid w:val="002143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2143F7"/>
    <w:rPr>
      <w:rFonts w:cs="Times New Roman"/>
    </w:rPr>
  </w:style>
  <w:style w:type="paragraph" w:styleId="Piedepgina">
    <w:name w:val="footer"/>
    <w:basedOn w:val="Normal"/>
    <w:link w:val="PiedepginaCar"/>
    <w:uiPriority w:val="99"/>
    <w:rsid w:val="002143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2143F7"/>
    <w:rPr>
      <w:rFonts w:cs="Times New Roman"/>
    </w:rPr>
  </w:style>
  <w:style w:type="table" w:styleId="Tablaconcuadrcula">
    <w:name w:val="Table Grid"/>
    <w:basedOn w:val="Tablanormal"/>
    <w:uiPriority w:val="99"/>
    <w:rsid w:val="002143F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2143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143F7"/>
    <w:rPr>
      <w:rFonts w:ascii="Tahoma" w:hAnsi="Tahoma" w:cs="Tahoma"/>
      <w:sz w:val="16"/>
      <w:szCs w:val="16"/>
    </w:rPr>
  </w:style>
  <w:style w:type="paragraph" w:styleId="Prrafodelista">
    <w:name w:val="List Paragraph"/>
    <w:basedOn w:val="Normal"/>
    <w:uiPriority w:val="34"/>
    <w:qFormat/>
    <w:rsid w:val="002143F7"/>
    <w:pPr>
      <w:ind w:left="720"/>
      <w:contextualSpacing/>
    </w:pPr>
  </w:style>
  <w:style w:type="paragraph" w:styleId="TDC1">
    <w:name w:val="toc 1"/>
    <w:basedOn w:val="Normal"/>
    <w:next w:val="Normal"/>
    <w:autoRedefine/>
    <w:uiPriority w:val="99"/>
    <w:rsid w:val="00285052"/>
    <w:pPr>
      <w:spacing w:before="120" w:after="0"/>
    </w:pPr>
    <w:rPr>
      <w:rFonts w:cs="Calibri"/>
      <w:b/>
      <w:bCs/>
      <w:i/>
      <w:iCs/>
      <w:sz w:val="24"/>
      <w:szCs w:val="24"/>
    </w:rPr>
  </w:style>
  <w:style w:type="paragraph" w:styleId="TDC2">
    <w:name w:val="toc 2"/>
    <w:basedOn w:val="Normal"/>
    <w:next w:val="Normal"/>
    <w:autoRedefine/>
    <w:uiPriority w:val="99"/>
    <w:rsid w:val="00285052"/>
    <w:pPr>
      <w:spacing w:before="120" w:after="0"/>
      <w:ind w:left="220"/>
    </w:pPr>
    <w:rPr>
      <w:rFonts w:cs="Calibri"/>
      <w:b/>
      <w:bCs/>
    </w:rPr>
  </w:style>
  <w:style w:type="paragraph" w:styleId="TDC3">
    <w:name w:val="toc 3"/>
    <w:basedOn w:val="Normal"/>
    <w:next w:val="Normal"/>
    <w:autoRedefine/>
    <w:uiPriority w:val="99"/>
    <w:rsid w:val="00285052"/>
    <w:pPr>
      <w:spacing w:after="0"/>
      <w:ind w:left="440"/>
    </w:pPr>
    <w:rPr>
      <w:rFonts w:cs="Calibri"/>
      <w:sz w:val="20"/>
      <w:szCs w:val="20"/>
    </w:rPr>
  </w:style>
  <w:style w:type="paragraph" w:styleId="TDC4">
    <w:name w:val="toc 4"/>
    <w:basedOn w:val="Normal"/>
    <w:next w:val="Normal"/>
    <w:autoRedefine/>
    <w:uiPriority w:val="99"/>
    <w:rsid w:val="00285052"/>
    <w:pPr>
      <w:spacing w:after="0"/>
      <w:ind w:left="660"/>
    </w:pPr>
    <w:rPr>
      <w:rFonts w:cs="Calibri"/>
      <w:sz w:val="20"/>
      <w:szCs w:val="20"/>
    </w:rPr>
  </w:style>
  <w:style w:type="paragraph" w:styleId="TDC5">
    <w:name w:val="toc 5"/>
    <w:basedOn w:val="Normal"/>
    <w:next w:val="Normal"/>
    <w:autoRedefine/>
    <w:uiPriority w:val="99"/>
    <w:rsid w:val="00285052"/>
    <w:pPr>
      <w:spacing w:after="0"/>
      <w:ind w:left="880"/>
    </w:pPr>
    <w:rPr>
      <w:rFonts w:cs="Calibri"/>
      <w:sz w:val="20"/>
      <w:szCs w:val="20"/>
    </w:rPr>
  </w:style>
  <w:style w:type="paragraph" w:styleId="TDC6">
    <w:name w:val="toc 6"/>
    <w:basedOn w:val="Normal"/>
    <w:next w:val="Normal"/>
    <w:autoRedefine/>
    <w:uiPriority w:val="99"/>
    <w:rsid w:val="00285052"/>
    <w:pPr>
      <w:spacing w:after="0"/>
      <w:ind w:left="1100"/>
    </w:pPr>
    <w:rPr>
      <w:rFonts w:cs="Calibri"/>
      <w:sz w:val="20"/>
      <w:szCs w:val="20"/>
    </w:rPr>
  </w:style>
  <w:style w:type="paragraph" w:styleId="TDC7">
    <w:name w:val="toc 7"/>
    <w:basedOn w:val="Normal"/>
    <w:next w:val="Normal"/>
    <w:autoRedefine/>
    <w:uiPriority w:val="99"/>
    <w:rsid w:val="00285052"/>
    <w:pPr>
      <w:spacing w:after="0"/>
      <w:ind w:left="1320"/>
    </w:pPr>
    <w:rPr>
      <w:rFonts w:cs="Calibri"/>
      <w:sz w:val="20"/>
      <w:szCs w:val="20"/>
    </w:rPr>
  </w:style>
  <w:style w:type="paragraph" w:styleId="TDC8">
    <w:name w:val="toc 8"/>
    <w:basedOn w:val="Normal"/>
    <w:next w:val="Normal"/>
    <w:autoRedefine/>
    <w:uiPriority w:val="99"/>
    <w:rsid w:val="00285052"/>
    <w:pPr>
      <w:spacing w:after="0"/>
      <w:ind w:left="1540"/>
    </w:pPr>
    <w:rPr>
      <w:rFonts w:cs="Calibri"/>
      <w:sz w:val="20"/>
      <w:szCs w:val="20"/>
    </w:rPr>
  </w:style>
  <w:style w:type="paragraph" w:styleId="TDC9">
    <w:name w:val="toc 9"/>
    <w:basedOn w:val="Normal"/>
    <w:next w:val="Normal"/>
    <w:autoRedefine/>
    <w:uiPriority w:val="99"/>
    <w:rsid w:val="00285052"/>
    <w:pPr>
      <w:spacing w:after="0"/>
      <w:ind w:left="1760"/>
    </w:pPr>
    <w:rPr>
      <w:rFonts w:cs="Calibri"/>
      <w:sz w:val="20"/>
      <w:szCs w:val="20"/>
    </w:rPr>
  </w:style>
  <w:style w:type="character" w:styleId="Hipervnculo">
    <w:name w:val="Hyperlink"/>
    <w:basedOn w:val="Fuentedeprrafopredeter"/>
    <w:uiPriority w:val="99"/>
    <w:rsid w:val="00FB063B"/>
    <w:rPr>
      <w:rFonts w:cs="Times New Roman"/>
      <w:color w:val="0000FF"/>
      <w:u w:val="single"/>
    </w:rPr>
  </w:style>
  <w:style w:type="paragraph" w:customStyle="1" w:styleId="Default">
    <w:name w:val="Default"/>
    <w:rsid w:val="00F20349"/>
    <w:pPr>
      <w:autoSpaceDE w:val="0"/>
      <w:autoSpaceDN w:val="0"/>
      <w:adjustRightInd w:val="0"/>
    </w:pPr>
    <w:rPr>
      <w:rFonts w:ascii="Verdana" w:hAnsi="Verdana" w:cs="Verdana"/>
      <w:color w:val="000000"/>
      <w:sz w:val="24"/>
      <w:szCs w:val="24"/>
    </w:rPr>
  </w:style>
  <w:style w:type="character" w:styleId="Refdenotaalpie">
    <w:name w:val="footnote reference"/>
    <w:basedOn w:val="Fuentedeprrafopredeter"/>
    <w:uiPriority w:val="99"/>
    <w:rsid w:val="00F20349"/>
    <w:rPr>
      <w:rFonts w:cs="Times New Roman"/>
      <w:color w:val="000000"/>
    </w:rPr>
  </w:style>
  <w:style w:type="paragraph" w:customStyle="1" w:styleId="ANECATtuloProyecto">
    <w:name w:val="ANECA Título Proyecto"/>
    <w:basedOn w:val="Default"/>
    <w:next w:val="Default"/>
    <w:uiPriority w:val="99"/>
    <w:rsid w:val="00F20349"/>
    <w:rPr>
      <w:rFonts w:cs="Times New Roman"/>
      <w:color w:val="auto"/>
    </w:rPr>
  </w:style>
  <w:style w:type="paragraph" w:styleId="Subttulo">
    <w:name w:val="Subtitle"/>
    <w:basedOn w:val="Normal"/>
    <w:link w:val="SubttuloCar"/>
    <w:uiPriority w:val="99"/>
    <w:qFormat/>
    <w:locked/>
    <w:rsid w:val="00FC3139"/>
    <w:pPr>
      <w:spacing w:after="60"/>
      <w:jc w:val="center"/>
      <w:outlineLvl w:val="1"/>
    </w:pPr>
    <w:rPr>
      <w:rFonts w:ascii="Arial" w:hAnsi="Arial" w:cs="Arial"/>
      <w:sz w:val="24"/>
      <w:szCs w:val="24"/>
    </w:rPr>
  </w:style>
  <w:style w:type="character" w:customStyle="1" w:styleId="SubttuloCar">
    <w:name w:val="Subtítulo Car"/>
    <w:basedOn w:val="Fuentedeprrafopredeter"/>
    <w:link w:val="Subttulo"/>
    <w:uiPriority w:val="99"/>
    <w:locked/>
    <w:rsid w:val="00285A29"/>
    <w:rPr>
      <w:rFonts w:ascii="Cambria" w:hAnsi="Cambria" w:cs="Times New Roman"/>
      <w:sz w:val="24"/>
      <w:szCs w:val="24"/>
    </w:rPr>
  </w:style>
  <w:style w:type="paragraph" w:customStyle="1" w:styleId="parrafo">
    <w:name w:val="parrafo"/>
    <w:basedOn w:val="Normal"/>
    <w:rsid w:val="006F5C90"/>
    <w:pPr>
      <w:spacing w:before="100" w:beforeAutospacing="1" w:after="100" w:afterAutospacing="1" w:line="240" w:lineRule="auto"/>
    </w:pPr>
    <w:rPr>
      <w:rFonts w:ascii="Times New Roman" w:hAnsi="Times New Roman"/>
      <w:sz w:val="24"/>
      <w:szCs w:val="24"/>
    </w:rPr>
  </w:style>
  <w:style w:type="character" w:styleId="nfasis">
    <w:name w:val="Emphasis"/>
    <w:basedOn w:val="Fuentedeprrafopredeter"/>
    <w:uiPriority w:val="99"/>
    <w:qFormat/>
    <w:locked/>
    <w:rsid w:val="00A37F36"/>
    <w:rPr>
      <w:rFonts w:cs="Times New Roman"/>
      <w:i/>
      <w:iCs/>
    </w:rPr>
  </w:style>
  <w:style w:type="character" w:styleId="Textoennegrita">
    <w:name w:val="Strong"/>
    <w:basedOn w:val="Fuentedeprrafopredeter"/>
    <w:uiPriority w:val="99"/>
    <w:qFormat/>
    <w:locked/>
    <w:rsid w:val="00DE3C33"/>
    <w:rPr>
      <w:rFonts w:cs="Times New Roman"/>
      <w:b/>
      <w:bCs/>
    </w:rPr>
  </w:style>
  <w:style w:type="character" w:styleId="Hipervnculovisitado">
    <w:name w:val="FollowedHyperlink"/>
    <w:basedOn w:val="Fuentedeprrafopredeter"/>
    <w:uiPriority w:val="99"/>
    <w:semiHidden/>
    <w:rsid w:val="0089148D"/>
    <w:rPr>
      <w:rFonts w:cs="Times New Roman"/>
      <w:color w:val="800080"/>
      <w:u w:val="single"/>
    </w:rPr>
  </w:style>
  <w:style w:type="table" w:customStyle="1" w:styleId="Tablaconcuadrcula1">
    <w:name w:val="Tabla con cuadrícula1"/>
    <w:uiPriority w:val="99"/>
    <w:rsid w:val="00B725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6301AB"/>
    <w:rPr>
      <w:rFonts w:cs="Times New Roman"/>
      <w:color w:val="808080"/>
    </w:rPr>
  </w:style>
  <w:style w:type="character" w:styleId="Refdecomentario">
    <w:name w:val="annotation reference"/>
    <w:basedOn w:val="Fuentedeprrafopredeter"/>
    <w:uiPriority w:val="99"/>
    <w:semiHidden/>
    <w:unhideWhenUsed/>
    <w:rsid w:val="00E46CB3"/>
    <w:rPr>
      <w:sz w:val="16"/>
      <w:szCs w:val="16"/>
    </w:rPr>
  </w:style>
  <w:style w:type="paragraph" w:styleId="Textocomentario">
    <w:name w:val="annotation text"/>
    <w:basedOn w:val="Normal"/>
    <w:link w:val="TextocomentarioCar"/>
    <w:uiPriority w:val="99"/>
    <w:semiHidden/>
    <w:unhideWhenUsed/>
    <w:rsid w:val="00E46CB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46CB3"/>
    <w:rPr>
      <w:sz w:val="20"/>
      <w:szCs w:val="20"/>
    </w:rPr>
  </w:style>
  <w:style w:type="paragraph" w:styleId="Asuntodelcomentario">
    <w:name w:val="annotation subject"/>
    <w:basedOn w:val="Textocomentario"/>
    <w:next w:val="Textocomentario"/>
    <w:link w:val="AsuntodelcomentarioCar"/>
    <w:uiPriority w:val="99"/>
    <w:semiHidden/>
    <w:unhideWhenUsed/>
    <w:rsid w:val="00E46CB3"/>
    <w:rPr>
      <w:b/>
      <w:bCs/>
    </w:rPr>
  </w:style>
  <w:style w:type="character" w:customStyle="1" w:styleId="AsuntodelcomentarioCar">
    <w:name w:val="Asunto del comentario Car"/>
    <w:basedOn w:val="TextocomentarioCar"/>
    <w:link w:val="Asuntodelcomentario"/>
    <w:uiPriority w:val="99"/>
    <w:semiHidden/>
    <w:rsid w:val="00E46CB3"/>
    <w:rPr>
      <w:b/>
      <w:bCs/>
      <w:sz w:val="20"/>
      <w:szCs w:val="20"/>
    </w:rPr>
  </w:style>
  <w:style w:type="paragraph" w:customStyle="1" w:styleId="parrafo2">
    <w:name w:val="parrafo_2"/>
    <w:basedOn w:val="Normal"/>
    <w:rsid w:val="00C642BE"/>
    <w:pPr>
      <w:spacing w:before="100" w:beforeAutospacing="1" w:after="100" w:afterAutospacing="1" w:line="240" w:lineRule="auto"/>
    </w:pPr>
    <w:rPr>
      <w:rFonts w:ascii="Times New Roman" w:hAnsi="Times New Roman"/>
      <w:sz w:val="24"/>
      <w:szCs w:val="24"/>
      <w:lang w:val="es-ES_tradnl" w:eastAsia="es-ES_tradnl"/>
    </w:rPr>
  </w:style>
  <w:style w:type="character" w:customStyle="1" w:styleId="Ttulo3Car">
    <w:name w:val="Título 3 Car"/>
    <w:basedOn w:val="Fuentedeprrafopredeter"/>
    <w:link w:val="Ttulo3"/>
    <w:semiHidden/>
    <w:rsid w:val="00ED286F"/>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D5E"/>
    <w:pPr>
      <w:spacing w:after="200" w:line="276" w:lineRule="auto"/>
    </w:pPr>
  </w:style>
  <w:style w:type="paragraph" w:styleId="Ttulo1">
    <w:name w:val="heading 1"/>
    <w:basedOn w:val="Normal"/>
    <w:next w:val="Normal"/>
    <w:link w:val="Ttulo1Car"/>
    <w:uiPriority w:val="99"/>
    <w:qFormat/>
    <w:locked/>
    <w:rsid w:val="00E4083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E22C92"/>
    <w:pPr>
      <w:keepNext/>
      <w:spacing w:before="120" w:after="60" w:line="240" w:lineRule="auto"/>
      <w:jc w:val="both"/>
      <w:outlineLvl w:val="1"/>
    </w:pPr>
    <w:rPr>
      <w:b/>
      <w:bCs/>
      <w:iCs/>
      <w:color w:val="800000"/>
      <w:sz w:val="24"/>
      <w:szCs w:val="28"/>
    </w:rPr>
  </w:style>
  <w:style w:type="paragraph" w:styleId="Ttulo3">
    <w:name w:val="heading 3"/>
    <w:basedOn w:val="Normal"/>
    <w:next w:val="Normal"/>
    <w:link w:val="Ttulo3Car"/>
    <w:semiHidden/>
    <w:unhideWhenUsed/>
    <w:qFormat/>
    <w:locked/>
    <w:rsid w:val="00ED286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DA42EF"/>
    <w:rPr>
      <w:rFonts w:ascii="Cambria" w:hAnsi="Cambria" w:cs="Times New Roman"/>
      <w:b/>
      <w:bCs/>
      <w:kern w:val="32"/>
      <w:sz w:val="32"/>
      <w:szCs w:val="32"/>
    </w:rPr>
  </w:style>
  <w:style w:type="character" w:customStyle="1" w:styleId="Ttulo2Car">
    <w:name w:val="Título 2 Car"/>
    <w:basedOn w:val="Fuentedeprrafopredeter"/>
    <w:link w:val="Ttulo2"/>
    <w:uiPriority w:val="9"/>
    <w:locked/>
    <w:rsid w:val="00E22C92"/>
    <w:rPr>
      <w:rFonts w:ascii="Calibri" w:hAnsi="Calibri" w:cs="Times New Roman"/>
      <w:b/>
      <w:bCs/>
      <w:iCs/>
      <w:color w:val="800000"/>
      <w:sz w:val="28"/>
      <w:szCs w:val="28"/>
    </w:rPr>
  </w:style>
  <w:style w:type="paragraph" w:styleId="Encabezado">
    <w:name w:val="header"/>
    <w:basedOn w:val="Normal"/>
    <w:link w:val="EncabezadoCar"/>
    <w:uiPriority w:val="99"/>
    <w:rsid w:val="002143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2143F7"/>
    <w:rPr>
      <w:rFonts w:cs="Times New Roman"/>
    </w:rPr>
  </w:style>
  <w:style w:type="paragraph" w:styleId="Piedepgina">
    <w:name w:val="footer"/>
    <w:basedOn w:val="Normal"/>
    <w:link w:val="PiedepginaCar"/>
    <w:uiPriority w:val="99"/>
    <w:rsid w:val="002143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2143F7"/>
    <w:rPr>
      <w:rFonts w:cs="Times New Roman"/>
    </w:rPr>
  </w:style>
  <w:style w:type="table" w:styleId="Tablaconcuadrcula">
    <w:name w:val="Table Grid"/>
    <w:basedOn w:val="Tablanormal"/>
    <w:uiPriority w:val="99"/>
    <w:rsid w:val="002143F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2143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143F7"/>
    <w:rPr>
      <w:rFonts w:ascii="Tahoma" w:hAnsi="Tahoma" w:cs="Tahoma"/>
      <w:sz w:val="16"/>
      <w:szCs w:val="16"/>
    </w:rPr>
  </w:style>
  <w:style w:type="paragraph" w:styleId="Prrafodelista">
    <w:name w:val="List Paragraph"/>
    <w:basedOn w:val="Normal"/>
    <w:uiPriority w:val="34"/>
    <w:qFormat/>
    <w:rsid w:val="002143F7"/>
    <w:pPr>
      <w:ind w:left="720"/>
      <w:contextualSpacing/>
    </w:pPr>
  </w:style>
  <w:style w:type="paragraph" w:styleId="TDC1">
    <w:name w:val="toc 1"/>
    <w:basedOn w:val="Normal"/>
    <w:next w:val="Normal"/>
    <w:autoRedefine/>
    <w:uiPriority w:val="99"/>
    <w:rsid w:val="00285052"/>
    <w:pPr>
      <w:spacing w:before="120" w:after="0"/>
    </w:pPr>
    <w:rPr>
      <w:rFonts w:cs="Calibri"/>
      <w:b/>
      <w:bCs/>
      <w:i/>
      <w:iCs/>
      <w:sz w:val="24"/>
      <w:szCs w:val="24"/>
    </w:rPr>
  </w:style>
  <w:style w:type="paragraph" w:styleId="TDC2">
    <w:name w:val="toc 2"/>
    <w:basedOn w:val="Normal"/>
    <w:next w:val="Normal"/>
    <w:autoRedefine/>
    <w:uiPriority w:val="99"/>
    <w:rsid w:val="00285052"/>
    <w:pPr>
      <w:spacing w:before="120" w:after="0"/>
      <w:ind w:left="220"/>
    </w:pPr>
    <w:rPr>
      <w:rFonts w:cs="Calibri"/>
      <w:b/>
      <w:bCs/>
    </w:rPr>
  </w:style>
  <w:style w:type="paragraph" w:styleId="TDC3">
    <w:name w:val="toc 3"/>
    <w:basedOn w:val="Normal"/>
    <w:next w:val="Normal"/>
    <w:autoRedefine/>
    <w:uiPriority w:val="99"/>
    <w:rsid w:val="00285052"/>
    <w:pPr>
      <w:spacing w:after="0"/>
      <w:ind w:left="440"/>
    </w:pPr>
    <w:rPr>
      <w:rFonts w:cs="Calibri"/>
      <w:sz w:val="20"/>
      <w:szCs w:val="20"/>
    </w:rPr>
  </w:style>
  <w:style w:type="paragraph" w:styleId="TDC4">
    <w:name w:val="toc 4"/>
    <w:basedOn w:val="Normal"/>
    <w:next w:val="Normal"/>
    <w:autoRedefine/>
    <w:uiPriority w:val="99"/>
    <w:rsid w:val="00285052"/>
    <w:pPr>
      <w:spacing w:after="0"/>
      <w:ind w:left="660"/>
    </w:pPr>
    <w:rPr>
      <w:rFonts w:cs="Calibri"/>
      <w:sz w:val="20"/>
      <w:szCs w:val="20"/>
    </w:rPr>
  </w:style>
  <w:style w:type="paragraph" w:styleId="TDC5">
    <w:name w:val="toc 5"/>
    <w:basedOn w:val="Normal"/>
    <w:next w:val="Normal"/>
    <w:autoRedefine/>
    <w:uiPriority w:val="99"/>
    <w:rsid w:val="00285052"/>
    <w:pPr>
      <w:spacing w:after="0"/>
      <w:ind w:left="880"/>
    </w:pPr>
    <w:rPr>
      <w:rFonts w:cs="Calibri"/>
      <w:sz w:val="20"/>
      <w:szCs w:val="20"/>
    </w:rPr>
  </w:style>
  <w:style w:type="paragraph" w:styleId="TDC6">
    <w:name w:val="toc 6"/>
    <w:basedOn w:val="Normal"/>
    <w:next w:val="Normal"/>
    <w:autoRedefine/>
    <w:uiPriority w:val="99"/>
    <w:rsid w:val="00285052"/>
    <w:pPr>
      <w:spacing w:after="0"/>
      <w:ind w:left="1100"/>
    </w:pPr>
    <w:rPr>
      <w:rFonts w:cs="Calibri"/>
      <w:sz w:val="20"/>
      <w:szCs w:val="20"/>
    </w:rPr>
  </w:style>
  <w:style w:type="paragraph" w:styleId="TDC7">
    <w:name w:val="toc 7"/>
    <w:basedOn w:val="Normal"/>
    <w:next w:val="Normal"/>
    <w:autoRedefine/>
    <w:uiPriority w:val="99"/>
    <w:rsid w:val="00285052"/>
    <w:pPr>
      <w:spacing w:after="0"/>
      <w:ind w:left="1320"/>
    </w:pPr>
    <w:rPr>
      <w:rFonts w:cs="Calibri"/>
      <w:sz w:val="20"/>
      <w:szCs w:val="20"/>
    </w:rPr>
  </w:style>
  <w:style w:type="paragraph" w:styleId="TDC8">
    <w:name w:val="toc 8"/>
    <w:basedOn w:val="Normal"/>
    <w:next w:val="Normal"/>
    <w:autoRedefine/>
    <w:uiPriority w:val="99"/>
    <w:rsid w:val="00285052"/>
    <w:pPr>
      <w:spacing w:after="0"/>
      <w:ind w:left="1540"/>
    </w:pPr>
    <w:rPr>
      <w:rFonts w:cs="Calibri"/>
      <w:sz w:val="20"/>
      <w:szCs w:val="20"/>
    </w:rPr>
  </w:style>
  <w:style w:type="paragraph" w:styleId="TDC9">
    <w:name w:val="toc 9"/>
    <w:basedOn w:val="Normal"/>
    <w:next w:val="Normal"/>
    <w:autoRedefine/>
    <w:uiPriority w:val="99"/>
    <w:rsid w:val="00285052"/>
    <w:pPr>
      <w:spacing w:after="0"/>
      <w:ind w:left="1760"/>
    </w:pPr>
    <w:rPr>
      <w:rFonts w:cs="Calibri"/>
      <w:sz w:val="20"/>
      <w:szCs w:val="20"/>
    </w:rPr>
  </w:style>
  <w:style w:type="character" w:styleId="Hipervnculo">
    <w:name w:val="Hyperlink"/>
    <w:basedOn w:val="Fuentedeprrafopredeter"/>
    <w:uiPriority w:val="99"/>
    <w:rsid w:val="00FB063B"/>
    <w:rPr>
      <w:rFonts w:cs="Times New Roman"/>
      <w:color w:val="0000FF"/>
      <w:u w:val="single"/>
    </w:rPr>
  </w:style>
  <w:style w:type="paragraph" w:customStyle="1" w:styleId="Default">
    <w:name w:val="Default"/>
    <w:rsid w:val="00F20349"/>
    <w:pPr>
      <w:autoSpaceDE w:val="0"/>
      <w:autoSpaceDN w:val="0"/>
      <w:adjustRightInd w:val="0"/>
    </w:pPr>
    <w:rPr>
      <w:rFonts w:ascii="Verdana" w:hAnsi="Verdana" w:cs="Verdana"/>
      <w:color w:val="000000"/>
      <w:sz w:val="24"/>
      <w:szCs w:val="24"/>
    </w:rPr>
  </w:style>
  <w:style w:type="character" w:styleId="Refdenotaalpie">
    <w:name w:val="footnote reference"/>
    <w:basedOn w:val="Fuentedeprrafopredeter"/>
    <w:uiPriority w:val="99"/>
    <w:rsid w:val="00F20349"/>
    <w:rPr>
      <w:rFonts w:cs="Times New Roman"/>
      <w:color w:val="000000"/>
    </w:rPr>
  </w:style>
  <w:style w:type="paragraph" w:customStyle="1" w:styleId="ANECATtuloProyecto">
    <w:name w:val="ANECA Título Proyecto"/>
    <w:basedOn w:val="Default"/>
    <w:next w:val="Default"/>
    <w:uiPriority w:val="99"/>
    <w:rsid w:val="00F20349"/>
    <w:rPr>
      <w:rFonts w:cs="Times New Roman"/>
      <w:color w:val="auto"/>
    </w:rPr>
  </w:style>
  <w:style w:type="paragraph" w:styleId="Subttulo">
    <w:name w:val="Subtitle"/>
    <w:basedOn w:val="Normal"/>
    <w:link w:val="SubttuloCar"/>
    <w:uiPriority w:val="99"/>
    <w:qFormat/>
    <w:locked/>
    <w:rsid w:val="00FC3139"/>
    <w:pPr>
      <w:spacing w:after="60"/>
      <w:jc w:val="center"/>
      <w:outlineLvl w:val="1"/>
    </w:pPr>
    <w:rPr>
      <w:rFonts w:ascii="Arial" w:hAnsi="Arial" w:cs="Arial"/>
      <w:sz w:val="24"/>
      <w:szCs w:val="24"/>
    </w:rPr>
  </w:style>
  <w:style w:type="character" w:customStyle="1" w:styleId="SubttuloCar">
    <w:name w:val="Subtítulo Car"/>
    <w:basedOn w:val="Fuentedeprrafopredeter"/>
    <w:link w:val="Subttulo"/>
    <w:uiPriority w:val="99"/>
    <w:locked/>
    <w:rsid w:val="00285A29"/>
    <w:rPr>
      <w:rFonts w:ascii="Cambria" w:hAnsi="Cambria" w:cs="Times New Roman"/>
      <w:sz w:val="24"/>
      <w:szCs w:val="24"/>
    </w:rPr>
  </w:style>
  <w:style w:type="paragraph" w:customStyle="1" w:styleId="parrafo">
    <w:name w:val="parrafo"/>
    <w:basedOn w:val="Normal"/>
    <w:rsid w:val="006F5C90"/>
    <w:pPr>
      <w:spacing w:before="100" w:beforeAutospacing="1" w:after="100" w:afterAutospacing="1" w:line="240" w:lineRule="auto"/>
    </w:pPr>
    <w:rPr>
      <w:rFonts w:ascii="Times New Roman" w:hAnsi="Times New Roman"/>
      <w:sz w:val="24"/>
      <w:szCs w:val="24"/>
    </w:rPr>
  </w:style>
  <w:style w:type="character" w:styleId="nfasis">
    <w:name w:val="Emphasis"/>
    <w:basedOn w:val="Fuentedeprrafopredeter"/>
    <w:uiPriority w:val="99"/>
    <w:qFormat/>
    <w:locked/>
    <w:rsid w:val="00A37F36"/>
    <w:rPr>
      <w:rFonts w:cs="Times New Roman"/>
      <w:i/>
      <w:iCs/>
    </w:rPr>
  </w:style>
  <w:style w:type="character" w:styleId="Textoennegrita">
    <w:name w:val="Strong"/>
    <w:basedOn w:val="Fuentedeprrafopredeter"/>
    <w:uiPriority w:val="99"/>
    <w:qFormat/>
    <w:locked/>
    <w:rsid w:val="00DE3C33"/>
    <w:rPr>
      <w:rFonts w:cs="Times New Roman"/>
      <w:b/>
      <w:bCs/>
    </w:rPr>
  </w:style>
  <w:style w:type="character" w:styleId="Hipervnculovisitado">
    <w:name w:val="FollowedHyperlink"/>
    <w:basedOn w:val="Fuentedeprrafopredeter"/>
    <w:uiPriority w:val="99"/>
    <w:semiHidden/>
    <w:rsid w:val="0089148D"/>
    <w:rPr>
      <w:rFonts w:cs="Times New Roman"/>
      <w:color w:val="800080"/>
      <w:u w:val="single"/>
    </w:rPr>
  </w:style>
  <w:style w:type="table" w:customStyle="1" w:styleId="Tablaconcuadrcula1">
    <w:name w:val="Tabla con cuadrícula1"/>
    <w:uiPriority w:val="99"/>
    <w:rsid w:val="00B725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6301AB"/>
    <w:rPr>
      <w:rFonts w:cs="Times New Roman"/>
      <w:color w:val="808080"/>
    </w:rPr>
  </w:style>
  <w:style w:type="character" w:styleId="Refdecomentario">
    <w:name w:val="annotation reference"/>
    <w:basedOn w:val="Fuentedeprrafopredeter"/>
    <w:uiPriority w:val="99"/>
    <w:semiHidden/>
    <w:unhideWhenUsed/>
    <w:rsid w:val="00E46CB3"/>
    <w:rPr>
      <w:sz w:val="16"/>
      <w:szCs w:val="16"/>
    </w:rPr>
  </w:style>
  <w:style w:type="paragraph" w:styleId="Textocomentario">
    <w:name w:val="annotation text"/>
    <w:basedOn w:val="Normal"/>
    <w:link w:val="TextocomentarioCar"/>
    <w:uiPriority w:val="99"/>
    <w:semiHidden/>
    <w:unhideWhenUsed/>
    <w:rsid w:val="00E46CB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46CB3"/>
    <w:rPr>
      <w:sz w:val="20"/>
      <w:szCs w:val="20"/>
    </w:rPr>
  </w:style>
  <w:style w:type="paragraph" w:styleId="Asuntodelcomentario">
    <w:name w:val="annotation subject"/>
    <w:basedOn w:val="Textocomentario"/>
    <w:next w:val="Textocomentario"/>
    <w:link w:val="AsuntodelcomentarioCar"/>
    <w:uiPriority w:val="99"/>
    <w:semiHidden/>
    <w:unhideWhenUsed/>
    <w:rsid w:val="00E46CB3"/>
    <w:rPr>
      <w:b/>
      <w:bCs/>
    </w:rPr>
  </w:style>
  <w:style w:type="character" w:customStyle="1" w:styleId="AsuntodelcomentarioCar">
    <w:name w:val="Asunto del comentario Car"/>
    <w:basedOn w:val="TextocomentarioCar"/>
    <w:link w:val="Asuntodelcomentario"/>
    <w:uiPriority w:val="99"/>
    <w:semiHidden/>
    <w:rsid w:val="00E46CB3"/>
    <w:rPr>
      <w:b/>
      <w:bCs/>
      <w:sz w:val="20"/>
      <w:szCs w:val="20"/>
    </w:rPr>
  </w:style>
  <w:style w:type="paragraph" w:customStyle="1" w:styleId="parrafo2">
    <w:name w:val="parrafo_2"/>
    <w:basedOn w:val="Normal"/>
    <w:rsid w:val="00C642BE"/>
    <w:pPr>
      <w:spacing w:before="100" w:beforeAutospacing="1" w:after="100" w:afterAutospacing="1" w:line="240" w:lineRule="auto"/>
    </w:pPr>
    <w:rPr>
      <w:rFonts w:ascii="Times New Roman" w:hAnsi="Times New Roman"/>
      <w:sz w:val="24"/>
      <w:szCs w:val="24"/>
      <w:lang w:val="es-ES_tradnl" w:eastAsia="es-ES_tradnl"/>
    </w:rPr>
  </w:style>
  <w:style w:type="character" w:customStyle="1" w:styleId="Ttulo3Car">
    <w:name w:val="Título 3 Car"/>
    <w:basedOn w:val="Fuentedeprrafopredeter"/>
    <w:link w:val="Ttulo3"/>
    <w:semiHidden/>
    <w:rsid w:val="00ED286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1245">
      <w:marLeft w:val="0"/>
      <w:marRight w:val="0"/>
      <w:marTop w:val="0"/>
      <w:marBottom w:val="0"/>
      <w:divBdr>
        <w:top w:val="none" w:sz="0" w:space="0" w:color="auto"/>
        <w:left w:val="none" w:sz="0" w:space="0" w:color="auto"/>
        <w:bottom w:val="none" w:sz="0" w:space="0" w:color="auto"/>
        <w:right w:val="none" w:sz="0" w:space="0" w:color="auto"/>
      </w:divBdr>
    </w:div>
    <w:div w:id="30501246">
      <w:marLeft w:val="0"/>
      <w:marRight w:val="0"/>
      <w:marTop w:val="0"/>
      <w:marBottom w:val="0"/>
      <w:divBdr>
        <w:top w:val="none" w:sz="0" w:space="0" w:color="auto"/>
        <w:left w:val="none" w:sz="0" w:space="0" w:color="auto"/>
        <w:bottom w:val="none" w:sz="0" w:space="0" w:color="auto"/>
        <w:right w:val="none" w:sz="0" w:space="0" w:color="auto"/>
      </w:divBdr>
    </w:div>
    <w:div w:id="30501247">
      <w:marLeft w:val="0"/>
      <w:marRight w:val="0"/>
      <w:marTop w:val="0"/>
      <w:marBottom w:val="0"/>
      <w:divBdr>
        <w:top w:val="none" w:sz="0" w:space="0" w:color="auto"/>
        <w:left w:val="none" w:sz="0" w:space="0" w:color="auto"/>
        <w:bottom w:val="none" w:sz="0" w:space="0" w:color="auto"/>
        <w:right w:val="none" w:sz="0" w:space="0" w:color="auto"/>
      </w:divBdr>
    </w:div>
    <w:div w:id="30501248">
      <w:marLeft w:val="0"/>
      <w:marRight w:val="0"/>
      <w:marTop w:val="0"/>
      <w:marBottom w:val="0"/>
      <w:divBdr>
        <w:top w:val="none" w:sz="0" w:space="0" w:color="auto"/>
        <w:left w:val="none" w:sz="0" w:space="0" w:color="auto"/>
        <w:bottom w:val="none" w:sz="0" w:space="0" w:color="auto"/>
        <w:right w:val="none" w:sz="0" w:space="0" w:color="auto"/>
      </w:divBdr>
    </w:div>
    <w:div w:id="30501249">
      <w:marLeft w:val="0"/>
      <w:marRight w:val="0"/>
      <w:marTop w:val="0"/>
      <w:marBottom w:val="0"/>
      <w:divBdr>
        <w:top w:val="none" w:sz="0" w:space="0" w:color="auto"/>
        <w:left w:val="none" w:sz="0" w:space="0" w:color="auto"/>
        <w:bottom w:val="none" w:sz="0" w:space="0" w:color="auto"/>
        <w:right w:val="none" w:sz="0" w:space="0" w:color="auto"/>
      </w:divBdr>
    </w:div>
    <w:div w:id="30501250">
      <w:marLeft w:val="0"/>
      <w:marRight w:val="0"/>
      <w:marTop w:val="0"/>
      <w:marBottom w:val="0"/>
      <w:divBdr>
        <w:top w:val="none" w:sz="0" w:space="0" w:color="auto"/>
        <w:left w:val="none" w:sz="0" w:space="0" w:color="auto"/>
        <w:bottom w:val="none" w:sz="0" w:space="0" w:color="auto"/>
        <w:right w:val="none" w:sz="0" w:space="0" w:color="auto"/>
      </w:divBdr>
    </w:div>
    <w:div w:id="30501251">
      <w:marLeft w:val="0"/>
      <w:marRight w:val="0"/>
      <w:marTop w:val="0"/>
      <w:marBottom w:val="0"/>
      <w:divBdr>
        <w:top w:val="none" w:sz="0" w:space="0" w:color="auto"/>
        <w:left w:val="none" w:sz="0" w:space="0" w:color="auto"/>
        <w:bottom w:val="none" w:sz="0" w:space="0" w:color="auto"/>
        <w:right w:val="none" w:sz="0" w:space="0" w:color="auto"/>
      </w:divBdr>
    </w:div>
    <w:div w:id="30501252">
      <w:marLeft w:val="0"/>
      <w:marRight w:val="0"/>
      <w:marTop w:val="0"/>
      <w:marBottom w:val="0"/>
      <w:divBdr>
        <w:top w:val="none" w:sz="0" w:space="0" w:color="auto"/>
        <w:left w:val="none" w:sz="0" w:space="0" w:color="auto"/>
        <w:bottom w:val="none" w:sz="0" w:space="0" w:color="auto"/>
        <w:right w:val="none" w:sz="0" w:space="0" w:color="auto"/>
      </w:divBdr>
    </w:div>
    <w:div w:id="30501253">
      <w:marLeft w:val="0"/>
      <w:marRight w:val="0"/>
      <w:marTop w:val="0"/>
      <w:marBottom w:val="0"/>
      <w:divBdr>
        <w:top w:val="none" w:sz="0" w:space="0" w:color="auto"/>
        <w:left w:val="none" w:sz="0" w:space="0" w:color="auto"/>
        <w:bottom w:val="none" w:sz="0" w:space="0" w:color="auto"/>
        <w:right w:val="none" w:sz="0" w:space="0" w:color="auto"/>
      </w:divBdr>
    </w:div>
    <w:div w:id="30501254">
      <w:marLeft w:val="0"/>
      <w:marRight w:val="0"/>
      <w:marTop w:val="0"/>
      <w:marBottom w:val="0"/>
      <w:divBdr>
        <w:top w:val="none" w:sz="0" w:space="0" w:color="auto"/>
        <w:left w:val="none" w:sz="0" w:space="0" w:color="auto"/>
        <w:bottom w:val="none" w:sz="0" w:space="0" w:color="auto"/>
        <w:right w:val="none" w:sz="0" w:space="0" w:color="auto"/>
      </w:divBdr>
    </w:div>
    <w:div w:id="30501255">
      <w:marLeft w:val="0"/>
      <w:marRight w:val="0"/>
      <w:marTop w:val="0"/>
      <w:marBottom w:val="0"/>
      <w:divBdr>
        <w:top w:val="none" w:sz="0" w:space="0" w:color="auto"/>
        <w:left w:val="none" w:sz="0" w:space="0" w:color="auto"/>
        <w:bottom w:val="none" w:sz="0" w:space="0" w:color="auto"/>
        <w:right w:val="none" w:sz="0" w:space="0" w:color="auto"/>
      </w:divBdr>
    </w:div>
    <w:div w:id="30501256">
      <w:marLeft w:val="0"/>
      <w:marRight w:val="0"/>
      <w:marTop w:val="0"/>
      <w:marBottom w:val="0"/>
      <w:divBdr>
        <w:top w:val="none" w:sz="0" w:space="0" w:color="auto"/>
        <w:left w:val="none" w:sz="0" w:space="0" w:color="auto"/>
        <w:bottom w:val="none" w:sz="0" w:space="0" w:color="auto"/>
        <w:right w:val="none" w:sz="0" w:space="0" w:color="auto"/>
      </w:divBdr>
    </w:div>
    <w:div w:id="373694142">
      <w:bodyDiv w:val="1"/>
      <w:marLeft w:val="0"/>
      <w:marRight w:val="0"/>
      <w:marTop w:val="0"/>
      <w:marBottom w:val="0"/>
      <w:divBdr>
        <w:top w:val="none" w:sz="0" w:space="0" w:color="auto"/>
        <w:left w:val="none" w:sz="0" w:space="0" w:color="auto"/>
        <w:bottom w:val="none" w:sz="0" w:space="0" w:color="auto"/>
        <w:right w:val="none" w:sz="0" w:space="0" w:color="auto"/>
      </w:divBdr>
    </w:div>
    <w:div w:id="1206212204">
      <w:bodyDiv w:val="1"/>
      <w:marLeft w:val="0"/>
      <w:marRight w:val="0"/>
      <w:marTop w:val="0"/>
      <w:marBottom w:val="0"/>
      <w:divBdr>
        <w:top w:val="none" w:sz="0" w:space="0" w:color="auto"/>
        <w:left w:val="none" w:sz="0" w:space="0" w:color="auto"/>
        <w:bottom w:val="none" w:sz="0" w:space="0" w:color="auto"/>
        <w:right w:val="none" w:sz="0" w:space="0" w:color="auto"/>
      </w:divBdr>
      <w:divsChild>
        <w:div w:id="2060394409">
          <w:marLeft w:val="0"/>
          <w:marRight w:val="0"/>
          <w:marTop w:val="0"/>
          <w:marBottom w:val="0"/>
          <w:divBdr>
            <w:top w:val="none" w:sz="0" w:space="0" w:color="auto"/>
            <w:left w:val="none" w:sz="0" w:space="0" w:color="auto"/>
            <w:bottom w:val="none" w:sz="0" w:space="0" w:color="auto"/>
            <w:right w:val="none" w:sz="0" w:space="0" w:color="auto"/>
          </w:divBdr>
        </w:div>
        <w:div w:id="906110440">
          <w:marLeft w:val="0"/>
          <w:marRight w:val="0"/>
          <w:marTop w:val="0"/>
          <w:marBottom w:val="0"/>
          <w:divBdr>
            <w:top w:val="none" w:sz="0" w:space="0" w:color="auto"/>
            <w:left w:val="none" w:sz="0" w:space="0" w:color="auto"/>
            <w:bottom w:val="none" w:sz="0" w:space="0" w:color="auto"/>
            <w:right w:val="none" w:sz="0" w:space="0" w:color="auto"/>
          </w:divBdr>
        </w:div>
        <w:div w:id="1479498359">
          <w:marLeft w:val="0"/>
          <w:marRight w:val="0"/>
          <w:marTop w:val="0"/>
          <w:marBottom w:val="0"/>
          <w:divBdr>
            <w:top w:val="none" w:sz="0" w:space="0" w:color="auto"/>
            <w:left w:val="none" w:sz="0" w:space="0" w:color="auto"/>
            <w:bottom w:val="none" w:sz="0" w:space="0" w:color="auto"/>
            <w:right w:val="none" w:sz="0" w:space="0" w:color="auto"/>
          </w:divBdr>
        </w:div>
        <w:div w:id="830948297">
          <w:marLeft w:val="0"/>
          <w:marRight w:val="0"/>
          <w:marTop w:val="0"/>
          <w:marBottom w:val="0"/>
          <w:divBdr>
            <w:top w:val="none" w:sz="0" w:space="0" w:color="auto"/>
            <w:left w:val="none" w:sz="0" w:space="0" w:color="auto"/>
            <w:bottom w:val="none" w:sz="0" w:space="0" w:color="auto"/>
            <w:right w:val="none" w:sz="0" w:space="0" w:color="auto"/>
          </w:divBdr>
        </w:div>
        <w:div w:id="339356812">
          <w:marLeft w:val="0"/>
          <w:marRight w:val="0"/>
          <w:marTop w:val="0"/>
          <w:marBottom w:val="0"/>
          <w:divBdr>
            <w:top w:val="none" w:sz="0" w:space="0" w:color="auto"/>
            <w:left w:val="none" w:sz="0" w:space="0" w:color="auto"/>
            <w:bottom w:val="none" w:sz="0" w:space="0" w:color="auto"/>
            <w:right w:val="none" w:sz="0" w:space="0" w:color="auto"/>
          </w:divBdr>
        </w:div>
        <w:div w:id="287470042">
          <w:marLeft w:val="0"/>
          <w:marRight w:val="0"/>
          <w:marTop w:val="0"/>
          <w:marBottom w:val="0"/>
          <w:divBdr>
            <w:top w:val="none" w:sz="0" w:space="0" w:color="auto"/>
            <w:left w:val="none" w:sz="0" w:space="0" w:color="auto"/>
            <w:bottom w:val="none" w:sz="0" w:space="0" w:color="auto"/>
            <w:right w:val="none" w:sz="0" w:space="0" w:color="auto"/>
          </w:divBdr>
        </w:div>
        <w:div w:id="159019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re.uca.es" TargetMode="External"/><Relationship Id="rId18" Type="http://schemas.openxmlformats.org/officeDocument/2006/relationships/hyperlink" Target="https://sire.uca.e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ccyt.uca.es/" TargetMode="External"/><Relationship Id="rId7" Type="http://schemas.openxmlformats.org/officeDocument/2006/relationships/footnotes" Target="footnotes.xml"/><Relationship Id="rId12" Type="http://schemas.openxmlformats.org/officeDocument/2006/relationships/hyperlink" Target="https://cau.uca.es/cau/indiceGlobal.do" TargetMode="External"/><Relationship Id="rId17" Type="http://schemas.openxmlformats.org/officeDocument/2006/relationships/hyperlink" Target="https://cau.uca.es/cau/indiceGlobal.d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vrinvestigacion.uca.es/institutos-de-investigacion/" TargetMode="External"/><Relationship Id="rId20" Type="http://schemas.openxmlformats.org/officeDocument/2006/relationships/hyperlink" Target="http://bau.uca.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zon.uca.es/docs/NormativaReguladoraBAU.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cics.uca.es/" TargetMode="External"/><Relationship Id="rId23" Type="http://schemas.openxmlformats.org/officeDocument/2006/relationships/hyperlink" Target="http://vrinvestigacion.uca.es/institutos-de-investigacion/" TargetMode="External"/><Relationship Id="rId28" Type="http://schemas.openxmlformats.org/officeDocument/2006/relationships/fontTable" Target="fontTable.xml"/><Relationship Id="rId10" Type="http://schemas.openxmlformats.org/officeDocument/2006/relationships/hyperlink" Target="http://bau.uca.es" TargetMode="External"/><Relationship Id="rId19" Type="http://schemas.openxmlformats.org/officeDocument/2006/relationships/hyperlink" Target="http://campusvirtual.uca.es/" TargetMode="External"/><Relationship Id="rId4" Type="http://schemas.microsoft.com/office/2007/relationships/stylesWithEffects" Target="stylesWithEffects.xml"/><Relationship Id="rId9" Type="http://schemas.openxmlformats.org/officeDocument/2006/relationships/hyperlink" Target="http://biblioteca.uca.es/" TargetMode="External"/><Relationship Id="rId14" Type="http://schemas.openxmlformats.org/officeDocument/2006/relationships/hyperlink" Target="http://sccyt.uca.es/" TargetMode="External"/><Relationship Id="rId22" Type="http://schemas.openxmlformats.org/officeDocument/2006/relationships/hyperlink" Target="http://scics.uca.es/"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929B5-ED00-4CDD-84B1-139BBEDC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3702</Words>
  <Characters>20366</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juanma</cp:lastModifiedBy>
  <cp:revision>2</cp:revision>
  <cp:lastPrinted>2014-05-23T12:16:00Z</cp:lastPrinted>
  <dcterms:created xsi:type="dcterms:W3CDTF">2018-07-06T10:58:00Z</dcterms:created>
  <dcterms:modified xsi:type="dcterms:W3CDTF">2018-07-06T10:58:00Z</dcterms:modified>
</cp:coreProperties>
</file>