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96" w:rsidRDefault="008B7596" w:rsidP="005B00EB">
      <w:pPr>
        <w:jc w:val="center"/>
        <w:rPr>
          <w:szCs w:val="24"/>
        </w:rPr>
      </w:pPr>
      <w:bookmarkStart w:id="0" w:name="_GoBack"/>
      <w:bookmarkEnd w:id="0"/>
    </w:p>
    <w:p w:rsidR="005B00EB" w:rsidRPr="00814729" w:rsidRDefault="001D1D0C" w:rsidP="005B00EB">
      <w:pPr>
        <w:jc w:val="center"/>
        <w:rPr>
          <w:b/>
          <w:sz w:val="24"/>
        </w:rPr>
      </w:pPr>
      <w:r w:rsidRPr="00814729">
        <w:rPr>
          <w:szCs w:val="24"/>
        </w:rPr>
        <w:t xml:space="preserve"> </w:t>
      </w:r>
      <w:r w:rsidR="005B00EB" w:rsidRPr="00814729">
        <w:rPr>
          <w:b/>
          <w:sz w:val="24"/>
        </w:rPr>
        <w:t xml:space="preserve">PROYECTO DE MÁSTER </w:t>
      </w:r>
      <w:r w:rsidR="00E66FB3">
        <w:rPr>
          <w:b/>
          <w:sz w:val="24"/>
        </w:rPr>
        <w:t>UNIVERSITARIO PARA EL CURSO 2014-2015</w:t>
      </w:r>
    </w:p>
    <w:p w:rsidR="005B00EB" w:rsidRPr="00814729" w:rsidRDefault="005B00EB" w:rsidP="005B00EB">
      <w:pPr>
        <w:jc w:val="both"/>
        <w:rPr>
          <w:sz w:val="24"/>
        </w:rPr>
      </w:pPr>
    </w:p>
    <w:p w:rsidR="005B00EB" w:rsidRPr="00814729" w:rsidRDefault="005B00EB" w:rsidP="005B00EB">
      <w:pPr>
        <w:jc w:val="both"/>
        <w:rPr>
          <w:sz w:val="24"/>
        </w:rPr>
      </w:pPr>
    </w:p>
    <w:tbl>
      <w:tblPr>
        <w:tblW w:w="949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134"/>
        <w:gridCol w:w="142"/>
        <w:gridCol w:w="992"/>
        <w:gridCol w:w="142"/>
        <w:gridCol w:w="496"/>
        <w:gridCol w:w="213"/>
        <w:gridCol w:w="425"/>
        <w:gridCol w:w="567"/>
        <w:gridCol w:w="212"/>
        <w:gridCol w:w="36"/>
        <w:gridCol w:w="319"/>
        <w:gridCol w:w="1630"/>
        <w:gridCol w:w="2764"/>
      </w:tblGrid>
      <w:tr w:rsidR="005B00EB" w:rsidRPr="00814729" w:rsidTr="00C47FD9">
        <w:trPr>
          <w:trHeight w:val="342"/>
        </w:trPr>
        <w:tc>
          <w:tcPr>
            <w:tcW w:w="9498" w:type="dxa"/>
            <w:gridSpan w:val="14"/>
            <w:shd w:val="clear" w:color="auto" w:fill="95B3D7" w:themeFill="accent1" w:themeFillTint="99"/>
            <w:vAlign w:val="center"/>
          </w:tcPr>
          <w:p w:rsidR="005B00EB" w:rsidRPr="00814729" w:rsidRDefault="006F5879" w:rsidP="00E34202">
            <w:pPr>
              <w:pStyle w:val="Ttulo5"/>
              <w:jc w:val="left"/>
              <w:rPr>
                <w:b w:val="0"/>
                <w:sz w:val="20"/>
              </w:rPr>
            </w:pPr>
            <w:r w:rsidRPr="00814729">
              <w:t>PROPUESTA DE DENOMINACIÓN</w:t>
            </w:r>
            <w:r w:rsidRPr="00814729">
              <w:rPr>
                <w:sz w:val="20"/>
              </w:rPr>
              <w:t xml:space="preserve"> </w:t>
            </w:r>
          </w:p>
        </w:tc>
      </w:tr>
      <w:tr w:rsidR="005B00EB" w:rsidRPr="00814729" w:rsidTr="00C47FD9">
        <w:trPr>
          <w:trHeight w:val="412"/>
        </w:trPr>
        <w:tc>
          <w:tcPr>
            <w:tcW w:w="9498" w:type="dxa"/>
            <w:gridSpan w:val="14"/>
            <w:vAlign w:val="center"/>
          </w:tcPr>
          <w:p w:rsidR="005B00EB" w:rsidRPr="00814729" w:rsidRDefault="005B00EB" w:rsidP="002F33B9">
            <w:pPr>
              <w:widowControl w:val="0"/>
              <w:spacing w:line="312" w:lineRule="auto"/>
            </w:pPr>
          </w:p>
          <w:p w:rsidR="002F33B9" w:rsidRDefault="00D62690" w:rsidP="00814729">
            <w:pPr>
              <w:widowControl w:val="0"/>
              <w:spacing w:line="312" w:lineRule="auto"/>
              <w:rPr>
                <w:rFonts w:eastAsiaTheme="minorHAnsi"/>
                <w:sz w:val="21"/>
                <w:szCs w:val="21"/>
                <w:lang w:eastAsia="en-US"/>
              </w:rPr>
            </w:pPr>
            <w:r w:rsidRPr="00814729">
              <w:rPr>
                <w:rFonts w:eastAsiaTheme="minorHAnsi"/>
                <w:sz w:val="21"/>
                <w:szCs w:val="21"/>
                <w:lang w:eastAsia="en-US"/>
              </w:rPr>
              <w:t xml:space="preserve">MÁSTER </w:t>
            </w:r>
            <w:r w:rsidR="004A3E53">
              <w:rPr>
                <w:rFonts w:eastAsiaTheme="minorHAnsi"/>
                <w:sz w:val="21"/>
                <w:szCs w:val="21"/>
                <w:lang w:eastAsia="en-US"/>
              </w:rPr>
              <w:t xml:space="preserve">UNIVERSITARIO </w:t>
            </w:r>
            <w:r w:rsidR="00090056">
              <w:rPr>
                <w:rFonts w:eastAsiaTheme="minorHAnsi"/>
                <w:sz w:val="21"/>
                <w:szCs w:val="21"/>
                <w:lang w:eastAsia="en-US"/>
              </w:rPr>
              <w:t>EN INGENIERÍA INDUSTRIAL</w:t>
            </w:r>
          </w:p>
          <w:p w:rsidR="005E59D1" w:rsidRPr="00814729" w:rsidRDefault="005E59D1" w:rsidP="00814729">
            <w:pPr>
              <w:widowControl w:val="0"/>
              <w:spacing w:line="312" w:lineRule="auto"/>
            </w:pPr>
          </w:p>
        </w:tc>
      </w:tr>
      <w:tr w:rsidR="005B00EB" w:rsidRPr="00814729" w:rsidTr="00C47FD9">
        <w:trPr>
          <w:trHeight w:val="411"/>
        </w:trPr>
        <w:tc>
          <w:tcPr>
            <w:tcW w:w="9498" w:type="dxa"/>
            <w:gridSpan w:val="14"/>
            <w:shd w:val="clear" w:color="auto" w:fill="95B3D7" w:themeFill="accent1" w:themeFillTint="99"/>
            <w:vAlign w:val="center"/>
          </w:tcPr>
          <w:p w:rsidR="005B00EB" w:rsidRPr="00814729" w:rsidRDefault="006F5879" w:rsidP="00E34202">
            <w:pPr>
              <w:pStyle w:val="Ttulo5"/>
              <w:jc w:val="left"/>
            </w:pPr>
            <w:r w:rsidRPr="00814729">
              <w:t xml:space="preserve">CENTRO RESPONSABLE </w:t>
            </w:r>
          </w:p>
        </w:tc>
      </w:tr>
      <w:tr w:rsidR="005B00EB" w:rsidRPr="00814729" w:rsidTr="00C47FD9">
        <w:trPr>
          <w:trHeight w:val="421"/>
        </w:trPr>
        <w:tc>
          <w:tcPr>
            <w:tcW w:w="9498" w:type="dxa"/>
            <w:gridSpan w:val="14"/>
            <w:vAlign w:val="center"/>
          </w:tcPr>
          <w:p w:rsidR="009A2B48" w:rsidRDefault="00090056" w:rsidP="009A2B48">
            <w:pPr>
              <w:pStyle w:val="Ttulo5"/>
              <w:spacing w:before="120" w:after="120"/>
              <w:jc w:val="left"/>
              <w:rPr>
                <w:rFonts w:eastAsiaTheme="minorHAnsi"/>
                <w:b w:val="0"/>
                <w:sz w:val="21"/>
                <w:szCs w:val="21"/>
                <w:lang w:eastAsia="en-US"/>
              </w:rPr>
            </w:pPr>
            <w:r w:rsidRPr="00090056">
              <w:rPr>
                <w:rFonts w:eastAsiaTheme="minorHAnsi"/>
                <w:b w:val="0"/>
                <w:sz w:val="21"/>
                <w:szCs w:val="21"/>
                <w:lang w:eastAsia="en-US"/>
              </w:rPr>
              <w:t>ESCUELA POLITÉCNICA SUPERIOR DE ALGECIRAS</w:t>
            </w:r>
          </w:p>
          <w:p w:rsidR="00090056" w:rsidRPr="00090056" w:rsidRDefault="00090056" w:rsidP="00ED2C2B">
            <w:pPr>
              <w:rPr>
                <w:lang w:eastAsia="en-US"/>
              </w:rPr>
            </w:pPr>
          </w:p>
        </w:tc>
      </w:tr>
      <w:tr w:rsidR="005B00EB" w:rsidRPr="00814729" w:rsidTr="00C47FD9">
        <w:trPr>
          <w:trHeight w:val="426"/>
        </w:trPr>
        <w:tc>
          <w:tcPr>
            <w:tcW w:w="9498" w:type="dxa"/>
            <w:gridSpan w:val="14"/>
            <w:shd w:val="clear" w:color="auto" w:fill="D9D9D9"/>
            <w:vAlign w:val="center"/>
          </w:tcPr>
          <w:p w:rsidR="005B00EB" w:rsidRPr="00814729" w:rsidRDefault="005B00EB" w:rsidP="005B00EB">
            <w:pPr>
              <w:pStyle w:val="Ttulo5"/>
              <w:jc w:val="left"/>
            </w:pPr>
            <w:r w:rsidRPr="00814729">
              <w:rPr>
                <w:sz w:val="20"/>
              </w:rPr>
              <w:t>Decano / Director</w:t>
            </w:r>
          </w:p>
        </w:tc>
      </w:tr>
      <w:tr w:rsidR="00D62690" w:rsidRPr="00814729" w:rsidTr="00C47FD9">
        <w:trPr>
          <w:trHeight w:val="411"/>
        </w:trPr>
        <w:tc>
          <w:tcPr>
            <w:tcW w:w="4749" w:type="dxa"/>
            <w:gridSpan w:val="10"/>
            <w:vAlign w:val="center"/>
          </w:tcPr>
          <w:p w:rsidR="009A2B48" w:rsidRDefault="009A2B48" w:rsidP="00D62690">
            <w:pPr>
              <w:spacing w:line="360" w:lineRule="auto"/>
              <w:rPr>
                <w:rFonts w:eastAsiaTheme="minorHAnsi"/>
                <w:color w:val="000000"/>
                <w:sz w:val="21"/>
                <w:szCs w:val="21"/>
                <w:lang w:eastAsia="en-US"/>
              </w:rPr>
            </w:pPr>
          </w:p>
          <w:p w:rsidR="009A2B48" w:rsidRDefault="009A2B48" w:rsidP="00D62690">
            <w:pPr>
              <w:spacing w:line="360" w:lineRule="auto"/>
              <w:rPr>
                <w:rFonts w:eastAsiaTheme="minorHAnsi"/>
                <w:color w:val="000000"/>
                <w:sz w:val="21"/>
                <w:szCs w:val="21"/>
                <w:lang w:eastAsia="en-US"/>
              </w:rPr>
            </w:pPr>
            <w:r>
              <w:rPr>
                <w:rFonts w:eastAsiaTheme="minorHAnsi"/>
                <w:color w:val="000000"/>
                <w:sz w:val="21"/>
                <w:szCs w:val="21"/>
                <w:lang w:eastAsia="en-US"/>
              </w:rPr>
              <w:t>Gabriel González Siles</w:t>
            </w:r>
          </w:p>
          <w:p w:rsidR="00090056" w:rsidRPr="009A2B48" w:rsidRDefault="00090056" w:rsidP="00D62690">
            <w:pPr>
              <w:spacing w:line="360" w:lineRule="auto"/>
              <w:rPr>
                <w:rFonts w:eastAsiaTheme="minorHAnsi"/>
                <w:color w:val="000000"/>
                <w:sz w:val="21"/>
                <w:szCs w:val="21"/>
                <w:lang w:eastAsia="en-US"/>
              </w:rPr>
            </w:pPr>
          </w:p>
        </w:tc>
        <w:tc>
          <w:tcPr>
            <w:tcW w:w="4749" w:type="dxa"/>
            <w:gridSpan w:val="4"/>
            <w:vAlign w:val="center"/>
          </w:tcPr>
          <w:p w:rsidR="009A2B48" w:rsidRDefault="00D62690" w:rsidP="00090056">
            <w:pPr>
              <w:spacing w:line="360" w:lineRule="auto"/>
              <w:rPr>
                <w:rFonts w:eastAsiaTheme="minorHAnsi"/>
                <w:color w:val="0000FF"/>
                <w:sz w:val="21"/>
                <w:szCs w:val="21"/>
                <w:lang w:eastAsia="en-US"/>
              </w:rPr>
            </w:pPr>
            <w:r w:rsidRPr="00814729">
              <w:t xml:space="preserve">Contacto: </w:t>
            </w:r>
            <w:r w:rsidRPr="00814729">
              <w:rPr>
                <w:rFonts w:eastAsiaTheme="minorHAnsi"/>
                <w:color w:val="0000FF"/>
                <w:sz w:val="21"/>
                <w:szCs w:val="21"/>
                <w:lang w:eastAsia="en-US"/>
              </w:rPr>
              <w:t xml:space="preserve"> </w:t>
            </w:r>
          </w:p>
          <w:p w:rsidR="009A2B48" w:rsidRPr="009A2B48" w:rsidRDefault="009B0FA4" w:rsidP="00090056">
            <w:pPr>
              <w:spacing w:line="360" w:lineRule="auto"/>
              <w:rPr>
                <w:rStyle w:val="Hipervnculo"/>
                <w:rFonts w:eastAsiaTheme="minorHAnsi"/>
                <w:color w:val="0000FF"/>
                <w:sz w:val="21"/>
                <w:szCs w:val="21"/>
                <w:u w:val="none"/>
                <w:lang w:eastAsia="en-US"/>
              </w:rPr>
            </w:pPr>
            <w:hyperlink r:id="rId8" w:history="1">
              <w:r w:rsidR="00090056" w:rsidRPr="00090056">
                <w:rPr>
                  <w:rStyle w:val="Hipervnculo"/>
                  <w:rFonts w:eastAsiaTheme="minorHAnsi"/>
                  <w:sz w:val="21"/>
                  <w:szCs w:val="21"/>
                  <w:lang w:eastAsia="en-US"/>
                </w:rPr>
                <w:t>eps.algeciras@uca.es</w:t>
              </w:r>
            </w:hyperlink>
          </w:p>
          <w:p w:rsidR="00090056" w:rsidRPr="00814729" w:rsidRDefault="00090056" w:rsidP="00090056">
            <w:pPr>
              <w:spacing w:line="360" w:lineRule="auto"/>
            </w:pPr>
          </w:p>
        </w:tc>
      </w:tr>
      <w:tr w:rsidR="005B00EB" w:rsidRPr="00814729" w:rsidTr="00C47FD9">
        <w:trPr>
          <w:trHeight w:val="349"/>
        </w:trPr>
        <w:tc>
          <w:tcPr>
            <w:tcW w:w="9498" w:type="dxa"/>
            <w:gridSpan w:val="14"/>
            <w:shd w:val="clear" w:color="auto" w:fill="D9D9D9"/>
            <w:vAlign w:val="center"/>
          </w:tcPr>
          <w:p w:rsidR="005B00EB" w:rsidRPr="00814729" w:rsidRDefault="00E34202" w:rsidP="00E34202">
            <w:pPr>
              <w:pStyle w:val="Ttulo5"/>
              <w:jc w:val="left"/>
            </w:pPr>
            <w:r w:rsidRPr="00814729">
              <w:rPr>
                <w:sz w:val="20"/>
              </w:rPr>
              <w:t xml:space="preserve">Persona de contacto en la fase de elaboración </w:t>
            </w:r>
          </w:p>
        </w:tc>
      </w:tr>
      <w:tr w:rsidR="008D5DEE" w:rsidRPr="00814729" w:rsidTr="00C47FD9">
        <w:trPr>
          <w:trHeight w:val="559"/>
        </w:trPr>
        <w:tc>
          <w:tcPr>
            <w:tcW w:w="4785" w:type="dxa"/>
            <w:gridSpan w:val="11"/>
            <w:shd w:val="clear" w:color="auto" w:fill="FFFFFF" w:themeFill="background1"/>
            <w:vAlign w:val="center"/>
          </w:tcPr>
          <w:p w:rsidR="008D5DEE" w:rsidRPr="00814729" w:rsidRDefault="009A2B48" w:rsidP="00D62690">
            <w:pPr>
              <w:autoSpaceDE w:val="0"/>
              <w:autoSpaceDN w:val="0"/>
              <w:adjustRightInd w:val="0"/>
            </w:pPr>
            <w:r>
              <w:t>Miguel Ángel Caparros Espinosa</w:t>
            </w:r>
          </w:p>
        </w:tc>
        <w:tc>
          <w:tcPr>
            <w:tcW w:w="4713" w:type="dxa"/>
            <w:gridSpan w:val="3"/>
            <w:shd w:val="clear" w:color="auto" w:fill="FFFFFF" w:themeFill="background1"/>
            <w:vAlign w:val="center"/>
          </w:tcPr>
          <w:p w:rsidR="008D5DEE" w:rsidRPr="00814729" w:rsidRDefault="008D5DEE" w:rsidP="00090056">
            <w:pPr>
              <w:spacing w:line="360" w:lineRule="auto"/>
            </w:pPr>
            <w:r w:rsidRPr="00814729">
              <w:t>Contacto</w:t>
            </w:r>
            <w:r w:rsidR="00D62690" w:rsidRPr="00814729">
              <w:t xml:space="preserve">: </w:t>
            </w:r>
            <w:r w:rsidR="00D62690" w:rsidRPr="00814729">
              <w:rPr>
                <w:rFonts w:eastAsiaTheme="minorHAnsi"/>
                <w:color w:val="0000FF"/>
                <w:sz w:val="21"/>
                <w:szCs w:val="21"/>
                <w:lang w:eastAsia="en-US"/>
              </w:rPr>
              <w:t xml:space="preserve"> </w:t>
            </w:r>
            <w:hyperlink r:id="rId9" w:history="1">
              <w:r w:rsidR="009A2B48" w:rsidRPr="008F7B2F">
                <w:rPr>
                  <w:rStyle w:val="Hipervnculo"/>
                  <w:rFonts w:eastAsiaTheme="minorHAnsi"/>
                  <w:sz w:val="21"/>
                  <w:szCs w:val="21"/>
                  <w:lang w:eastAsia="en-US"/>
                </w:rPr>
                <w:t>miguel.caparros@uca.es</w:t>
              </w:r>
            </w:hyperlink>
          </w:p>
        </w:tc>
      </w:tr>
      <w:tr w:rsidR="0015611F" w:rsidRPr="00814729" w:rsidTr="00C47FD9">
        <w:trPr>
          <w:trHeight w:val="349"/>
        </w:trPr>
        <w:tc>
          <w:tcPr>
            <w:tcW w:w="9498" w:type="dxa"/>
            <w:gridSpan w:val="14"/>
            <w:shd w:val="clear" w:color="auto" w:fill="D9D9D9"/>
            <w:vAlign w:val="center"/>
          </w:tcPr>
          <w:p w:rsidR="0015611F" w:rsidRPr="00814729" w:rsidRDefault="002C07B6" w:rsidP="008D5DEE">
            <w:pPr>
              <w:pStyle w:val="Ttulo5"/>
              <w:jc w:val="left"/>
              <w:rPr>
                <w:sz w:val="20"/>
              </w:rPr>
            </w:pPr>
            <w:r w:rsidRPr="00814729">
              <w:rPr>
                <w:sz w:val="20"/>
              </w:rPr>
              <w:t>Otras universidades participantes</w:t>
            </w:r>
          </w:p>
        </w:tc>
      </w:tr>
      <w:tr w:rsidR="008D5DEE" w:rsidRPr="00814729" w:rsidTr="00C47FD9">
        <w:trPr>
          <w:trHeight w:val="349"/>
        </w:trPr>
        <w:tc>
          <w:tcPr>
            <w:tcW w:w="2836" w:type="dxa"/>
            <w:gridSpan w:val="5"/>
            <w:shd w:val="clear" w:color="auto" w:fill="FFFFFF" w:themeFill="background1"/>
            <w:vAlign w:val="center"/>
          </w:tcPr>
          <w:p w:rsidR="008D5DEE" w:rsidRPr="00814729" w:rsidRDefault="008D5DEE" w:rsidP="002C07B6">
            <w:pPr>
              <w:pStyle w:val="Ttulo5"/>
              <w:jc w:val="left"/>
              <w:rPr>
                <w:b w:val="0"/>
                <w:sz w:val="20"/>
              </w:rPr>
            </w:pPr>
            <w:r w:rsidRPr="00814729">
              <w:rPr>
                <w:b w:val="0"/>
                <w:sz w:val="20"/>
              </w:rPr>
              <w:t>Universidad coordinadora</w:t>
            </w:r>
          </w:p>
        </w:tc>
        <w:tc>
          <w:tcPr>
            <w:tcW w:w="6662" w:type="dxa"/>
            <w:gridSpan w:val="9"/>
            <w:shd w:val="clear" w:color="auto" w:fill="FFFFFF" w:themeFill="background1"/>
            <w:vAlign w:val="center"/>
          </w:tcPr>
          <w:p w:rsidR="008D5DEE" w:rsidRPr="00814729" w:rsidRDefault="008D5DEE" w:rsidP="002C07B6">
            <w:pPr>
              <w:pStyle w:val="Ttulo5"/>
              <w:jc w:val="left"/>
              <w:rPr>
                <w:sz w:val="20"/>
              </w:rPr>
            </w:pPr>
          </w:p>
        </w:tc>
      </w:tr>
      <w:tr w:rsidR="008D5DEE" w:rsidRPr="00814729" w:rsidTr="00C47FD9">
        <w:trPr>
          <w:trHeight w:val="761"/>
        </w:trPr>
        <w:tc>
          <w:tcPr>
            <w:tcW w:w="2836" w:type="dxa"/>
            <w:gridSpan w:val="5"/>
            <w:shd w:val="clear" w:color="auto" w:fill="FFFFFF" w:themeFill="background1"/>
            <w:vAlign w:val="center"/>
          </w:tcPr>
          <w:p w:rsidR="008D5DEE" w:rsidRPr="00814729" w:rsidRDefault="008D5DEE" w:rsidP="002C07B6">
            <w:pPr>
              <w:pStyle w:val="Ttulo5"/>
              <w:jc w:val="left"/>
              <w:rPr>
                <w:b w:val="0"/>
                <w:sz w:val="20"/>
              </w:rPr>
            </w:pPr>
            <w:r w:rsidRPr="00814729">
              <w:rPr>
                <w:b w:val="0"/>
                <w:sz w:val="20"/>
              </w:rPr>
              <w:t xml:space="preserve">Universidades participantes </w:t>
            </w:r>
          </w:p>
        </w:tc>
        <w:tc>
          <w:tcPr>
            <w:tcW w:w="6662" w:type="dxa"/>
            <w:gridSpan w:val="9"/>
            <w:shd w:val="clear" w:color="auto" w:fill="FFFFFF" w:themeFill="background1"/>
            <w:vAlign w:val="center"/>
          </w:tcPr>
          <w:p w:rsidR="008D5DEE" w:rsidRPr="00814729" w:rsidRDefault="008D5DEE" w:rsidP="002C07B6">
            <w:pPr>
              <w:pStyle w:val="Ttulo5"/>
              <w:jc w:val="left"/>
              <w:rPr>
                <w:sz w:val="20"/>
              </w:rPr>
            </w:pPr>
          </w:p>
          <w:p w:rsidR="002F33B9" w:rsidRPr="00814729" w:rsidRDefault="002F33B9" w:rsidP="002F33B9"/>
          <w:p w:rsidR="002F33B9" w:rsidRPr="00814729" w:rsidRDefault="002F33B9" w:rsidP="002F33B9"/>
          <w:p w:rsidR="002F33B9" w:rsidRPr="00814729" w:rsidRDefault="002F33B9" w:rsidP="002F33B9"/>
        </w:tc>
      </w:tr>
      <w:tr w:rsidR="0015611F" w:rsidRPr="00814729" w:rsidTr="00C47FD9">
        <w:trPr>
          <w:trHeight w:val="349"/>
        </w:trPr>
        <w:tc>
          <w:tcPr>
            <w:tcW w:w="9498" w:type="dxa"/>
            <w:gridSpan w:val="14"/>
            <w:shd w:val="clear" w:color="auto" w:fill="D9D9D9"/>
            <w:vAlign w:val="center"/>
          </w:tcPr>
          <w:p w:rsidR="002F33B9" w:rsidRPr="00814729" w:rsidRDefault="002C07B6" w:rsidP="002F33B9">
            <w:pPr>
              <w:pStyle w:val="Ttulo5"/>
              <w:jc w:val="left"/>
              <w:rPr>
                <w:sz w:val="20"/>
              </w:rPr>
            </w:pPr>
            <w:r w:rsidRPr="00814729">
              <w:rPr>
                <w:sz w:val="20"/>
              </w:rPr>
              <w:t>Otras instituciones públicas y privadas participantes</w:t>
            </w:r>
            <w:r w:rsidR="002F33B9" w:rsidRPr="00814729">
              <w:rPr>
                <w:sz w:val="20"/>
              </w:rPr>
              <w:t xml:space="preserve">. </w:t>
            </w:r>
          </w:p>
          <w:p w:rsidR="0015611F" w:rsidRPr="00814729" w:rsidRDefault="002F33B9" w:rsidP="002F33B9">
            <w:pPr>
              <w:pStyle w:val="Ttulo5"/>
              <w:jc w:val="left"/>
              <w:rPr>
                <w:sz w:val="20"/>
              </w:rPr>
            </w:pPr>
            <w:r w:rsidRPr="00814729">
              <w:rPr>
                <w:sz w:val="20"/>
              </w:rPr>
              <w:t>Descripción de su papel formativo en el programa</w:t>
            </w:r>
          </w:p>
        </w:tc>
      </w:tr>
      <w:tr w:rsidR="008D5DEE" w:rsidRPr="00814729" w:rsidTr="00C47FD9">
        <w:trPr>
          <w:trHeight w:val="560"/>
        </w:trPr>
        <w:tc>
          <w:tcPr>
            <w:tcW w:w="9498" w:type="dxa"/>
            <w:gridSpan w:val="14"/>
            <w:shd w:val="clear" w:color="auto" w:fill="FFFFFF" w:themeFill="background1"/>
            <w:vAlign w:val="center"/>
          </w:tcPr>
          <w:p w:rsidR="008D5DEE" w:rsidRDefault="008D5DEE" w:rsidP="008D5DEE">
            <w:pPr>
              <w:pStyle w:val="Ttulo5"/>
              <w:jc w:val="left"/>
            </w:pPr>
          </w:p>
          <w:p w:rsidR="00814729" w:rsidRPr="00814729" w:rsidRDefault="00814729" w:rsidP="00814729"/>
        </w:tc>
      </w:tr>
      <w:tr w:rsidR="0015611F" w:rsidRPr="00814729" w:rsidTr="00C47FD9">
        <w:trPr>
          <w:trHeight w:val="494"/>
        </w:trPr>
        <w:tc>
          <w:tcPr>
            <w:tcW w:w="9498" w:type="dxa"/>
            <w:gridSpan w:val="14"/>
            <w:shd w:val="clear" w:color="auto" w:fill="95B3D7" w:themeFill="accent1" w:themeFillTint="99"/>
          </w:tcPr>
          <w:p w:rsidR="0015611F" w:rsidRPr="00814729" w:rsidRDefault="006F5879" w:rsidP="002C07B6">
            <w:pPr>
              <w:pStyle w:val="Ttulo5"/>
              <w:jc w:val="left"/>
              <w:rPr>
                <w:b w:val="0"/>
              </w:rPr>
            </w:pPr>
            <w:r w:rsidRPr="00814729">
              <w:t>TIPOLOGÍA</w:t>
            </w:r>
          </w:p>
        </w:tc>
      </w:tr>
      <w:tr w:rsidR="008D5DEE" w:rsidRPr="00814729" w:rsidTr="00C47FD9">
        <w:trPr>
          <w:trHeight w:val="485"/>
        </w:trPr>
        <w:tc>
          <w:tcPr>
            <w:tcW w:w="1560" w:type="dxa"/>
            <w:gridSpan w:val="2"/>
            <w:shd w:val="clear" w:color="auto" w:fill="D9D9D9" w:themeFill="background1" w:themeFillShade="D9"/>
          </w:tcPr>
          <w:p w:rsidR="008D5DEE" w:rsidRPr="00814729" w:rsidRDefault="008D5DEE" w:rsidP="002F33B9">
            <w:pPr>
              <w:jc w:val="center"/>
              <w:rPr>
                <w:b/>
              </w:rPr>
            </w:pPr>
            <w:r w:rsidRPr="00814729">
              <w:rPr>
                <w:b/>
              </w:rPr>
              <w:t>Máster profesional</w:t>
            </w:r>
          </w:p>
        </w:tc>
        <w:tc>
          <w:tcPr>
            <w:tcW w:w="7938" w:type="dxa"/>
            <w:gridSpan w:val="12"/>
            <w:shd w:val="clear" w:color="auto" w:fill="FFFFFF" w:themeFill="background1"/>
          </w:tcPr>
          <w:p w:rsidR="000355C1" w:rsidRDefault="00D76C91" w:rsidP="000355C1">
            <w:r>
              <w:t>Pro</w:t>
            </w:r>
            <w:r w:rsidR="000355C1">
              <w:t>fesional.</w:t>
            </w:r>
          </w:p>
          <w:p w:rsidR="002F33B9" w:rsidRPr="00814729" w:rsidRDefault="000355C1" w:rsidP="000355C1">
            <w:r>
              <w:t>Profesión regulada para la que capacita el  título: Ingeniero/a Industrial</w:t>
            </w:r>
          </w:p>
        </w:tc>
      </w:tr>
      <w:tr w:rsidR="008D5DEE" w:rsidRPr="00814729" w:rsidTr="00C47FD9">
        <w:trPr>
          <w:trHeight w:val="266"/>
        </w:trPr>
        <w:tc>
          <w:tcPr>
            <w:tcW w:w="1560" w:type="dxa"/>
            <w:gridSpan w:val="2"/>
            <w:vMerge w:val="restart"/>
            <w:shd w:val="clear" w:color="auto" w:fill="D9D9D9" w:themeFill="background1" w:themeFillShade="D9"/>
          </w:tcPr>
          <w:p w:rsidR="002F33B9" w:rsidRPr="00814729" w:rsidRDefault="002F33B9" w:rsidP="008D5DEE">
            <w:pPr>
              <w:rPr>
                <w:b/>
              </w:rPr>
            </w:pPr>
          </w:p>
          <w:p w:rsidR="002F33B9" w:rsidRPr="00814729" w:rsidRDefault="002F33B9" w:rsidP="008D5DEE">
            <w:pPr>
              <w:rPr>
                <w:b/>
              </w:rPr>
            </w:pPr>
          </w:p>
          <w:p w:rsidR="002F33B9" w:rsidRPr="00814729" w:rsidRDefault="002F33B9" w:rsidP="008D5DEE">
            <w:pPr>
              <w:rPr>
                <w:b/>
              </w:rPr>
            </w:pPr>
          </w:p>
          <w:p w:rsidR="008D5DEE" w:rsidRPr="00814729" w:rsidRDefault="008D5DEE" w:rsidP="002F33B9">
            <w:pPr>
              <w:jc w:val="center"/>
              <w:rPr>
                <w:b/>
              </w:rPr>
            </w:pPr>
            <w:r w:rsidRPr="00814729">
              <w:rPr>
                <w:b/>
              </w:rPr>
              <w:t>Máster académico</w:t>
            </w:r>
          </w:p>
          <w:p w:rsidR="008D5DEE" w:rsidRPr="00814729" w:rsidRDefault="008D5DEE" w:rsidP="008D5DEE">
            <w:pPr>
              <w:jc w:val="center"/>
              <w:rPr>
                <w:b/>
              </w:rPr>
            </w:pPr>
          </w:p>
        </w:tc>
        <w:tc>
          <w:tcPr>
            <w:tcW w:w="1985" w:type="dxa"/>
            <w:gridSpan w:val="5"/>
            <w:shd w:val="clear" w:color="auto" w:fill="FFFFFF" w:themeFill="background1"/>
          </w:tcPr>
          <w:p w:rsidR="008D5DEE" w:rsidRPr="00814729" w:rsidRDefault="008D5DEE" w:rsidP="008D5DEE">
            <w:r w:rsidRPr="00814729">
              <w:t>Perfil profesional</w:t>
            </w:r>
          </w:p>
        </w:tc>
        <w:tc>
          <w:tcPr>
            <w:tcW w:w="5953" w:type="dxa"/>
            <w:gridSpan w:val="7"/>
            <w:shd w:val="clear" w:color="auto" w:fill="FFFFFF" w:themeFill="background1"/>
          </w:tcPr>
          <w:p w:rsidR="002F33B9" w:rsidRPr="00814729" w:rsidRDefault="002F33B9" w:rsidP="008D5DEE"/>
        </w:tc>
      </w:tr>
      <w:tr w:rsidR="008D5DEE" w:rsidRPr="00814729" w:rsidTr="00C47FD9">
        <w:trPr>
          <w:trHeight w:val="247"/>
        </w:trPr>
        <w:tc>
          <w:tcPr>
            <w:tcW w:w="1560" w:type="dxa"/>
            <w:gridSpan w:val="2"/>
            <w:vMerge/>
            <w:shd w:val="clear" w:color="auto" w:fill="D9D9D9" w:themeFill="background1" w:themeFillShade="D9"/>
          </w:tcPr>
          <w:p w:rsidR="008D5DEE" w:rsidRPr="00814729" w:rsidRDefault="008D5DEE" w:rsidP="008D5DEE"/>
        </w:tc>
        <w:tc>
          <w:tcPr>
            <w:tcW w:w="1985" w:type="dxa"/>
            <w:gridSpan w:val="5"/>
            <w:shd w:val="clear" w:color="auto" w:fill="FFFFFF" w:themeFill="background1"/>
          </w:tcPr>
          <w:p w:rsidR="008D5DEE" w:rsidRPr="00814729" w:rsidRDefault="008D5DEE" w:rsidP="008D5DEE">
            <w:r w:rsidRPr="00814729">
              <w:t>Perfil investigador</w:t>
            </w:r>
          </w:p>
        </w:tc>
        <w:tc>
          <w:tcPr>
            <w:tcW w:w="5953" w:type="dxa"/>
            <w:gridSpan w:val="7"/>
            <w:shd w:val="clear" w:color="auto" w:fill="FFFFFF" w:themeFill="background1"/>
          </w:tcPr>
          <w:p w:rsidR="002F33B9" w:rsidRPr="00814729" w:rsidRDefault="002F33B9" w:rsidP="008D5DEE"/>
        </w:tc>
      </w:tr>
      <w:tr w:rsidR="008D5DEE" w:rsidRPr="00814729" w:rsidTr="00C47FD9">
        <w:trPr>
          <w:trHeight w:val="247"/>
        </w:trPr>
        <w:tc>
          <w:tcPr>
            <w:tcW w:w="1560" w:type="dxa"/>
            <w:gridSpan w:val="2"/>
            <w:vMerge/>
            <w:shd w:val="clear" w:color="auto" w:fill="D9D9D9" w:themeFill="background1" w:themeFillShade="D9"/>
          </w:tcPr>
          <w:p w:rsidR="008D5DEE" w:rsidRPr="00814729" w:rsidRDefault="008D5DEE" w:rsidP="008D5DEE"/>
        </w:tc>
        <w:tc>
          <w:tcPr>
            <w:tcW w:w="1985" w:type="dxa"/>
            <w:gridSpan w:val="5"/>
            <w:shd w:val="clear" w:color="auto" w:fill="FFFFFF" w:themeFill="background1"/>
          </w:tcPr>
          <w:p w:rsidR="002F33B9" w:rsidRPr="00814729" w:rsidRDefault="002F33B9" w:rsidP="008D5DEE"/>
          <w:p w:rsidR="002F33B9" w:rsidRPr="00814729" w:rsidRDefault="008D5DEE" w:rsidP="008D5DEE">
            <w:pPr>
              <w:rPr>
                <w:b/>
              </w:rPr>
            </w:pPr>
            <w:r w:rsidRPr="00814729">
              <w:rPr>
                <w:b/>
              </w:rPr>
              <w:t xml:space="preserve">Perfil mixto </w:t>
            </w:r>
          </w:p>
          <w:p w:rsidR="008D5DEE" w:rsidRDefault="008D5DEE" w:rsidP="008D5DEE">
            <w:pPr>
              <w:rPr>
                <w:b/>
              </w:rPr>
            </w:pPr>
            <w:r w:rsidRPr="00814729">
              <w:rPr>
                <w:b/>
              </w:rPr>
              <w:t>profesional investigador</w:t>
            </w:r>
          </w:p>
          <w:p w:rsidR="00CA2FE2" w:rsidRPr="00814729" w:rsidRDefault="00CA2FE2" w:rsidP="008D5DEE">
            <w:pPr>
              <w:rPr>
                <w:b/>
              </w:rPr>
            </w:pPr>
          </w:p>
          <w:p w:rsidR="002F33B9" w:rsidRPr="00814729" w:rsidRDefault="002F33B9" w:rsidP="008D5DEE"/>
        </w:tc>
        <w:tc>
          <w:tcPr>
            <w:tcW w:w="5953" w:type="dxa"/>
            <w:gridSpan w:val="7"/>
            <w:shd w:val="clear" w:color="auto" w:fill="FFFFFF" w:themeFill="background1"/>
          </w:tcPr>
          <w:p w:rsidR="00814729" w:rsidRDefault="00814729" w:rsidP="008325DD">
            <w:pPr>
              <w:autoSpaceDE w:val="0"/>
              <w:autoSpaceDN w:val="0"/>
              <w:adjustRightInd w:val="0"/>
              <w:jc w:val="both"/>
              <w:rPr>
                <w:rFonts w:eastAsiaTheme="minorHAnsi"/>
                <w:sz w:val="21"/>
                <w:szCs w:val="21"/>
                <w:lang w:eastAsia="en-US"/>
              </w:rPr>
            </w:pPr>
          </w:p>
          <w:p w:rsidR="008D5DEE" w:rsidRPr="00814729" w:rsidRDefault="008D5DEE" w:rsidP="00090056">
            <w:pPr>
              <w:autoSpaceDE w:val="0"/>
              <w:autoSpaceDN w:val="0"/>
              <w:adjustRightInd w:val="0"/>
              <w:jc w:val="both"/>
            </w:pPr>
          </w:p>
        </w:tc>
      </w:tr>
      <w:tr w:rsidR="0015611F" w:rsidRPr="00814729" w:rsidTr="00C47FD9">
        <w:trPr>
          <w:trHeight w:val="349"/>
        </w:trPr>
        <w:tc>
          <w:tcPr>
            <w:tcW w:w="9498" w:type="dxa"/>
            <w:gridSpan w:val="14"/>
            <w:shd w:val="clear" w:color="auto" w:fill="95B3D7" w:themeFill="accent1" w:themeFillTint="99"/>
            <w:vAlign w:val="center"/>
          </w:tcPr>
          <w:p w:rsidR="0015611F" w:rsidRPr="00814729" w:rsidRDefault="008D5DEE" w:rsidP="002C07B6">
            <w:pPr>
              <w:pStyle w:val="Ttulo5"/>
              <w:jc w:val="left"/>
              <w:rPr>
                <w:sz w:val="20"/>
              </w:rPr>
            </w:pPr>
            <w:r w:rsidRPr="00814729">
              <w:lastRenderedPageBreak/>
              <w:t>PROCEDENCIA</w:t>
            </w:r>
          </w:p>
        </w:tc>
      </w:tr>
      <w:tr w:rsidR="0015611F" w:rsidRPr="00814729" w:rsidTr="00C47FD9">
        <w:tc>
          <w:tcPr>
            <w:tcW w:w="426" w:type="dxa"/>
          </w:tcPr>
          <w:p w:rsidR="002F33B9" w:rsidRPr="00814729" w:rsidRDefault="002F33B9" w:rsidP="00956B3A"/>
        </w:tc>
        <w:tc>
          <w:tcPr>
            <w:tcW w:w="9072" w:type="dxa"/>
            <w:gridSpan w:val="13"/>
            <w:shd w:val="clear" w:color="auto" w:fill="D9D9D9" w:themeFill="background1" w:themeFillShade="D9"/>
          </w:tcPr>
          <w:p w:rsidR="0015611F" w:rsidRPr="00814729" w:rsidRDefault="0015611F" w:rsidP="00956B3A">
            <w:pPr>
              <w:rPr>
                <w:b/>
              </w:rPr>
            </w:pPr>
            <w:r w:rsidRPr="00814729">
              <w:rPr>
                <w:b/>
              </w:rPr>
              <w:t>Nueva propuesta</w:t>
            </w:r>
          </w:p>
        </w:tc>
      </w:tr>
      <w:tr w:rsidR="0015611F" w:rsidRPr="00814729" w:rsidTr="00C47FD9">
        <w:tc>
          <w:tcPr>
            <w:tcW w:w="426" w:type="dxa"/>
            <w:vMerge w:val="restart"/>
          </w:tcPr>
          <w:p w:rsidR="008325DD" w:rsidRPr="00814729" w:rsidRDefault="008325DD" w:rsidP="00956B3A">
            <w:pPr>
              <w:rPr>
                <w:b/>
              </w:rPr>
            </w:pPr>
          </w:p>
          <w:p w:rsidR="0015611F" w:rsidRPr="00814729" w:rsidRDefault="008325DD" w:rsidP="00956B3A">
            <w:pPr>
              <w:rPr>
                <w:b/>
              </w:rPr>
            </w:pPr>
            <w:r w:rsidRPr="00814729">
              <w:rPr>
                <w:b/>
              </w:rPr>
              <w:t>X</w:t>
            </w:r>
          </w:p>
        </w:tc>
        <w:tc>
          <w:tcPr>
            <w:tcW w:w="9072" w:type="dxa"/>
            <w:gridSpan w:val="13"/>
            <w:shd w:val="clear" w:color="auto" w:fill="D9D9D9" w:themeFill="background1" w:themeFillShade="D9"/>
          </w:tcPr>
          <w:p w:rsidR="0015611F" w:rsidRPr="00814729" w:rsidRDefault="0015611F" w:rsidP="00956B3A">
            <w:pPr>
              <w:rPr>
                <w:b/>
              </w:rPr>
            </w:pPr>
            <w:r w:rsidRPr="00814729">
              <w:rPr>
                <w:b/>
              </w:rPr>
              <w:t>Conversión de un anterior plan de estudios de máster oficial</w:t>
            </w:r>
          </w:p>
        </w:tc>
      </w:tr>
      <w:tr w:rsidR="0015611F" w:rsidRPr="00814729" w:rsidTr="00C47FD9">
        <w:trPr>
          <w:trHeight w:val="350"/>
        </w:trPr>
        <w:tc>
          <w:tcPr>
            <w:tcW w:w="426" w:type="dxa"/>
            <w:vMerge/>
          </w:tcPr>
          <w:p w:rsidR="0015611F" w:rsidRPr="00814729" w:rsidRDefault="0015611F" w:rsidP="00956B3A"/>
        </w:tc>
        <w:tc>
          <w:tcPr>
            <w:tcW w:w="3119" w:type="dxa"/>
            <w:gridSpan w:val="6"/>
          </w:tcPr>
          <w:p w:rsidR="002F33B9" w:rsidRPr="00814729" w:rsidRDefault="0015611F" w:rsidP="002F33B9">
            <w:pPr>
              <w:jc w:val="both"/>
            </w:pPr>
            <w:r w:rsidRPr="00814729">
              <w:t>Denominaci</w:t>
            </w:r>
            <w:r w:rsidR="002F33B9" w:rsidRPr="00814729">
              <w:t xml:space="preserve">ón </w:t>
            </w:r>
            <w:r w:rsidRPr="00814729">
              <w:t xml:space="preserve">y </w:t>
            </w:r>
          </w:p>
          <w:p w:rsidR="0015611F" w:rsidRPr="00814729" w:rsidRDefault="0015611F" w:rsidP="002F33B9">
            <w:r w:rsidRPr="00814729">
              <w:t>centro responsable</w:t>
            </w:r>
          </w:p>
        </w:tc>
        <w:tc>
          <w:tcPr>
            <w:tcW w:w="5953" w:type="dxa"/>
            <w:gridSpan w:val="7"/>
          </w:tcPr>
          <w:p w:rsidR="002F33B9" w:rsidRPr="00814729" w:rsidRDefault="00D76C91" w:rsidP="00D62690">
            <w:pPr>
              <w:autoSpaceDE w:val="0"/>
              <w:autoSpaceDN w:val="0"/>
              <w:adjustRightInd w:val="0"/>
            </w:pPr>
            <w:r>
              <w:t>2º ciclo de Ingeniero Industrial. Escuela Politécnica Superior de Algeciras.</w:t>
            </w:r>
          </w:p>
        </w:tc>
      </w:tr>
      <w:tr w:rsidR="0015611F" w:rsidRPr="00814729" w:rsidTr="00C47FD9">
        <w:tc>
          <w:tcPr>
            <w:tcW w:w="426" w:type="dxa"/>
            <w:vMerge w:val="restart"/>
          </w:tcPr>
          <w:p w:rsidR="0015611F" w:rsidRPr="00814729" w:rsidRDefault="0015611F" w:rsidP="00956B3A">
            <w:pPr>
              <w:rPr>
                <w:b/>
              </w:rPr>
            </w:pPr>
          </w:p>
        </w:tc>
        <w:tc>
          <w:tcPr>
            <w:tcW w:w="9072" w:type="dxa"/>
            <w:gridSpan w:val="13"/>
            <w:shd w:val="clear" w:color="auto" w:fill="D9D9D9" w:themeFill="background1" w:themeFillShade="D9"/>
          </w:tcPr>
          <w:p w:rsidR="0015611F" w:rsidRPr="00814729" w:rsidRDefault="0015611F" w:rsidP="009B6B32">
            <w:pPr>
              <w:rPr>
                <w:b/>
              </w:rPr>
            </w:pPr>
            <w:r w:rsidRPr="00814729">
              <w:rPr>
                <w:b/>
              </w:rPr>
              <w:t>Conversión de un itinerario formativo de doctorado</w:t>
            </w:r>
          </w:p>
        </w:tc>
      </w:tr>
      <w:tr w:rsidR="0015611F" w:rsidRPr="00814729" w:rsidTr="00C47FD9">
        <w:tc>
          <w:tcPr>
            <w:tcW w:w="426" w:type="dxa"/>
            <w:vMerge/>
          </w:tcPr>
          <w:p w:rsidR="0015611F" w:rsidRPr="00814729" w:rsidRDefault="0015611F" w:rsidP="00956B3A"/>
        </w:tc>
        <w:tc>
          <w:tcPr>
            <w:tcW w:w="3119" w:type="dxa"/>
            <w:gridSpan w:val="6"/>
          </w:tcPr>
          <w:p w:rsidR="0015611F" w:rsidRPr="00814729" w:rsidRDefault="0015611F" w:rsidP="005E59D1">
            <w:r w:rsidRPr="00814729">
              <w:t xml:space="preserve">Denominación y </w:t>
            </w:r>
            <w:r w:rsidR="005E59D1">
              <w:t xml:space="preserve"> </w:t>
            </w:r>
            <w:r w:rsidRPr="00814729">
              <w:t>centro responsable</w:t>
            </w:r>
          </w:p>
        </w:tc>
        <w:tc>
          <w:tcPr>
            <w:tcW w:w="5953" w:type="dxa"/>
            <w:gridSpan w:val="7"/>
          </w:tcPr>
          <w:p w:rsidR="002F33B9" w:rsidRPr="00814729" w:rsidRDefault="002F33B9" w:rsidP="00956B3A"/>
        </w:tc>
      </w:tr>
      <w:tr w:rsidR="0015611F" w:rsidRPr="00814729" w:rsidTr="00C47FD9">
        <w:tc>
          <w:tcPr>
            <w:tcW w:w="426" w:type="dxa"/>
            <w:vMerge w:val="restart"/>
          </w:tcPr>
          <w:p w:rsidR="0015611F" w:rsidRPr="00814729" w:rsidRDefault="0015611F" w:rsidP="00956B3A">
            <w:pPr>
              <w:rPr>
                <w:b/>
              </w:rPr>
            </w:pPr>
          </w:p>
        </w:tc>
        <w:tc>
          <w:tcPr>
            <w:tcW w:w="9072" w:type="dxa"/>
            <w:gridSpan w:val="13"/>
            <w:shd w:val="clear" w:color="auto" w:fill="D9D9D9" w:themeFill="background1" w:themeFillShade="D9"/>
          </w:tcPr>
          <w:p w:rsidR="0015611F" w:rsidRPr="00814729" w:rsidRDefault="0015611F" w:rsidP="00956B3A">
            <w:pPr>
              <w:rPr>
                <w:b/>
              </w:rPr>
            </w:pPr>
            <w:r w:rsidRPr="00814729">
              <w:rPr>
                <w:b/>
              </w:rPr>
              <w:t>Transformación de un título propio</w:t>
            </w:r>
          </w:p>
        </w:tc>
      </w:tr>
      <w:tr w:rsidR="0015611F" w:rsidRPr="00814729" w:rsidTr="00C47FD9">
        <w:tc>
          <w:tcPr>
            <w:tcW w:w="426" w:type="dxa"/>
            <w:vMerge/>
          </w:tcPr>
          <w:p w:rsidR="0015611F" w:rsidRPr="00814729" w:rsidRDefault="0015611F" w:rsidP="00956B3A"/>
        </w:tc>
        <w:tc>
          <w:tcPr>
            <w:tcW w:w="3119" w:type="dxa"/>
            <w:gridSpan w:val="6"/>
          </w:tcPr>
          <w:p w:rsidR="002F33B9" w:rsidRPr="00814729" w:rsidRDefault="0015611F" w:rsidP="005E59D1">
            <w:pPr>
              <w:jc w:val="both"/>
            </w:pPr>
            <w:r w:rsidRPr="00814729">
              <w:t xml:space="preserve">Denominación </w:t>
            </w:r>
            <w:r w:rsidR="002F33B9" w:rsidRPr="00814729">
              <w:t>y</w:t>
            </w:r>
            <w:r w:rsidR="005E59D1">
              <w:t xml:space="preserve"> </w:t>
            </w:r>
            <w:r w:rsidR="002F33B9" w:rsidRPr="00814729">
              <w:t>tipología</w:t>
            </w:r>
          </w:p>
        </w:tc>
        <w:tc>
          <w:tcPr>
            <w:tcW w:w="5953" w:type="dxa"/>
            <w:gridSpan w:val="7"/>
          </w:tcPr>
          <w:p w:rsidR="002F33B9" w:rsidRPr="00814729" w:rsidRDefault="002F33B9" w:rsidP="00956B3A"/>
        </w:tc>
      </w:tr>
      <w:tr w:rsidR="005130A0" w:rsidRPr="00814729" w:rsidTr="00C47FD9">
        <w:tc>
          <w:tcPr>
            <w:tcW w:w="9498" w:type="dxa"/>
            <w:gridSpan w:val="14"/>
            <w:shd w:val="clear" w:color="auto" w:fill="D9D9D9" w:themeFill="background1" w:themeFillShade="D9"/>
          </w:tcPr>
          <w:p w:rsidR="005130A0" w:rsidRPr="00814729" w:rsidRDefault="008325DD" w:rsidP="005130A0">
            <w:r w:rsidRPr="00814729">
              <w:rPr>
                <w:b/>
              </w:rPr>
              <w:t xml:space="preserve">Justificación. </w:t>
            </w:r>
            <w:r w:rsidR="005130A0" w:rsidRPr="00814729">
              <w:rPr>
                <w:b/>
              </w:rPr>
              <w:t>Previsión de reconocimiento de créditos</w:t>
            </w:r>
            <w:r w:rsidR="005130A0" w:rsidRPr="00814729">
              <w:t xml:space="preserve"> </w:t>
            </w:r>
            <w:r w:rsidR="005130A0" w:rsidRPr="00814729">
              <w:rPr>
                <w:b/>
              </w:rPr>
              <w:t>para estudiantes del plan de estudios de procedencia</w:t>
            </w:r>
          </w:p>
        </w:tc>
      </w:tr>
      <w:tr w:rsidR="005130A0" w:rsidRPr="00814729" w:rsidTr="00C47FD9">
        <w:trPr>
          <w:trHeight w:val="3282"/>
        </w:trPr>
        <w:tc>
          <w:tcPr>
            <w:tcW w:w="9498" w:type="dxa"/>
            <w:gridSpan w:val="14"/>
          </w:tcPr>
          <w:p w:rsidR="002F33B9" w:rsidRDefault="005904AA" w:rsidP="005904AA">
            <w:r w:rsidRPr="005904AA">
              <w:t>La Universidad de Cádiz ha previsto hasta ahora en su normativa todo lo referente</w:t>
            </w:r>
            <w:r>
              <w:t xml:space="preserve"> </w:t>
            </w:r>
            <w:r w:rsidRPr="005904AA">
              <w:t>a convalidaciones, reconoci</w:t>
            </w:r>
            <w:r>
              <w:t>miento y adaptación de créditos.</w:t>
            </w:r>
          </w:p>
          <w:p w:rsidR="005904AA" w:rsidRDefault="005904AA" w:rsidP="005904AA">
            <w:r>
              <w:t>A continuación se incorpora la NORMATIVA DE LA UNIVERSIDAD DE CÁDIZ SOBRE ADAPTACIÓN,</w:t>
            </w:r>
          </w:p>
          <w:p w:rsidR="005904AA" w:rsidRDefault="005904AA" w:rsidP="005904AA">
            <w:r>
              <w:t>CONVALIDACIÓN Y RECONOCIMIENTO DE CRÉDITOS:</w:t>
            </w:r>
          </w:p>
          <w:p w:rsidR="005904AA" w:rsidRDefault="00592524" w:rsidP="005904AA">
            <w:pPr>
              <w:rPr>
                <w:b/>
              </w:rPr>
            </w:pPr>
            <w:r>
              <w:rPr>
                <w:b/>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95pt;height:50pt" o:ole="">
                  <v:imagedata r:id="rId10" o:title=""/>
                </v:shape>
                <o:OLEObject Type="Embed" ProgID="AcroExch.Document.7" ShapeID="_x0000_i1025" DrawAspect="Icon" ObjectID="_1409471371" r:id="rId11"/>
              </w:object>
            </w:r>
          </w:p>
          <w:p w:rsidR="00ED2C2B" w:rsidRDefault="00ED2C2B" w:rsidP="005904AA">
            <w:pPr>
              <w:rPr>
                <w:b/>
              </w:rPr>
            </w:pPr>
          </w:p>
          <w:p w:rsidR="00ED2C2B" w:rsidRPr="00602DA8" w:rsidRDefault="00ED2C2B" w:rsidP="00ED2C2B">
            <w:pPr>
              <w:autoSpaceDE w:val="0"/>
              <w:autoSpaceDN w:val="0"/>
              <w:adjustRightInd w:val="0"/>
              <w:jc w:val="both"/>
              <w:rPr>
                <w:lang w:eastAsia="en-US"/>
              </w:rPr>
            </w:pPr>
            <w:r w:rsidRPr="00602DA8">
              <w:rPr>
                <w:lang w:eastAsia="en-US"/>
              </w:rPr>
              <w:t>Tanto la Escuela Superior de Ingeniería como la Escuela Politécnica Superior de Algeciras imparten el título de Grado en Ingeniería en Tecnologías Industriales, fuente natural de entrada al citado máster.</w:t>
            </w:r>
          </w:p>
          <w:p w:rsidR="00ED2C2B" w:rsidRPr="00602DA8" w:rsidRDefault="00ED2C2B" w:rsidP="00ED2C2B"/>
          <w:p w:rsidR="00ED2C2B" w:rsidRPr="00602DA8" w:rsidRDefault="00ED2C2B" w:rsidP="00ED2C2B">
            <w:pPr>
              <w:autoSpaceDE w:val="0"/>
              <w:autoSpaceDN w:val="0"/>
              <w:adjustRightInd w:val="0"/>
              <w:jc w:val="both"/>
              <w:rPr>
                <w:lang w:eastAsia="en-US"/>
              </w:rPr>
            </w:pPr>
            <w:r w:rsidRPr="00602DA8">
              <w:rPr>
                <w:lang w:eastAsia="en-US"/>
              </w:rPr>
              <w:t>El Máster Universitario en Ingeniería Industrial que se solicita sustituiría al actual 2º ciclo de Ingeniero Industrial, que se imparte en la Escuela Politécnica Superior de Algeciras, por lo que se establecerán los correspondientes reconocimientos de crédito. Igualmente, la Escuela Superior de Ingeniería imparte el 2º ciclo de Ingeniero en Organización Industrial que constituirá también una fuente de reconocimiento de créditos. En cualquier caso, se seguirá lo previsto hasta ahora en la normativa todo lo referente a convalidaciones, reconocimientos y adaptación de créditos.</w:t>
            </w:r>
          </w:p>
          <w:p w:rsidR="00ED2C2B" w:rsidRPr="00814729" w:rsidRDefault="00ED2C2B" w:rsidP="005904AA">
            <w:pPr>
              <w:rPr>
                <w:b/>
              </w:rPr>
            </w:pPr>
          </w:p>
        </w:tc>
      </w:tr>
      <w:tr w:rsidR="005130A0" w:rsidRPr="00814729" w:rsidTr="00C47FD9">
        <w:trPr>
          <w:trHeight w:val="356"/>
        </w:trPr>
        <w:tc>
          <w:tcPr>
            <w:tcW w:w="9498" w:type="dxa"/>
            <w:gridSpan w:val="14"/>
            <w:shd w:val="clear" w:color="auto" w:fill="95B3D7" w:themeFill="accent1" w:themeFillTint="99"/>
            <w:vAlign w:val="center"/>
          </w:tcPr>
          <w:p w:rsidR="005130A0" w:rsidRPr="00814729" w:rsidRDefault="005130A0" w:rsidP="002C07B6">
            <w:pPr>
              <w:pStyle w:val="Ttulo5"/>
              <w:jc w:val="left"/>
              <w:rPr>
                <w:b w:val="0"/>
              </w:rPr>
            </w:pPr>
            <w:r w:rsidRPr="00814729">
              <w:t>JUSTIFICACIÓN</w:t>
            </w:r>
            <w:r w:rsidRPr="00814729">
              <w:rPr>
                <w:b w:val="0"/>
              </w:rPr>
              <w:t xml:space="preserve"> </w:t>
            </w:r>
            <w:r w:rsidRPr="00814729">
              <w:t>ACADÉMICA</w:t>
            </w:r>
          </w:p>
        </w:tc>
      </w:tr>
      <w:tr w:rsidR="006F5879" w:rsidRPr="00814729" w:rsidTr="00C47FD9">
        <w:trPr>
          <w:trHeight w:val="320"/>
        </w:trPr>
        <w:tc>
          <w:tcPr>
            <w:tcW w:w="9498" w:type="dxa"/>
            <w:gridSpan w:val="14"/>
            <w:shd w:val="clear" w:color="auto" w:fill="D9D9D9"/>
            <w:vAlign w:val="center"/>
          </w:tcPr>
          <w:p w:rsidR="006F5879" w:rsidRPr="00814729" w:rsidRDefault="006F5879" w:rsidP="002C07B6">
            <w:pPr>
              <w:autoSpaceDE w:val="0"/>
              <w:autoSpaceDN w:val="0"/>
              <w:adjustRightInd w:val="0"/>
              <w:rPr>
                <w:b/>
              </w:rPr>
            </w:pPr>
            <w:r w:rsidRPr="00814729">
              <w:rPr>
                <w:b/>
              </w:rPr>
              <w:t>Perfiles de acceso</w:t>
            </w:r>
          </w:p>
        </w:tc>
      </w:tr>
      <w:tr w:rsidR="005130A0" w:rsidRPr="00814729" w:rsidTr="00C47FD9">
        <w:trPr>
          <w:trHeight w:val="1182"/>
        </w:trPr>
        <w:tc>
          <w:tcPr>
            <w:tcW w:w="9498" w:type="dxa"/>
            <w:gridSpan w:val="14"/>
            <w:shd w:val="clear" w:color="auto" w:fill="FFFFFF" w:themeFill="background1"/>
            <w:vAlign w:val="center"/>
          </w:tcPr>
          <w:p w:rsidR="005904AA" w:rsidRPr="005904AA" w:rsidRDefault="005904AA" w:rsidP="005904AA">
            <w:pPr>
              <w:pStyle w:val="Default"/>
              <w:jc w:val="both"/>
              <w:rPr>
                <w:rFonts w:ascii="Times New Roman" w:hAnsi="Times New Roman" w:cs="Times New Roman"/>
                <w:sz w:val="20"/>
                <w:szCs w:val="20"/>
              </w:rPr>
            </w:pPr>
            <w:r w:rsidRPr="005904AA">
              <w:rPr>
                <w:rFonts w:ascii="Times New Roman" w:hAnsi="Times New Roman" w:cs="Times New Roman"/>
                <w:sz w:val="20"/>
                <w:szCs w:val="20"/>
              </w:rPr>
              <w:t xml:space="preserve">El Máster en Ingeniería Industrial debe habilitar, de acuerdo con la Orden CIN/311/2009, de 9 de febrero (publicada en el BOE del 18 de febrero de 2009), para el ejercicio de la profesión regulada de Ingeniero Industrial. En la Universidad de </w:t>
            </w:r>
            <w:r w:rsidR="00733A87">
              <w:rPr>
                <w:rFonts w:ascii="Times New Roman" w:hAnsi="Times New Roman" w:cs="Times New Roman"/>
                <w:sz w:val="20"/>
                <w:szCs w:val="20"/>
              </w:rPr>
              <w:t>Cádiz</w:t>
            </w:r>
            <w:r w:rsidRPr="005904AA">
              <w:rPr>
                <w:rFonts w:ascii="Times New Roman" w:hAnsi="Times New Roman" w:cs="Times New Roman"/>
                <w:sz w:val="20"/>
                <w:szCs w:val="20"/>
              </w:rPr>
              <w:t>, es</w:t>
            </w:r>
            <w:r w:rsidR="00733A87">
              <w:rPr>
                <w:rFonts w:ascii="Times New Roman" w:hAnsi="Times New Roman" w:cs="Times New Roman"/>
                <w:sz w:val="20"/>
                <w:szCs w:val="20"/>
              </w:rPr>
              <w:t>te título de máster sustituirá</w:t>
            </w:r>
            <w:r w:rsidRPr="005904AA">
              <w:rPr>
                <w:rFonts w:ascii="Times New Roman" w:hAnsi="Times New Roman" w:cs="Times New Roman"/>
                <w:sz w:val="20"/>
                <w:szCs w:val="20"/>
              </w:rPr>
              <w:t xml:space="preserve"> a la titulación de Ingeniero Industrial</w:t>
            </w:r>
            <w:r w:rsidR="00733A87">
              <w:rPr>
                <w:rFonts w:ascii="Times New Roman" w:hAnsi="Times New Roman" w:cs="Times New Roman"/>
                <w:sz w:val="20"/>
                <w:szCs w:val="20"/>
              </w:rPr>
              <w:t xml:space="preserve"> (2º ciclo)</w:t>
            </w:r>
            <w:r w:rsidRPr="005904AA">
              <w:rPr>
                <w:rFonts w:ascii="Times New Roman" w:hAnsi="Times New Roman" w:cs="Times New Roman"/>
                <w:sz w:val="20"/>
                <w:szCs w:val="20"/>
              </w:rPr>
              <w:t>, que se ha venido imparti</w:t>
            </w:r>
            <w:r w:rsidR="00733A87">
              <w:rPr>
                <w:rFonts w:ascii="Times New Roman" w:hAnsi="Times New Roman" w:cs="Times New Roman"/>
                <w:sz w:val="20"/>
                <w:szCs w:val="20"/>
              </w:rPr>
              <w:t>endo en la Universidad de Cádiz desde el curso 1998/99</w:t>
            </w:r>
            <w:r w:rsidRPr="005904AA">
              <w:rPr>
                <w:rFonts w:ascii="Times New Roman" w:hAnsi="Times New Roman" w:cs="Times New Roman"/>
                <w:sz w:val="20"/>
                <w:szCs w:val="20"/>
              </w:rPr>
              <w:t xml:space="preserve">. </w:t>
            </w:r>
          </w:p>
          <w:p w:rsidR="00733A87" w:rsidRPr="00733A87" w:rsidRDefault="00733A87" w:rsidP="00733A87">
            <w:pPr>
              <w:autoSpaceDE w:val="0"/>
              <w:autoSpaceDN w:val="0"/>
              <w:adjustRightInd w:val="0"/>
              <w:spacing w:before="120" w:after="120"/>
              <w:jc w:val="both"/>
            </w:pPr>
            <w:r w:rsidRPr="00733A87">
              <w:t>De forma general, el alumno de nuevo ingreso y aspirante a cursar el Máster en Ingeniería Industrial deberá tener las siguientes habilidades y capacidades de tipo intelectual y formativo:</w:t>
            </w:r>
          </w:p>
          <w:p w:rsidR="00733A87" w:rsidRPr="00733A87" w:rsidRDefault="00733A87" w:rsidP="00733A87">
            <w:pPr>
              <w:autoSpaceDE w:val="0"/>
              <w:autoSpaceDN w:val="0"/>
              <w:adjustRightInd w:val="0"/>
              <w:spacing w:before="120" w:after="120"/>
              <w:jc w:val="both"/>
            </w:pPr>
            <w:r w:rsidRPr="00733A87">
              <w:t>• Razonamiento numérico.</w:t>
            </w:r>
          </w:p>
          <w:p w:rsidR="00733A87" w:rsidRPr="00733A87" w:rsidRDefault="00733A87" w:rsidP="00733A87">
            <w:pPr>
              <w:autoSpaceDE w:val="0"/>
              <w:autoSpaceDN w:val="0"/>
              <w:adjustRightInd w:val="0"/>
              <w:spacing w:before="120" w:after="120"/>
              <w:jc w:val="both"/>
            </w:pPr>
            <w:r w:rsidRPr="00733A87">
              <w:t>• Razonamiento abstracto.</w:t>
            </w:r>
          </w:p>
          <w:p w:rsidR="00733A87" w:rsidRPr="00733A87" w:rsidRDefault="00733A87" w:rsidP="00733A87">
            <w:pPr>
              <w:autoSpaceDE w:val="0"/>
              <w:autoSpaceDN w:val="0"/>
              <w:adjustRightInd w:val="0"/>
              <w:spacing w:before="120" w:after="120"/>
              <w:jc w:val="both"/>
            </w:pPr>
            <w:r w:rsidRPr="00733A87">
              <w:t>• Razonamiento espacial</w:t>
            </w:r>
          </w:p>
          <w:p w:rsidR="00733A87" w:rsidRPr="00733A87" w:rsidRDefault="00733A87" w:rsidP="00733A87">
            <w:pPr>
              <w:autoSpaceDE w:val="0"/>
              <w:autoSpaceDN w:val="0"/>
              <w:adjustRightInd w:val="0"/>
              <w:spacing w:before="120" w:after="120"/>
              <w:jc w:val="both"/>
            </w:pPr>
            <w:r w:rsidRPr="00733A87">
              <w:t>• Visión espacial desarrollada.</w:t>
            </w:r>
          </w:p>
          <w:p w:rsidR="00733A87" w:rsidRPr="00733A87" w:rsidRDefault="00733A87" w:rsidP="00733A87">
            <w:pPr>
              <w:autoSpaceDE w:val="0"/>
              <w:autoSpaceDN w:val="0"/>
              <w:adjustRightInd w:val="0"/>
              <w:spacing w:before="120" w:after="120"/>
              <w:jc w:val="both"/>
            </w:pPr>
            <w:r w:rsidRPr="00733A87">
              <w:t>• Poseer creatividad e ingenio así como una mentalidad analítica crítica.</w:t>
            </w:r>
          </w:p>
          <w:p w:rsidR="00733A87" w:rsidRPr="00733A87" w:rsidRDefault="00733A87" w:rsidP="00733A87">
            <w:pPr>
              <w:autoSpaceDE w:val="0"/>
              <w:autoSpaceDN w:val="0"/>
              <w:adjustRightInd w:val="0"/>
              <w:spacing w:before="120" w:after="120"/>
              <w:jc w:val="both"/>
            </w:pPr>
            <w:r w:rsidRPr="00733A87">
              <w:t>• Criterio de decisión.</w:t>
            </w:r>
          </w:p>
          <w:p w:rsidR="00733A87" w:rsidRPr="00733A87" w:rsidRDefault="00733A87" w:rsidP="00733A87">
            <w:pPr>
              <w:autoSpaceDE w:val="0"/>
              <w:autoSpaceDN w:val="0"/>
              <w:adjustRightInd w:val="0"/>
              <w:spacing w:before="120" w:after="120"/>
              <w:jc w:val="both"/>
            </w:pPr>
            <w:r w:rsidRPr="00733A87">
              <w:t>• Capacidad de observación.</w:t>
            </w:r>
          </w:p>
          <w:p w:rsidR="00733A87" w:rsidRPr="00733A87" w:rsidRDefault="00733A87" w:rsidP="00733A87">
            <w:pPr>
              <w:autoSpaceDE w:val="0"/>
              <w:autoSpaceDN w:val="0"/>
              <w:adjustRightInd w:val="0"/>
              <w:spacing w:before="120" w:after="120"/>
              <w:jc w:val="both"/>
            </w:pPr>
            <w:r w:rsidRPr="00733A87">
              <w:lastRenderedPageBreak/>
              <w:t>• Habilidades en el cálculo matemático, análisis, razonamiento numérico y abstracto.</w:t>
            </w:r>
          </w:p>
          <w:p w:rsidR="00ED2C2B" w:rsidRDefault="00ED2C2B" w:rsidP="00733A87">
            <w:pPr>
              <w:autoSpaceDE w:val="0"/>
              <w:autoSpaceDN w:val="0"/>
              <w:adjustRightInd w:val="0"/>
              <w:spacing w:before="120" w:after="120"/>
              <w:jc w:val="both"/>
            </w:pPr>
          </w:p>
          <w:p w:rsidR="00733A87" w:rsidRDefault="00733A87" w:rsidP="00733A87">
            <w:pPr>
              <w:autoSpaceDE w:val="0"/>
              <w:autoSpaceDN w:val="0"/>
              <w:adjustRightInd w:val="0"/>
              <w:spacing w:before="120" w:after="120"/>
              <w:jc w:val="both"/>
            </w:pPr>
            <w:r w:rsidRPr="00733A87">
              <w:t xml:space="preserve">Asimismo, los procedimientos para la elaboración de los perfiles de ingreso y la captación de estudiantes se recogen </w:t>
            </w:r>
            <w:r>
              <w:t>en el procedimiento “PE07 - Proceso de definición del perfil de ingreso” del Sistema de Garantía de Calidad General de la UCA y del propio título.</w:t>
            </w:r>
            <w:r w:rsidRPr="00733A87">
              <w:t xml:space="preserve"> </w:t>
            </w:r>
          </w:p>
          <w:p w:rsidR="00733A87" w:rsidRPr="00733A87" w:rsidRDefault="00733A87" w:rsidP="00733A87">
            <w:pPr>
              <w:autoSpaceDE w:val="0"/>
              <w:autoSpaceDN w:val="0"/>
              <w:adjustRightInd w:val="0"/>
              <w:spacing w:before="120" w:after="120"/>
              <w:jc w:val="both"/>
            </w:pPr>
            <w:r w:rsidRPr="00733A87">
              <w:t>Adicionalmente a todo lo anterior, el perfil de ingreso recomendado a los estudiantes del presente Máster en Ingeniería Industrial es el de aquellos alumnos que acrediten haber adquirido las competencias de un grado con las características descritas en el punto 4.2.2 de la Orden CIN/311/2009 de 9 de febrero. El perfil idóneo será el que garantice la formación adecuada para cursar con el mayor aprovechamiento las materias establecidas en el presente Máster.</w:t>
            </w:r>
          </w:p>
          <w:p w:rsidR="00733A87" w:rsidRPr="00733A87" w:rsidRDefault="00733A87" w:rsidP="00733A87">
            <w:pPr>
              <w:autoSpaceDE w:val="0"/>
              <w:autoSpaceDN w:val="0"/>
              <w:adjustRightInd w:val="0"/>
              <w:spacing w:before="120" w:after="120"/>
              <w:jc w:val="both"/>
            </w:pPr>
            <w:r w:rsidRPr="00733A87">
              <w:t>Para acceder a estos estudios, tal y como establece el artículo 16 del Real Decreto 1393/2007, modificado por el Real Decreto 861/2010, de 2 de julio, será necesario estar en posesión de un título universitario oficial español u otro expedido por una institución de educación superior del Espacio Europeo de Educación Superior que facultan en el país expedidor del título para el acceso a enseñanzas de Máster.</w:t>
            </w:r>
          </w:p>
          <w:p w:rsidR="00733A87" w:rsidRPr="00733A87" w:rsidRDefault="00733A87" w:rsidP="00733A87">
            <w:pPr>
              <w:autoSpaceDE w:val="0"/>
              <w:autoSpaceDN w:val="0"/>
              <w:adjustRightInd w:val="0"/>
              <w:spacing w:before="120" w:after="120"/>
              <w:jc w:val="both"/>
            </w:pPr>
            <w:r w:rsidRPr="00733A87">
              <w:t>Asimismo, podrán acceder los titulados conforme a sistemas educativos ajenos al Espacio Europeo de Educación Superior sin necesidad de la homologación de sus títulos, previa comprobación por la Universidad de que aquéllos acreditan un nivel de formación equivalente a los correspondientes títulos universitarios oficiales españoles y que facultan en el país expedidor del título para el acceso a enseñanzas de postgrado. El acceso por esta vía no implicará, en ningún caso, la homologación del título previo de que esté en posesión el interesado, ni su reconocimiento a otros efectos que el de cursar las enseñanzas de máster.</w:t>
            </w:r>
          </w:p>
          <w:p w:rsidR="00733A87" w:rsidRPr="00733A87" w:rsidRDefault="00733A87" w:rsidP="00733A87">
            <w:pPr>
              <w:autoSpaceDE w:val="0"/>
              <w:autoSpaceDN w:val="0"/>
              <w:adjustRightInd w:val="0"/>
              <w:spacing w:before="120" w:after="120"/>
              <w:jc w:val="both"/>
            </w:pPr>
            <w:r w:rsidRPr="00733A87">
              <w:t>Las condiciones generales de acceso al presente Máser de Ingeniero Industrial son las indicadas en el Apartado 4.2 de la Orden CIN/311/2009 de 9 de febrero, por la que se establecen los requisitos para la verificación de los títulos universitarios oficiales que</w:t>
            </w:r>
            <w:r>
              <w:t xml:space="preserve"> </w:t>
            </w:r>
            <w:r w:rsidRPr="00733A87">
              <w:t>habiliten para el ejercicio de la profesión de Ingeniero Industrial, que se transcriben a continuación:</w:t>
            </w:r>
          </w:p>
          <w:p w:rsidR="00733A87" w:rsidRPr="00733A87" w:rsidRDefault="00733A87" w:rsidP="00733A87">
            <w:pPr>
              <w:autoSpaceDE w:val="0"/>
              <w:autoSpaceDN w:val="0"/>
              <w:adjustRightInd w:val="0"/>
              <w:spacing w:before="120" w:after="120"/>
              <w:jc w:val="both"/>
            </w:pPr>
            <w:r w:rsidRPr="00733A87">
              <w:t>“4.2.1 Podrá acceder al Máster que habilita para el ejercicio de la profesión de Ingeniero Industrial, quien haya adquirido previamente las competencias que se recogen en el apartado 3 de la Orden Ministerial por la que se establecen los requisitos para la verificación de los títulos universitarios oficiales que habiliten para el ejercicio de la profesión de Ingeniero Técnico Industrial y su formación estar de acuerdo con la que se establece en el apartado 5 de la antes citada Orden Ministerial.</w:t>
            </w:r>
          </w:p>
          <w:p w:rsidR="00733A87" w:rsidRPr="00733A87" w:rsidRDefault="00733A87" w:rsidP="00733A87">
            <w:pPr>
              <w:autoSpaceDE w:val="0"/>
              <w:autoSpaceDN w:val="0"/>
              <w:adjustRightInd w:val="0"/>
              <w:spacing w:before="120" w:after="120"/>
              <w:jc w:val="both"/>
            </w:pPr>
            <w:r w:rsidRPr="00733A87">
              <w:t xml:space="preserve">4.2.2 Asimismo, se permitirá el acceso al Máster cuando, el título de grado del interesado, acredite haber cursado el módulo de formación básica y el módulo común a la rama, </w:t>
            </w:r>
            <w:r>
              <w:t>aun</w:t>
            </w:r>
            <w:r w:rsidRPr="00733A87">
              <w:t xml:space="preserve"> no cubriendo un bloque completo del módulo de tecnología específica y sí 48 créditos de los ofertados en el conjunto de los bloques de dicho módulo de un título de grado que habilite para el ejercicio de Ingeniero Técnico Industrial, de acuerdo con la referida Orden Ministerial.</w:t>
            </w:r>
          </w:p>
          <w:p w:rsidR="00733A87" w:rsidRPr="00733A87" w:rsidRDefault="00733A87" w:rsidP="00733A87">
            <w:pPr>
              <w:autoSpaceDE w:val="0"/>
              <w:autoSpaceDN w:val="0"/>
              <w:adjustRightInd w:val="0"/>
              <w:spacing w:before="120" w:after="120"/>
              <w:jc w:val="both"/>
            </w:pPr>
            <w:r w:rsidRPr="00733A87">
              <w:t>4.2.3 Igualmente, podrán acceder a este Máster quienes estén en posesión de cualquier otro título de grado sin perjuicio de que en este caso se establezcan los complementos de formación previa que se estimen necesarios.</w:t>
            </w:r>
          </w:p>
          <w:p w:rsidR="00733A87" w:rsidRPr="00733A87" w:rsidRDefault="00733A87" w:rsidP="00733A87">
            <w:pPr>
              <w:autoSpaceDE w:val="0"/>
              <w:autoSpaceDN w:val="0"/>
              <w:adjustRightInd w:val="0"/>
              <w:spacing w:before="120" w:after="120"/>
              <w:jc w:val="both"/>
            </w:pPr>
            <w:r w:rsidRPr="00733A87">
              <w:t>Los apartados anteriores se entenderán, sin perjuicio de lo dispuesto en el artículo 17.2 y en la disposición adicional cuarta del Real Decreto 1393/2007 de 29 de octubre.”</w:t>
            </w:r>
          </w:p>
          <w:p w:rsidR="00914E82" w:rsidRPr="00822F43" w:rsidRDefault="00733A87" w:rsidP="00733A87">
            <w:pPr>
              <w:autoSpaceDE w:val="0"/>
              <w:autoSpaceDN w:val="0"/>
              <w:adjustRightInd w:val="0"/>
              <w:spacing w:before="120" w:after="120"/>
              <w:jc w:val="both"/>
            </w:pPr>
            <w:r w:rsidRPr="00733A87">
              <w:t>Cuando el acceso se refiera a otros títulos diferentes a los citados, se exigirán los complementos formativos necesarios para cumplir con las competencias básicas definidas en el RD 1393/2007 y las que establece la Orden CIN/351/2009, publicada en el BOE de 20 de febrero de 2009, que habilitan para el ejercicio de la profesión d</w:t>
            </w:r>
            <w:r w:rsidR="00822F43">
              <w:t>e Ingeniero Técnico Industrial.</w:t>
            </w:r>
          </w:p>
        </w:tc>
      </w:tr>
      <w:tr w:rsidR="005130A0" w:rsidRPr="00814729" w:rsidTr="00C47FD9">
        <w:trPr>
          <w:trHeight w:val="458"/>
        </w:trPr>
        <w:tc>
          <w:tcPr>
            <w:tcW w:w="9498" w:type="dxa"/>
            <w:gridSpan w:val="14"/>
            <w:shd w:val="clear" w:color="auto" w:fill="D9D9D9"/>
            <w:vAlign w:val="center"/>
          </w:tcPr>
          <w:p w:rsidR="005130A0" w:rsidRPr="00814729" w:rsidRDefault="005130A0" w:rsidP="002C07B6">
            <w:pPr>
              <w:autoSpaceDE w:val="0"/>
              <w:autoSpaceDN w:val="0"/>
              <w:adjustRightInd w:val="0"/>
              <w:rPr>
                <w:b/>
              </w:rPr>
            </w:pPr>
            <w:r w:rsidRPr="00814729">
              <w:rPr>
                <w:b/>
              </w:rPr>
              <w:lastRenderedPageBreak/>
              <w:t xml:space="preserve">Previsión del número de alumnos </w:t>
            </w:r>
            <w:r w:rsidR="002C07B6" w:rsidRPr="00814729">
              <w:rPr>
                <w:b/>
              </w:rPr>
              <w:t>demandantes de la oferta</w:t>
            </w:r>
            <w:r w:rsidRPr="00814729">
              <w:rPr>
                <w:b/>
              </w:rPr>
              <w:t xml:space="preserve"> y procedencia</w:t>
            </w:r>
          </w:p>
        </w:tc>
      </w:tr>
      <w:tr w:rsidR="005130A0" w:rsidRPr="00814729" w:rsidTr="00C47FD9">
        <w:trPr>
          <w:trHeight w:val="1224"/>
        </w:trPr>
        <w:tc>
          <w:tcPr>
            <w:tcW w:w="9498" w:type="dxa"/>
            <w:gridSpan w:val="14"/>
            <w:shd w:val="clear" w:color="auto" w:fill="FFFFFF" w:themeFill="background1"/>
            <w:vAlign w:val="center"/>
          </w:tcPr>
          <w:p w:rsidR="00822F43" w:rsidRDefault="00822F43" w:rsidP="00914E82">
            <w:pPr>
              <w:autoSpaceDE w:val="0"/>
              <w:autoSpaceDN w:val="0"/>
              <w:adjustRightInd w:val="0"/>
              <w:jc w:val="both"/>
              <w:rPr>
                <w:rFonts w:eastAsiaTheme="minorHAnsi"/>
                <w:lang w:eastAsia="en-US"/>
              </w:rPr>
            </w:pPr>
            <w:r w:rsidRPr="00822F43">
              <w:rPr>
                <w:rFonts w:eastAsiaTheme="minorHAnsi"/>
                <w:lang w:eastAsia="en-US"/>
              </w:rPr>
              <w:lastRenderedPageBreak/>
              <w:t xml:space="preserve">El profesional dedicado a esta rama de la Ingeniería, conocido como Ingeniero Industrial, y de gran tradición y prestigio en España desde mediados del siglo XIX, aplica estos principios al proyecto y cálculo de productos, procesos, instalaciones y plantas en todos los ámbitos industriales, a la investigación, desarrollo e innovación en productos, procesos y métodos industriales, a la elaboración, dirección y gestión de proyectos en todos los ámbitos industriales, y a la dirección de proyectos I+D+i. A diferencia de otras profesiones técnicas de ámbito más específico, el Ingeniero Industrial debe haber recibido una formación esencialmente multidisciplinar, que le permita abordar problemas de naturaleza muy diversa. Como consecuencia de esta formación multidisciplinar, los ingenieros industriales desempeñan un papel destacado en la actividad económica, industrial y social, y así se manifiesta en las cifras de demanda de Ingenieros Industriales en el mercado laboral, con tasas de empleabilidad prácticamente del cien por cien. Esta tasa de colocación se corresponde con la elevada consideración profesional del Ingeniero Industrial y con su amplia formación que le permite ser empleado en prácticamente todos los sectores productivos de nuestro país. Esta tasa de colocación elevada concuerda con los datos estadísticos y las encuestas publicadas referentes a los titulados en Ingeniería Industrial en las </w:t>
            </w:r>
            <w:r>
              <w:rPr>
                <w:rFonts w:eastAsiaTheme="minorHAnsi"/>
                <w:lang w:eastAsia="en-US"/>
              </w:rPr>
              <w:t>12</w:t>
            </w:r>
            <w:r w:rsidRPr="00822F43">
              <w:rPr>
                <w:rFonts w:eastAsiaTheme="minorHAnsi"/>
                <w:lang w:eastAsia="en-US"/>
              </w:rPr>
              <w:t xml:space="preserve"> promociones que han salido hasta la fecha de la Escuela </w:t>
            </w:r>
            <w:r>
              <w:rPr>
                <w:rFonts w:eastAsiaTheme="minorHAnsi"/>
                <w:lang w:eastAsia="en-US"/>
              </w:rPr>
              <w:t>Polité</w:t>
            </w:r>
            <w:r w:rsidRPr="00822F43">
              <w:rPr>
                <w:rFonts w:eastAsiaTheme="minorHAnsi"/>
                <w:lang w:eastAsia="en-US"/>
              </w:rPr>
              <w:t xml:space="preserve">cnica Superior de </w:t>
            </w:r>
            <w:r>
              <w:rPr>
                <w:rFonts w:eastAsiaTheme="minorHAnsi"/>
                <w:lang w:eastAsia="en-US"/>
              </w:rPr>
              <w:t xml:space="preserve">Algeciras </w:t>
            </w:r>
            <w:r w:rsidRPr="00822F43">
              <w:rPr>
                <w:rFonts w:eastAsiaTheme="minorHAnsi"/>
                <w:lang w:eastAsia="en-US"/>
              </w:rPr>
              <w:t>de la Universidad de</w:t>
            </w:r>
            <w:r>
              <w:rPr>
                <w:rFonts w:eastAsiaTheme="minorHAnsi"/>
                <w:lang w:eastAsia="en-US"/>
              </w:rPr>
              <w:t xml:space="preserve"> Cádiz</w:t>
            </w:r>
            <w:r w:rsidRPr="00822F43">
              <w:rPr>
                <w:rFonts w:eastAsiaTheme="minorHAnsi"/>
                <w:lang w:eastAsia="en-US"/>
              </w:rPr>
              <w:t>.</w:t>
            </w:r>
          </w:p>
          <w:p w:rsidR="00BF4B26" w:rsidRDefault="00BF4B26" w:rsidP="00914E82">
            <w:pPr>
              <w:autoSpaceDE w:val="0"/>
              <w:autoSpaceDN w:val="0"/>
              <w:adjustRightInd w:val="0"/>
              <w:jc w:val="both"/>
              <w:rPr>
                <w:rFonts w:eastAsiaTheme="minorHAnsi"/>
                <w:lang w:eastAsia="en-US"/>
              </w:rPr>
            </w:pPr>
          </w:p>
          <w:p w:rsidR="00B14989" w:rsidRPr="00602DA8" w:rsidRDefault="00B14989" w:rsidP="00B14989">
            <w:pPr>
              <w:autoSpaceDE w:val="0"/>
              <w:autoSpaceDN w:val="0"/>
              <w:adjustRightInd w:val="0"/>
              <w:jc w:val="both"/>
              <w:rPr>
                <w:lang w:eastAsia="en-US"/>
              </w:rPr>
            </w:pPr>
            <w:r w:rsidRPr="00602DA8">
              <w:rPr>
                <w:lang w:eastAsia="en-US"/>
              </w:rPr>
              <w:t>Por tanto, tratándose de un máster profesionalizante, cuyo título homólogo es el segundo ciclo en Ingeniería Industrial, se prevee una demanda de solicitudes superior a las 30 plazas, principalmente provenientes de egresados del Grado en Ingeniería en Tecnología Industrial (entrada de 225 alumnos al año en la ESI, y de 100 alumnos en la EPS), así como de titulados de las extintas Ingeniería Técnica Industrial, en cualquiera de sus especialidades.</w:t>
            </w:r>
          </w:p>
          <w:p w:rsidR="00B14989" w:rsidRPr="00822F43" w:rsidRDefault="00B14989" w:rsidP="00914E82">
            <w:pPr>
              <w:autoSpaceDE w:val="0"/>
              <w:autoSpaceDN w:val="0"/>
              <w:adjustRightInd w:val="0"/>
              <w:jc w:val="both"/>
              <w:rPr>
                <w:rFonts w:eastAsiaTheme="minorHAnsi"/>
                <w:lang w:eastAsia="en-US"/>
              </w:rPr>
            </w:pPr>
          </w:p>
          <w:p w:rsidR="00BF4B26" w:rsidRPr="00814729" w:rsidRDefault="00BF4B26" w:rsidP="00090056">
            <w:pPr>
              <w:autoSpaceDE w:val="0"/>
              <w:autoSpaceDN w:val="0"/>
              <w:adjustRightInd w:val="0"/>
              <w:spacing w:before="120"/>
              <w:jc w:val="both"/>
              <w:rPr>
                <w:b/>
              </w:rPr>
            </w:pPr>
          </w:p>
        </w:tc>
      </w:tr>
      <w:tr w:rsidR="002C07B6" w:rsidRPr="00814729" w:rsidTr="00C47FD9">
        <w:trPr>
          <w:trHeight w:val="458"/>
        </w:trPr>
        <w:tc>
          <w:tcPr>
            <w:tcW w:w="4749" w:type="dxa"/>
            <w:gridSpan w:val="10"/>
            <w:shd w:val="clear" w:color="auto" w:fill="D9D9D9"/>
            <w:vAlign w:val="center"/>
          </w:tcPr>
          <w:p w:rsidR="002C07B6" w:rsidRPr="00814729" w:rsidRDefault="002C07B6" w:rsidP="005130A0">
            <w:pPr>
              <w:autoSpaceDE w:val="0"/>
              <w:autoSpaceDN w:val="0"/>
              <w:adjustRightInd w:val="0"/>
              <w:rPr>
                <w:b/>
              </w:rPr>
            </w:pPr>
            <w:r w:rsidRPr="00814729">
              <w:rPr>
                <w:b/>
              </w:rPr>
              <w:t>Número de plazas de nuevo ingreso ofertadas</w:t>
            </w:r>
          </w:p>
        </w:tc>
        <w:tc>
          <w:tcPr>
            <w:tcW w:w="4749" w:type="dxa"/>
            <w:gridSpan w:val="4"/>
            <w:shd w:val="clear" w:color="auto" w:fill="FFFFFF" w:themeFill="background1"/>
            <w:vAlign w:val="center"/>
          </w:tcPr>
          <w:p w:rsidR="002C07B6" w:rsidRPr="00814729" w:rsidRDefault="00D6283B" w:rsidP="005130A0">
            <w:pPr>
              <w:autoSpaceDE w:val="0"/>
              <w:autoSpaceDN w:val="0"/>
              <w:adjustRightInd w:val="0"/>
              <w:rPr>
                <w:b/>
              </w:rPr>
            </w:pPr>
            <w:r>
              <w:rPr>
                <w:b/>
              </w:rPr>
              <w:t>35</w:t>
            </w:r>
          </w:p>
        </w:tc>
      </w:tr>
      <w:tr w:rsidR="006F5879" w:rsidRPr="00814729" w:rsidTr="00C47FD9">
        <w:trPr>
          <w:trHeight w:val="458"/>
        </w:trPr>
        <w:tc>
          <w:tcPr>
            <w:tcW w:w="9498" w:type="dxa"/>
            <w:gridSpan w:val="14"/>
            <w:shd w:val="clear" w:color="auto" w:fill="D9D9D9"/>
            <w:vAlign w:val="center"/>
          </w:tcPr>
          <w:p w:rsidR="006F5879" w:rsidRPr="00814729" w:rsidRDefault="002C07B6" w:rsidP="005130A0">
            <w:pPr>
              <w:autoSpaceDE w:val="0"/>
              <w:autoSpaceDN w:val="0"/>
              <w:adjustRightInd w:val="0"/>
              <w:rPr>
                <w:b/>
              </w:rPr>
            </w:pPr>
            <w:r w:rsidRPr="00814729">
              <w:rPr>
                <w:b/>
              </w:rPr>
              <w:t>P</w:t>
            </w:r>
            <w:r w:rsidR="005130A0" w:rsidRPr="00814729">
              <w:rPr>
                <w:b/>
              </w:rPr>
              <w:t>erfiles profesionales de salida</w:t>
            </w:r>
          </w:p>
        </w:tc>
      </w:tr>
      <w:tr w:rsidR="005130A0" w:rsidRPr="00814729" w:rsidTr="00C47FD9">
        <w:trPr>
          <w:trHeight w:val="774"/>
        </w:trPr>
        <w:tc>
          <w:tcPr>
            <w:tcW w:w="9498" w:type="dxa"/>
            <w:gridSpan w:val="14"/>
            <w:shd w:val="clear" w:color="auto" w:fill="FFFFFF" w:themeFill="background1"/>
            <w:vAlign w:val="center"/>
          </w:tcPr>
          <w:p w:rsidR="0005186C" w:rsidRDefault="0005186C" w:rsidP="0005186C">
            <w:pPr>
              <w:pStyle w:val="Default"/>
              <w:rPr>
                <w:rFonts w:ascii="Times New Roman" w:hAnsi="Times New Roman" w:cs="Times New Roman"/>
                <w:sz w:val="20"/>
                <w:szCs w:val="20"/>
              </w:rPr>
            </w:pPr>
            <w:r w:rsidRPr="0005186C">
              <w:rPr>
                <w:rFonts w:ascii="Times New Roman" w:hAnsi="Times New Roman" w:cs="Times New Roman"/>
                <w:sz w:val="20"/>
                <w:szCs w:val="20"/>
              </w:rPr>
              <w:t xml:space="preserve">Por tratarse de un Plan de Estudios conducente a una titulación que habilita para el ejercicio de la profesión de Ingeniero Industrial, el objetivo se centra en </w:t>
            </w:r>
            <w:r w:rsidRPr="0005186C">
              <w:rPr>
                <w:rFonts w:ascii="Times New Roman" w:hAnsi="Times New Roman" w:cs="Times New Roman"/>
                <w:b/>
                <w:bCs/>
                <w:sz w:val="20"/>
                <w:szCs w:val="20"/>
              </w:rPr>
              <w:t xml:space="preserve">garantizar la adquisición de competencias necesarias para ejercer la correspondiente profesión, </w:t>
            </w:r>
            <w:r w:rsidRPr="0005186C">
              <w:rPr>
                <w:rFonts w:ascii="Times New Roman" w:hAnsi="Times New Roman" w:cs="Times New Roman"/>
                <w:sz w:val="20"/>
                <w:szCs w:val="20"/>
              </w:rPr>
              <w:t xml:space="preserve">de conformidad con la normativa aplicable, tal y como establece el punto 5º de la Resolución de 15 de enero de 2009 de la Secretaría de Estado de Universidades (BOE de 29 de enero de 2009), por el que se establecen las condiciones a las que deberán adecuarse los planes de estudios conducentes a la obtención de títulos que habiliten para el ejercicio de las distintas profesiones reguladas de Ingeniero. </w:t>
            </w:r>
          </w:p>
          <w:p w:rsidR="00F45BA7" w:rsidRPr="0005186C" w:rsidRDefault="00F45BA7" w:rsidP="0005186C">
            <w:pPr>
              <w:pStyle w:val="Default"/>
              <w:rPr>
                <w:rFonts w:ascii="Times New Roman" w:hAnsi="Times New Roman" w:cs="Times New Roman"/>
                <w:sz w:val="20"/>
                <w:szCs w:val="20"/>
              </w:rPr>
            </w:pPr>
          </w:p>
          <w:p w:rsidR="0005186C" w:rsidRPr="0005186C" w:rsidRDefault="0005186C" w:rsidP="0005186C">
            <w:pPr>
              <w:pStyle w:val="Default"/>
              <w:rPr>
                <w:rFonts w:ascii="Times New Roman" w:hAnsi="Times New Roman" w:cs="Times New Roman"/>
                <w:sz w:val="20"/>
                <w:szCs w:val="20"/>
              </w:rPr>
            </w:pPr>
            <w:r w:rsidRPr="0005186C">
              <w:rPr>
                <w:rFonts w:ascii="Times New Roman" w:hAnsi="Times New Roman" w:cs="Times New Roman"/>
                <w:b/>
                <w:bCs/>
                <w:sz w:val="20"/>
                <w:szCs w:val="20"/>
              </w:rPr>
              <w:t xml:space="preserve">Principios generales </w:t>
            </w:r>
          </w:p>
          <w:p w:rsidR="0005186C" w:rsidRDefault="0005186C" w:rsidP="0005186C">
            <w:pPr>
              <w:pStyle w:val="Default"/>
              <w:rPr>
                <w:rFonts w:ascii="Times New Roman" w:hAnsi="Times New Roman" w:cs="Times New Roman"/>
                <w:sz w:val="20"/>
                <w:szCs w:val="20"/>
              </w:rPr>
            </w:pPr>
            <w:r w:rsidRPr="0005186C">
              <w:rPr>
                <w:rFonts w:ascii="Times New Roman" w:hAnsi="Times New Roman" w:cs="Times New Roman"/>
                <w:sz w:val="20"/>
                <w:szCs w:val="20"/>
              </w:rPr>
              <w:t>Este plan de estudios se ha diseñado teniendo en cuenta que cualquier actividad profesional debe realizarse de acuerdo con los siguientes principios generales tal y como establece el Real Decreto 1393/2007 para la ordenación de las enseñanzas universitarias oficiales, y que en el punto 3 del Anexo I reco</w:t>
            </w:r>
            <w:r w:rsidR="00F45BA7">
              <w:rPr>
                <w:rFonts w:ascii="Times New Roman" w:hAnsi="Times New Roman" w:cs="Times New Roman"/>
                <w:sz w:val="20"/>
                <w:szCs w:val="20"/>
              </w:rPr>
              <w:t>gen los descriptores de Dublín:</w:t>
            </w:r>
          </w:p>
          <w:p w:rsidR="00F45BA7" w:rsidRPr="0005186C" w:rsidRDefault="00F45BA7" w:rsidP="0005186C">
            <w:pPr>
              <w:pStyle w:val="Default"/>
              <w:rPr>
                <w:rFonts w:ascii="Times New Roman" w:hAnsi="Times New Roman" w:cs="Times New Roman"/>
                <w:sz w:val="20"/>
                <w:szCs w:val="20"/>
              </w:rPr>
            </w:pPr>
          </w:p>
          <w:p w:rsidR="0005186C" w:rsidRPr="0005186C" w:rsidRDefault="0005186C" w:rsidP="00844FB2">
            <w:pPr>
              <w:pStyle w:val="Default"/>
              <w:numPr>
                <w:ilvl w:val="0"/>
                <w:numId w:val="5"/>
              </w:numPr>
              <w:rPr>
                <w:rFonts w:ascii="Times New Roman" w:hAnsi="Times New Roman" w:cs="Times New Roman"/>
                <w:sz w:val="20"/>
                <w:szCs w:val="20"/>
              </w:rPr>
            </w:pPr>
            <w:r w:rsidRPr="0005186C">
              <w:rPr>
                <w:rFonts w:ascii="Times New Roman" w:hAnsi="Times New Roman" w:cs="Times New Roman"/>
                <w:sz w:val="20"/>
                <w:szCs w:val="20"/>
              </w:rPr>
              <w:t xml:space="preserve">Respetar los derechos fundamentales y de igualdad entre hombres y mujeres </w:t>
            </w:r>
          </w:p>
          <w:p w:rsidR="0005186C" w:rsidRPr="0005186C" w:rsidRDefault="0005186C" w:rsidP="00844FB2">
            <w:pPr>
              <w:pStyle w:val="Default"/>
              <w:numPr>
                <w:ilvl w:val="0"/>
                <w:numId w:val="5"/>
              </w:numPr>
              <w:rPr>
                <w:rFonts w:ascii="Times New Roman" w:hAnsi="Times New Roman" w:cs="Times New Roman"/>
                <w:sz w:val="20"/>
                <w:szCs w:val="20"/>
              </w:rPr>
            </w:pPr>
            <w:r w:rsidRPr="0005186C">
              <w:rPr>
                <w:rFonts w:ascii="Times New Roman" w:hAnsi="Times New Roman" w:cs="Times New Roman"/>
                <w:sz w:val="20"/>
                <w:szCs w:val="20"/>
              </w:rPr>
              <w:t xml:space="preserve">Promover el respeto de los Derechos Humanos y los principios de accesibilidad universal y diseño para todos de conformidad con lo dispuesto en la disposición final décima de la Ley 51/2003, de 2 de diciembre, de Igualdad de oportunidades, no discriminación y accesibilidad universal de las personas con discapacidad </w:t>
            </w:r>
          </w:p>
          <w:p w:rsidR="0005186C" w:rsidRPr="0005186C" w:rsidRDefault="0005186C" w:rsidP="00844FB2">
            <w:pPr>
              <w:pStyle w:val="Default"/>
              <w:numPr>
                <w:ilvl w:val="0"/>
                <w:numId w:val="5"/>
              </w:numPr>
              <w:rPr>
                <w:rFonts w:ascii="Times New Roman" w:hAnsi="Times New Roman" w:cs="Times New Roman"/>
                <w:sz w:val="20"/>
                <w:szCs w:val="20"/>
              </w:rPr>
            </w:pPr>
            <w:r w:rsidRPr="0005186C">
              <w:rPr>
                <w:rFonts w:ascii="Times New Roman" w:hAnsi="Times New Roman" w:cs="Times New Roman"/>
                <w:sz w:val="20"/>
                <w:szCs w:val="20"/>
              </w:rPr>
              <w:t xml:space="preserve">Respetar los valores propios de una cultura de paz y de valores democráticos </w:t>
            </w:r>
          </w:p>
          <w:p w:rsidR="0005186C" w:rsidRPr="0005186C" w:rsidRDefault="0005186C" w:rsidP="0005186C">
            <w:pPr>
              <w:pStyle w:val="Default"/>
              <w:rPr>
                <w:rFonts w:ascii="Times New Roman" w:hAnsi="Times New Roman" w:cs="Times New Roman"/>
                <w:sz w:val="20"/>
                <w:szCs w:val="20"/>
              </w:rPr>
            </w:pPr>
          </w:p>
          <w:p w:rsidR="0005186C" w:rsidRPr="0005186C" w:rsidRDefault="0005186C" w:rsidP="0005186C">
            <w:pPr>
              <w:pStyle w:val="Default"/>
              <w:rPr>
                <w:rFonts w:ascii="Times New Roman" w:hAnsi="Times New Roman" w:cs="Times New Roman"/>
                <w:sz w:val="20"/>
                <w:szCs w:val="20"/>
              </w:rPr>
            </w:pPr>
            <w:r w:rsidRPr="0005186C">
              <w:rPr>
                <w:rFonts w:ascii="Times New Roman" w:hAnsi="Times New Roman" w:cs="Times New Roman"/>
                <w:b/>
                <w:bCs/>
                <w:sz w:val="20"/>
                <w:szCs w:val="20"/>
              </w:rPr>
              <w:t xml:space="preserve">Competencias básicas </w:t>
            </w:r>
          </w:p>
          <w:p w:rsidR="00415099" w:rsidRDefault="0005186C" w:rsidP="00415099">
            <w:pPr>
              <w:widowControl w:val="0"/>
              <w:spacing w:line="312" w:lineRule="auto"/>
            </w:pPr>
            <w:r w:rsidRPr="0005186C">
              <w:t>Las competencias básicas son las contenidas en el punto 3</w:t>
            </w:r>
            <w:r w:rsidR="0063354D">
              <w:t>.3</w:t>
            </w:r>
            <w:r w:rsidR="00F45BA7">
              <w:t xml:space="preserve"> del Anexo I del Real Decreto </w:t>
            </w:r>
            <w:r w:rsidR="00F45BA7" w:rsidRPr="00F45BA7">
              <w:t>1393/2007 de 29 de octubre por el que se establece la ordenación de las enseñanzas universitarias oficiales modificado por Real Decreto 861/2010 de 3 de julio:</w:t>
            </w:r>
          </w:p>
          <w:p w:rsidR="00415099" w:rsidRDefault="00415099" w:rsidP="00415099">
            <w:pPr>
              <w:widowControl w:val="0"/>
              <w:spacing w:line="312" w:lineRule="auto"/>
            </w:pPr>
          </w:p>
          <w:p w:rsidR="00415099" w:rsidRDefault="00415099" w:rsidP="00415099">
            <w:r w:rsidRPr="00415099">
              <w:rPr>
                <w:b/>
                <w:i/>
              </w:rPr>
              <w:t>Competencias básicas</w:t>
            </w:r>
            <w:r>
              <w:rPr>
                <w:b/>
              </w:rPr>
              <w:t xml:space="preserve"> </w:t>
            </w:r>
          </w:p>
          <w:p w:rsidR="00415099" w:rsidRPr="009F48EB" w:rsidRDefault="00415099" w:rsidP="00415099">
            <w:pPr>
              <w:rPr>
                <w:i/>
              </w:rPr>
            </w:pPr>
          </w:p>
          <w:tbl>
            <w:tblPr>
              <w:tblStyle w:val="Tablaconcuadrcula"/>
              <w:tblW w:w="0" w:type="auto"/>
              <w:jc w:val="center"/>
              <w:tblInd w:w="160" w:type="dxa"/>
              <w:tblLayout w:type="fixed"/>
              <w:tblLook w:val="04A0" w:firstRow="1" w:lastRow="0" w:firstColumn="1" w:lastColumn="0" w:noHBand="0" w:noVBand="1"/>
            </w:tblPr>
            <w:tblGrid>
              <w:gridCol w:w="789"/>
              <w:gridCol w:w="8016"/>
            </w:tblGrid>
            <w:tr w:rsidR="00415099" w:rsidRPr="00414E3C" w:rsidTr="00415099">
              <w:trPr>
                <w:jc w:val="center"/>
              </w:trPr>
              <w:tc>
                <w:tcPr>
                  <w:tcW w:w="789" w:type="dxa"/>
                </w:tcPr>
                <w:p w:rsidR="00415099" w:rsidRPr="00414E3C" w:rsidRDefault="00415099" w:rsidP="007A75FF"/>
              </w:tc>
              <w:tc>
                <w:tcPr>
                  <w:tcW w:w="8016" w:type="dxa"/>
                </w:tcPr>
                <w:p w:rsidR="00415099" w:rsidRPr="00414E3C" w:rsidRDefault="00415099" w:rsidP="007A75FF">
                  <w:r w:rsidRPr="00414E3C">
                    <w:t>Competencia</w:t>
                  </w:r>
                </w:p>
              </w:tc>
            </w:tr>
            <w:tr w:rsidR="00415099" w:rsidRPr="00414E3C" w:rsidTr="00415099">
              <w:trPr>
                <w:jc w:val="center"/>
              </w:trPr>
              <w:tc>
                <w:tcPr>
                  <w:tcW w:w="789" w:type="dxa"/>
                </w:tcPr>
                <w:p w:rsidR="00415099" w:rsidRPr="00414E3C" w:rsidRDefault="00415099" w:rsidP="007A75FF">
                  <w:r w:rsidRPr="00414E3C">
                    <w:t>CB01</w:t>
                  </w:r>
                </w:p>
              </w:tc>
              <w:tc>
                <w:tcPr>
                  <w:tcW w:w="8016" w:type="dxa"/>
                </w:tcPr>
                <w:p w:rsidR="00415099" w:rsidRPr="00414E3C" w:rsidRDefault="00415099" w:rsidP="007A75FF">
                  <w:r w:rsidRPr="00414E3C">
                    <w:t>Poseer y comprender conocimientos que aporten una base u oportunidad de ser originales en el desarrollo y/o aplicación de ideas, a menudo en un contexto de investigación.</w:t>
                  </w:r>
                </w:p>
              </w:tc>
            </w:tr>
            <w:tr w:rsidR="00415099" w:rsidRPr="00414E3C" w:rsidTr="00415099">
              <w:trPr>
                <w:jc w:val="center"/>
              </w:trPr>
              <w:tc>
                <w:tcPr>
                  <w:tcW w:w="789" w:type="dxa"/>
                </w:tcPr>
                <w:p w:rsidR="00415099" w:rsidRPr="00414E3C" w:rsidRDefault="00415099" w:rsidP="007A75FF">
                  <w:r w:rsidRPr="00414E3C">
                    <w:t>CB02</w:t>
                  </w:r>
                </w:p>
              </w:tc>
              <w:tc>
                <w:tcPr>
                  <w:tcW w:w="8016" w:type="dxa"/>
                </w:tcPr>
                <w:p w:rsidR="00415099" w:rsidRPr="00414E3C" w:rsidRDefault="00415099" w:rsidP="007A75FF">
                  <w:r w:rsidRPr="00414E3C">
                    <w:t>Que los estudiantes sepan aplicar los conocimientos adquiridos y su capacidad de resolución de problemas en entornos nuevos o poco conocidos dentro de contextos más amplios (o multidisciplinares) relacionados con su área de estudio.</w:t>
                  </w:r>
                </w:p>
              </w:tc>
            </w:tr>
            <w:tr w:rsidR="00415099" w:rsidRPr="00414E3C" w:rsidTr="00415099">
              <w:trPr>
                <w:jc w:val="center"/>
              </w:trPr>
              <w:tc>
                <w:tcPr>
                  <w:tcW w:w="789" w:type="dxa"/>
                </w:tcPr>
                <w:p w:rsidR="00415099" w:rsidRPr="00414E3C" w:rsidRDefault="00415099" w:rsidP="007A75FF">
                  <w:r w:rsidRPr="00414E3C">
                    <w:t>CB03</w:t>
                  </w:r>
                </w:p>
              </w:tc>
              <w:tc>
                <w:tcPr>
                  <w:tcW w:w="8016" w:type="dxa"/>
                </w:tcPr>
                <w:p w:rsidR="00415099" w:rsidRPr="00414E3C" w:rsidRDefault="00415099" w:rsidP="007A75FF">
                  <w:r w:rsidRPr="00414E3C">
                    <w:t>Que los estudiantes sean capaces de integrar conocimientos y enfrentarse a la complejidad de formular juicios a partir de una información que, siendo incompleta o limitada, incluya reflexiones sobre las responsabilidades sociales y éticas vinculadas a la aplicación de sus conocimientos y juicios.</w:t>
                  </w:r>
                </w:p>
              </w:tc>
            </w:tr>
            <w:tr w:rsidR="00415099" w:rsidRPr="00414E3C" w:rsidTr="00415099">
              <w:trPr>
                <w:jc w:val="center"/>
              </w:trPr>
              <w:tc>
                <w:tcPr>
                  <w:tcW w:w="789" w:type="dxa"/>
                </w:tcPr>
                <w:p w:rsidR="00415099" w:rsidRPr="00414E3C" w:rsidRDefault="00415099" w:rsidP="007A75FF">
                  <w:r w:rsidRPr="00414E3C">
                    <w:t>CB05</w:t>
                  </w:r>
                </w:p>
              </w:tc>
              <w:tc>
                <w:tcPr>
                  <w:tcW w:w="8016" w:type="dxa"/>
                </w:tcPr>
                <w:p w:rsidR="00415099" w:rsidRPr="00414E3C" w:rsidRDefault="00415099" w:rsidP="007A75FF">
                  <w:r w:rsidRPr="00414E3C">
                    <w:t>Que los estudiantes posean las habilidades de aprendizaje que les permitan continuar estudiante de un modo que habrá de ser en gran medida autodirigido o autónomo.</w:t>
                  </w:r>
                </w:p>
              </w:tc>
            </w:tr>
          </w:tbl>
          <w:p w:rsidR="00415099" w:rsidRDefault="00415099" w:rsidP="00415099">
            <w:pPr>
              <w:rPr>
                <w:b/>
                <w:i/>
              </w:rPr>
            </w:pPr>
          </w:p>
          <w:p w:rsidR="00415099" w:rsidRDefault="00415099" w:rsidP="00415099">
            <w:pPr>
              <w:rPr>
                <w:b/>
                <w:i/>
              </w:rPr>
            </w:pPr>
            <w:r w:rsidRPr="009F48EB">
              <w:rPr>
                <w:b/>
                <w:i/>
              </w:rPr>
              <w:t>Competencias generales</w:t>
            </w:r>
          </w:p>
          <w:p w:rsidR="00415099" w:rsidRPr="009F48EB" w:rsidRDefault="00415099" w:rsidP="00415099">
            <w:pPr>
              <w:rPr>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969"/>
            </w:tblGrid>
            <w:tr w:rsidR="00415099" w:rsidRPr="00145FB0" w:rsidTr="007A75FF">
              <w:trPr>
                <w:jc w:val="center"/>
              </w:trPr>
              <w:tc>
                <w:tcPr>
                  <w:tcW w:w="675" w:type="dxa"/>
                </w:tcPr>
                <w:p w:rsidR="00415099" w:rsidRPr="00145FB0" w:rsidRDefault="00415099" w:rsidP="007A75FF"/>
              </w:tc>
              <w:tc>
                <w:tcPr>
                  <w:tcW w:w="7969" w:type="dxa"/>
                </w:tcPr>
                <w:p w:rsidR="00415099" w:rsidRPr="00145FB0" w:rsidRDefault="00415099" w:rsidP="007A75FF">
                  <w:r w:rsidRPr="00145FB0">
                    <w:t>Competencia</w:t>
                  </w:r>
                </w:p>
              </w:tc>
            </w:tr>
            <w:tr w:rsidR="00415099" w:rsidRPr="00145FB0" w:rsidTr="007A75FF">
              <w:trPr>
                <w:jc w:val="center"/>
              </w:trPr>
              <w:tc>
                <w:tcPr>
                  <w:tcW w:w="675" w:type="dxa"/>
                </w:tcPr>
                <w:p w:rsidR="00415099" w:rsidRPr="00145FB0" w:rsidRDefault="00415099" w:rsidP="007A75FF">
                  <w:r w:rsidRPr="00145FB0">
                    <w:t>G01</w:t>
                  </w:r>
                </w:p>
              </w:tc>
              <w:tc>
                <w:tcPr>
                  <w:tcW w:w="7969" w:type="dxa"/>
                </w:tcPr>
                <w:p w:rsidR="00415099" w:rsidRPr="00145FB0" w:rsidRDefault="00415099" w:rsidP="007A75FF">
                  <w:r w:rsidRPr="00145FB0">
                    <w:t>Tener conocimientos adecuados de los aspectos científicos y tecnológicos de: métodos matemáticos, analíticos y numéricos en la ingeniería, ingeniería eléctrica, ingeniería energética, ingeniería químicas, ingeniería mecánica, mecánica de medios continuos, electrónica industrial, automática, fabricación, materiales, métodos cuantitativos de gestión, informática industrial, urbanismo, infraestructuras, etc..</w:t>
                  </w:r>
                </w:p>
              </w:tc>
            </w:tr>
            <w:tr w:rsidR="00415099" w:rsidRPr="00145FB0" w:rsidTr="007A75FF">
              <w:trPr>
                <w:jc w:val="center"/>
              </w:trPr>
              <w:tc>
                <w:tcPr>
                  <w:tcW w:w="675" w:type="dxa"/>
                </w:tcPr>
                <w:p w:rsidR="00415099" w:rsidRPr="00145FB0" w:rsidRDefault="00415099" w:rsidP="007A75FF">
                  <w:r w:rsidRPr="00145FB0">
                    <w:t>G02</w:t>
                  </w:r>
                </w:p>
              </w:tc>
              <w:tc>
                <w:tcPr>
                  <w:tcW w:w="7969" w:type="dxa"/>
                </w:tcPr>
                <w:p w:rsidR="00415099" w:rsidRPr="00145FB0" w:rsidRDefault="00415099" w:rsidP="007A75FF">
                  <w:r w:rsidRPr="00145FB0">
                    <w:t>Proyectar, calcular y diseñar productos, procesos, instalaciones y plantas.</w:t>
                  </w:r>
                </w:p>
              </w:tc>
            </w:tr>
            <w:tr w:rsidR="00415099" w:rsidRPr="00145FB0" w:rsidTr="007A75FF">
              <w:trPr>
                <w:jc w:val="center"/>
              </w:trPr>
              <w:tc>
                <w:tcPr>
                  <w:tcW w:w="675" w:type="dxa"/>
                </w:tcPr>
                <w:p w:rsidR="00415099" w:rsidRPr="00145FB0" w:rsidRDefault="00415099" w:rsidP="007A75FF">
                  <w:r w:rsidRPr="00145FB0">
                    <w:t>G03</w:t>
                  </w:r>
                </w:p>
              </w:tc>
              <w:tc>
                <w:tcPr>
                  <w:tcW w:w="7969" w:type="dxa"/>
                </w:tcPr>
                <w:p w:rsidR="00415099" w:rsidRPr="00145FB0" w:rsidRDefault="00415099" w:rsidP="007A75FF">
                  <w:r w:rsidRPr="00145FB0">
                    <w:t>Dirigir, planificar y supervisar equipos multidisciplinares.</w:t>
                  </w:r>
                </w:p>
              </w:tc>
            </w:tr>
            <w:tr w:rsidR="00415099" w:rsidRPr="00145FB0" w:rsidTr="007A75FF">
              <w:trPr>
                <w:jc w:val="center"/>
              </w:trPr>
              <w:tc>
                <w:tcPr>
                  <w:tcW w:w="675" w:type="dxa"/>
                </w:tcPr>
                <w:p w:rsidR="00415099" w:rsidRPr="00145FB0" w:rsidRDefault="00415099" w:rsidP="007A75FF">
                  <w:r w:rsidRPr="00145FB0">
                    <w:t>G04</w:t>
                  </w:r>
                </w:p>
              </w:tc>
              <w:tc>
                <w:tcPr>
                  <w:tcW w:w="7969" w:type="dxa"/>
                </w:tcPr>
                <w:p w:rsidR="00415099" w:rsidRPr="00145FB0" w:rsidRDefault="00415099" w:rsidP="007A75FF">
                  <w:r w:rsidRPr="00145FB0">
                    <w:t>Realizar investigación, desarrollo e innovación en productos, procesos y métodos.</w:t>
                  </w:r>
                </w:p>
              </w:tc>
            </w:tr>
            <w:tr w:rsidR="00415099" w:rsidRPr="00145FB0" w:rsidTr="007A75FF">
              <w:trPr>
                <w:jc w:val="center"/>
              </w:trPr>
              <w:tc>
                <w:tcPr>
                  <w:tcW w:w="675" w:type="dxa"/>
                </w:tcPr>
                <w:p w:rsidR="00415099" w:rsidRPr="00145FB0" w:rsidRDefault="00415099" w:rsidP="007A75FF">
                  <w:r w:rsidRPr="00145FB0">
                    <w:t>G05</w:t>
                  </w:r>
                </w:p>
              </w:tc>
              <w:tc>
                <w:tcPr>
                  <w:tcW w:w="7969" w:type="dxa"/>
                </w:tcPr>
                <w:p w:rsidR="00415099" w:rsidRPr="00145FB0" w:rsidRDefault="00415099" w:rsidP="007A75FF">
                  <w:r w:rsidRPr="00145FB0">
                    <w:t>Realizar la planificación estratégica y aplicarla a sistemas tanto constructivos como de producción, de calidad y de gestión medioambiental.</w:t>
                  </w:r>
                </w:p>
              </w:tc>
            </w:tr>
            <w:tr w:rsidR="00415099" w:rsidRPr="00145FB0" w:rsidTr="007A75FF">
              <w:trPr>
                <w:jc w:val="center"/>
              </w:trPr>
              <w:tc>
                <w:tcPr>
                  <w:tcW w:w="675" w:type="dxa"/>
                </w:tcPr>
                <w:p w:rsidR="00415099" w:rsidRPr="00145FB0" w:rsidRDefault="00415099" w:rsidP="007A75FF">
                  <w:r w:rsidRPr="00145FB0">
                    <w:t>G06</w:t>
                  </w:r>
                </w:p>
              </w:tc>
              <w:tc>
                <w:tcPr>
                  <w:tcW w:w="7969" w:type="dxa"/>
                </w:tcPr>
                <w:p w:rsidR="00415099" w:rsidRPr="00145FB0" w:rsidRDefault="00415099" w:rsidP="007A75FF">
                  <w:r w:rsidRPr="00145FB0">
                    <w:t>Gestionar técnicas y económicamente proyectos, instalaciones, plantas, empresas y centros tecnológicos.</w:t>
                  </w:r>
                </w:p>
              </w:tc>
            </w:tr>
            <w:tr w:rsidR="00415099" w:rsidRPr="00145FB0" w:rsidTr="007A75FF">
              <w:trPr>
                <w:jc w:val="center"/>
              </w:trPr>
              <w:tc>
                <w:tcPr>
                  <w:tcW w:w="675" w:type="dxa"/>
                </w:tcPr>
                <w:p w:rsidR="00415099" w:rsidRPr="00145FB0" w:rsidRDefault="00415099" w:rsidP="007A75FF">
                  <w:r w:rsidRPr="00145FB0">
                    <w:t>G07</w:t>
                  </w:r>
                </w:p>
              </w:tc>
              <w:tc>
                <w:tcPr>
                  <w:tcW w:w="7969" w:type="dxa"/>
                </w:tcPr>
                <w:p w:rsidR="00415099" w:rsidRPr="00145FB0" w:rsidRDefault="00415099" w:rsidP="007A75FF">
                  <w:r w:rsidRPr="00145FB0">
                    <w:t>Poder ejercer funciones de dirección general, dirección técnica y dirección de proyectos I+D+i en plantas, empresas y centros tecnológicos.</w:t>
                  </w:r>
                </w:p>
              </w:tc>
            </w:tr>
            <w:tr w:rsidR="00415099" w:rsidRPr="00145FB0" w:rsidTr="007A75FF">
              <w:trPr>
                <w:jc w:val="center"/>
              </w:trPr>
              <w:tc>
                <w:tcPr>
                  <w:tcW w:w="675" w:type="dxa"/>
                </w:tcPr>
                <w:p w:rsidR="00415099" w:rsidRPr="00145FB0" w:rsidRDefault="00415099" w:rsidP="007A75FF">
                  <w:r w:rsidRPr="00145FB0">
                    <w:t>G08</w:t>
                  </w:r>
                </w:p>
              </w:tc>
              <w:tc>
                <w:tcPr>
                  <w:tcW w:w="7969" w:type="dxa"/>
                </w:tcPr>
                <w:p w:rsidR="00415099" w:rsidRPr="00145FB0" w:rsidRDefault="00415099" w:rsidP="007A75FF">
                  <w:r w:rsidRPr="00145FB0">
                    <w:t>Aplicar los conocimientos adquiridos y resolver problemas en entornos nuevos o poco conocidos dentro de contextos más amplios y multidisciplinares.</w:t>
                  </w:r>
                </w:p>
              </w:tc>
            </w:tr>
            <w:tr w:rsidR="00415099" w:rsidRPr="00145FB0" w:rsidTr="007A75FF">
              <w:trPr>
                <w:jc w:val="center"/>
              </w:trPr>
              <w:tc>
                <w:tcPr>
                  <w:tcW w:w="675" w:type="dxa"/>
                </w:tcPr>
                <w:p w:rsidR="00415099" w:rsidRPr="00145FB0" w:rsidRDefault="00415099" w:rsidP="007A75FF">
                  <w:r w:rsidRPr="00145FB0">
                    <w:t>G09</w:t>
                  </w:r>
                </w:p>
              </w:tc>
              <w:tc>
                <w:tcPr>
                  <w:tcW w:w="7969" w:type="dxa"/>
                </w:tcPr>
                <w:p w:rsidR="00415099" w:rsidRPr="00145FB0" w:rsidRDefault="00415099" w:rsidP="007A75FF">
                  <w:r w:rsidRPr="00145FB0">
                    <w:t>Ser capaz de integrar conocimientos y enfrentarse a la complejidad de formular juicios a partir de una información que, siendo incompleta o limitadas, incluya reflexiones sobre las responsabilidades sociales y éticas vinculadas a la aplicación de sus conocimientos y juicios</w:t>
                  </w:r>
                </w:p>
              </w:tc>
            </w:tr>
            <w:tr w:rsidR="00415099" w:rsidRPr="00145FB0" w:rsidTr="007A75FF">
              <w:trPr>
                <w:jc w:val="center"/>
              </w:trPr>
              <w:tc>
                <w:tcPr>
                  <w:tcW w:w="675" w:type="dxa"/>
                </w:tcPr>
                <w:p w:rsidR="00415099" w:rsidRPr="00145FB0" w:rsidRDefault="00415099" w:rsidP="007A75FF">
                  <w:r w:rsidRPr="00145FB0">
                    <w:t>G10</w:t>
                  </w:r>
                </w:p>
              </w:tc>
              <w:tc>
                <w:tcPr>
                  <w:tcW w:w="7969" w:type="dxa"/>
                </w:tcPr>
                <w:p w:rsidR="00415099" w:rsidRPr="00145FB0" w:rsidRDefault="00415099" w:rsidP="007A75FF">
                  <w:r w:rsidRPr="00145FB0">
                    <w:t>Saber comunicar las conclusiones -y los conocimientos y razones últimas que las sustentan- a públicos especializados y no especialidad de un modo claro y sin ambigüedades.</w:t>
                  </w:r>
                </w:p>
              </w:tc>
            </w:tr>
            <w:tr w:rsidR="00415099" w:rsidRPr="00145FB0" w:rsidTr="007A75FF">
              <w:trPr>
                <w:jc w:val="center"/>
              </w:trPr>
              <w:tc>
                <w:tcPr>
                  <w:tcW w:w="675" w:type="dxa"/>
                </w:tcPr>
                <w:p w:rsidR="00415099" w:rsidRPr="00145FB0" w:rsidRDefault="00415099" w:rsidP="007A75FF">
                  <w:r w:rsidRPr="00145FB0">
                    <w:t>G11</w:t>
                  </w:r>
                </w:p>
              </w:tc>
              <w:tc>
                <w:tcPr>
                  <w:tcW w:w="7969" w:type="dxa"/>
                </w:tcPr>
                <w:p w:rsidR="00415099" w:rsidRPr="00145FB0" w:rsidRDefault="00415099" w:rsidP="007A75FF">
                  <w:r w:rsidRPr="00145FB0">
                    <w:t>Poseer las habilidades de aprendizaje que permitan continuar estudiando de un modo autodirigido o autónomo.</w:t>
                  </w:r>
                </w:p>
              </w:tc>
            </w:tr>
            <w:tr w:rsidR="00415099" w:rsidRPr="00145FB0" w:rsidTr="007A75FF">
              <w:trPr>
                <w:jc w:val="center"/>
              </w:trPr>
              <w:tc>
                <w:tcPr>
                  <w:tcW w:w="675" w:type="dxa"/>
                </w:tcPr>
                <w:p w:rsidR="00415099" w:rsidRPr="00145FB0" w:rsidRDefault="00415099" w:rsidP="007A75FF">
                  <w:r w:rsidRPr="00145FB0">
                    <w:t>G12</w:t>
                  </w:r>
                </w:p>
              </w:tc>
              <w:tc>
                <w:tcPr>
                  <w:tcW w:w="7969" w:type="dxa"/>
                </w:tcPr>
                <w:p w:rsidR="00415099" w:rsidRPr="00145FB0" w:rsidRDefault="00415099" w:rsidP="007A75FF">
                  <w:r w:rsidRPr="00145FB0">
                    <w:t>Conocimiento, comprensión y capacidad para aplicar la legislación necesaria en el ejercicio de la profesión de Ingeniero Industrial.</w:t>
                  </w:r>
                </w:p>
              </w:tc>
            </w:tr>
          </w:tbl>
          <w:p w:rsidR="00415099" w:rsidRDefault="00415099" w:rsidP="00415099"/>
          <w:p w:rsidR="00415099" w:rsidRDefault="00415099" w:rsidP="00415099">
            <w:pPr>
              <w:rPr>
                <w:b/>
                <w:i/>
              </w:rPr>
            </w:pPr>
            <w:r w:rsidRPr="009F48EB">
              <w:rPr>
                <w:b/>
                <w:i/>
              </w:rPr>
              <w:t>Competencias específicas</w:t>
            </w:r>
          </w:p>
          <w:p w:rsidR="00415099" w:rsidRPr="009F48EB" w:rsidRDefault="00415099" w:rsidP="00415099">
            <w:pPr>
              <w:rPr>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969"/>
            </w:tblGrid>
            <w:tr w:rsidR="00415099" w:rsidRPr="00145FB0" w:rsidTr="00415099">
              <w:trPr>
                <w:jc w:val="center"/>
              </w:trPr>
              <w:tc>
                <w:tcPr>
                  <w:tcW w:w="675" w:type="dxa"/>
                </w:tcPr>
                <w:p w:rsidR="00415099" w:rsidRPr="00145FB0" w:rsidRDefault="00415099" w:rsidP="007A75FF"/>
              </w:tc>
              <w:tc>
                <w:tcPr>
                  <w:tcW w:w="7969" w:type="dxa"/>
                </w:tcPr>
                <w:p w:rsidR="00415099" w:rsidRPr="00145FB0" w:rsidRDefault="00415099" w:rsidP="007A75FF">
                  <w:r w:rsidRPr="00145FB0">
                    <w:t>Competencia</w:t>
                  </w:r>
                </w:p>
              </w:tc>
            </w:tr>
            <w:tr w:rsidR="00415099" w:rsidRPr="00145FB0" w:rsidTr="00415099">
              <w:trPr>
                <w:jc w:val="center"/>
              </w:trPr>
              <w:tc>
                <w:tcPr>
                  <w:tcW w:w="675" w:type="dxa"/>
                </w:tcPr>
                <w:p w:rsidR="00415099" w:rsidRPr="00145FB0" w:rsidRDefault="00415099" w:rsidP="007A75FF">
                  <w:r w:rsidRPr="00145FB0">
                    <w:t>B01</w:t>
                  </w:r>
                </w:p>
              </w:tc>
              <w:tc>
                <w:tcPr>
                  <w:tcW w:w="7969" w:type="dxa"/>
                </w:tcPr>
                <w:p w:rsidR="00415099" w:rsidRPr="00145FB0" w:rsidRDefault="00415099" w:rsidP="007A75FF">
                  <w:r w:rsidRPr="00145FB0">
                    <w:t>Conocimientos y capacidad para el análisis y diseño de sistemas de generación, transporte y distribución de energía eléctrica.</w:t>
                  </w:r>
                </w:p>
              </w:tc>
            </w:tr>
            <w:tr w:rsidR="00415099" w:rsidRPr="00145FB0" w:rsidTr="00415099">
              <w:trPr>
                <w:jc w:val="center"/>
              </w:trPr>
              <w:tc>
                <w:tcPr>
                  <w:tcW w:w="675" w:type="dxa"/>
                </w:tcPr>
                <w:p w:rsidR="00415099" w:rsidRPr="00145FB0" w:rsidRDefault="00415099" w:rsidP="007A75FF">
                  <w:r w:rsidRPr="00145FB0">
                    <w:t>B02</w:t>
                  </w:r>
                </w:p>
              </w:tc>
              <w:tc>
                <w:tcPr>
                  <w:tcW w:w="7969" w:type="dxa"/>
                </w:tcPr>
                <w:p w:rsidR="00415099" w:rsidRPr="00145FB0" w:rsidRDefault="00415099" w:rsidP="007A75FF">
                  <w:r w:rsidRPr="00145FB0">
                    <w:t>Conocimiento y capacidad para proyectar, calc</w:t>
                  </w:r>
                  <w:r w:rsidR="0039610B">
                    <w:t>ular y diseñar sistemas integrad</w:t>
                  </w:r>
                  <w:r w:rsidRPr="00145FB0">
                    <w:t>os de fabricación.</w:t>
                  </w:r>
                </w:p>
              </w:tc>
            </w:tr>
            <w:tr w:rsidR="00415099" w:rsidRPr="00145FB0" w:rsidTr="00415099">
              <w:trPr>
                <w:jc w:val="center"/>
              </w:trPr>
              <w:tc>
                <w:tcPr>
                  <w:tcW w:w="675" w:type="dxa"/>
                </w:tcPr>
                <w:p w:rsidR="00415099" w:rsidRPr="00145FB0" w:rsidRDefault="00415099" w:rsidP="007A75FF">
                  <w:r w:rsidRPr="00145FB0">
                    <w:t>B03</w:t>
                  </w:r>
                </w:p>
              </w:tc>
              <w:tc>
                <w:tcPr>
                  <w:tcW w:w="7969" w:type="dxa"/>
                </w:tcPr>
                <w:p w:rsidR="00415099" w:rsidRPr="00145FB0" w:rsidRDefault="00415099" w:rsidP="007A75FF">
                  <w:r w:rsidRPr="00145FB0">
                    <w:t>Capacidad para el diseño y ensayo de máquinas.</w:t>
                  </w:r>
                </w:p>
              </w:tc>
            </w:tr>
            <w:tr w:rsidR="00415099" w:rsidRPr="00145FB0" w:rsidTr="00415099">
              <w:trPr>
                <w:jc w:val="center"/>
              </w:trPr>
              <w:tc>
                <w:tcPr>
                  <w:tcW w:w="675" w:type="dxa"/>
                </w:tcPr>
                <w:p w:rsidR="00415099" w:rsidRPr="00145FB0" w:rsidRDefault="00415099" w:rsidP="007A75FF">
                  <w:r w:rsidRPr="00145FB0">
                    <w:lastRenderedPageBreak/>
                    <w:t>B04</w:t>
                  </w:r>
                </w:p>
              </w:tc>
              <w:tc>
                <w:tcPr>
                  <w:tcW w:w="7969" w:type="dxa"/>
                </w:tcPr>
                <w:p w:rsidR="00415099" w:rsidRPr="00145FB0" w:rsidRDefault="00415099" w:rsidP="007A75FF">
                  <w:r w:rsidRPr="00145FB0">
                    <w:t>Capacidad para el análisis y diseño de procesos químicos.</w:t>
                  </w:r>
                </w:p>
              </w:tc>
            </w:tr>
            <w:tr w:rsidR="00415099" w:rsidRPr="00145FB0" w:rsidTr="00415099">
              <w:trPr>
                <w:jc w:val="center"/>
              </w:trPr>
              <w:tc>
                <w:tcPr>
                  <w:tcW w:w="675" w:type="dxa"/>
                </w:tcPr>
                <w:p w:rsidR="00415099" w:rsidRPr="00145FB0" w:rsidRDefault="00415099" w:rsidP="007A75FF">
                  <w:r w:rsidRPr="00145FB0">
                    <w:t>B05</w:t>
                  </w:r>
                </w:p>
              </w:tc>
              <w:tc>
                <w:tcPr>
                  <w:tcW w:w="7969" w:type="dxa"/>
                </w:tcPr>
                <w:p w:rsidR="00415099" w:rsidRPr="00145FB0" w:rsidRDefault="00415099" w:rsidP="007A75FF">
                  <w:r w:rsidRPr="00145FB0">
                    <w:t>Conocimientos y capacidades para el diseño y análisis de máquinas y motores térmicos, máquinas hidráulicas e instalaciones de calor y frío industrial.</w:t>
                  </w:r>
                </w:p>
              </w:tc>
            </w:tr>
            <w:tr w:rsidR="00415099" w:rsidRPr="00145FB0" w:rsidTr="00415099">
              <w:trPr>
                <w:jc w:val="center"/>
              </w:trPr>
              <w:tc>
                <w:tcPr>
                  <w:tcW w:w="675" w:type="dxa"/>
                </w:tcPr>
                <w:p w:rsidR="00415099" w:rsidRPr="00145FB0" w:rsidRDefault="00415099" w:rsidP="007A75FF">
                  <w:r w:rsidRPr="00145FB0">
                    <w:t>B06</w:t>
                  </w:r>
                </w:p>
              </w:tc>
              <w:tc>
                <w:tcPr>
                  <w:tcW w:w="7969" w:type="dxa"/>
                </w:tcPr>
                <w:p w:rsidR="00415099" w:rsidRPr="00145FB0" w:rsidRDefault="00415099" w:rsidP="007A75FF">
                  <w:r w:rsidRPr="00145FB0">
                    <w:t>Conocimientos y capacidades que permitan comprender, analizar, explotar y gestionar las distintas fuentes de energía.</w:t>
                  </w:r>
                </w:p>
              </w:tc>
            </w:tr>
            <w:tr w:rsidR="00415099" w:rsidRPr="00145FB0" w:rsidTr="00415099">
              <w:trPr>
                <w:jc w:val="center"/>
              </w:trPr>
              <w:tc>
                <w:tcPr>
                  <w:tcW w:w="675" w:type="dxa"/>
                </w:tcPr>
                <w:p w:rsidR="00415099" w:rsidRPr="00145FB0" w:rsidRDefault="00415099" w:rsidP="007A75FF">
                  <w:r w:rsidRPr="00145FB0">
                    <w:t>B07</w:t>
                  </w:r>
                </w:p>
              </w:tc>
              <w:tc>
                <w:tcPr>
                  <w:tcW w:w="7969" w:type="dxa"/>
                </w:tcPr>
                <w:p w:rsidR="00415099" w:rsidRPr="00145FB0" w:rsidRDefault="00415099" w:rsidP="007A75FF">
                  <w:r w:rsidRPr="00145FB0">
                    <w:t>Capacidad para diseñar sistemas electrónicos y de instrumentación industrial.</w:t>
                  </w:r>
                </w:p>
              </w:tc>
            </w:tr>
            <w:tr w:rsidR="00415099" w:rsidRPr="00145FB0" w:rsidTr="00415099">
              <w:trPr>
                <w:jc w:val="center"/>
              </w:trPr>
              <w:tc>
                <w:tcPr>
                  <w:tcW w:w="675" w:type="dxa"/>
                </w:tcPr>
                <w:p w:rsidR="00415099" w:rsidRPr="00145FB0" w:rsidRDefault="00415099" w:rsidP="007A75FF">
                  <w:r w:rsidRPr="00145FB0">
                    <w:t>B08</w:t>
                  </w:r>
                </w:p>
              </w:tc>
              <w:tc>
                <w:tcPr>
                  <w:tcW w:w="7969" w:type="dxa"/>
                </w:tcPr>
                <w:p w:rsidR="00415099" w:rsidRPr="00145FB0" w:rsidRDefault="00415099" w:rsidP="007A75FF">
                  <w:r w:rsidRPr="00145FB0">
                    <w:t>Capacidad para diseñar y proyectar sistemas de producción automatizados y control avanzado de procesos.</w:t>
                  </w:r>
                </w:p>
              </w:tc>
            </w:tr>
          </w:tbl>
          <w:p w:rsidR="00415099" w:rsidRPr="00145FB0" w:rsidRDefault="00415099" w:rsidP="00415099"/>
          <w:p w:rsidR="00415099" w:rsidRDefault="00415099" w:rsidP="00415099">
            <w:pPr>
              <w:rPr>
                <w:b/>
                <w:i/>
              </w:rPr>
            </w:pPr>
            <w:r w:rsidRPr="009F48EB">
              <w:rPr>
                <w:b/>
                <w:i/>
              </w:rPr>
              <w:t>Módulo de Gestión</w:t>
            </w:r>
          </w:p>
          <w:p w:rsidR="00415099" w:rsidRPr="009F48EB" w:rsidRDefault="00415099" w:rsidP="00415099">
            <w:pPr>
              <w:rPr>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969"/>
            </w:tblGrid>
            <w:tr w:rsidR="00415099" w:rsidRPr="00145FB0" w:rsidTr="00415099">
              <w:trPr>
                <w:jc w:val="center"/>
              </w:trPr>
              <w:tc>
                <w:tcPr>
                  <w:tcW w:w="675" w:type="dxa"/>
                </w:tcPr>
                <w:p w:rsidR="00415099" w:rsidRPr="00145FB0" w:rsidRDefault="00415099" w:rsidP="007A75FF"/>
              </w:tc>
              <w:tc>
                <w:tcPr>
                  <w:tcW w:w="7969" w:type="dxa"/>
                </w:tcPr>
                <w:p w:rsidR="00415099" w:rsidRPr="00145FB0" w:rsidRDefault="00415099" w:rsidP="007A75FF">
                  <w:r w:rsidRPr="00145FB0">
                    <w:t>Competencia</w:t>
                  </w:r>
                </w:p>
              </w:tc>
            </w:tr>
            <w:tr w:rsidR="00415099" w:rsidRPr="00145FB0" w:rsidTr="00415099">
              <w:trPr>
                <w:jc w:val="center"/>
              </w:trPr>
              <w:tc>
                <w:tcPr>
                  <w:tcW w:w="675" w:type="dxa"/>
                </w:tcPr>
                <w:p w:rsidR="00415099" w:rsidRPr="00145FB0" w:rsidRDefault="00415099" w:rsidP="007A75FF">
                  <w:r w:rsidRPr="00145FB0">
                    <w:t>C01</w:t>
                  </w:r>
                </w:p>
              </w:tc>
              <w:tc>
                <w:tcPr>
                  <w:tcW w:w="7969" w:type="dxa"/>
                </w:tcPr>
                <w:p w:rsidR="00415099" w:rsidRPr="00145FB0" w:rsidRDefault="00415099" w:rsidP="007A75FF">
                  <w:r w:rsidRPr="00145FB0">
                    <w:t>Conocimientos y capacidades para organizar y dirigir empresas.</w:t>
                  </w:r>
                </w:p>
              </w:tc>
            </w:tr>
            <w:tr w:rsidR="00415099" w:rsidRPr="00145FB0" w:rsidTr="00415099">
              <w:trPr>
                <w:jc w:val="center"/>
              </w:trPr>
              <w:tc>
                <w:tcPr>
                  <w:tcW w:w="675" w:type="dxa"/>
                </w:tcPr>
                <w:p w:rsidR="00415099" w:rsidRPr="00145FB0" w:rsidRDefault="00415099" w:rsidP="007A75FF">
                  <w:r w:rsidRPr="00145FB0">
                    <w:t>C02</w:t>
                  </w:r>
                </w:p>
              </w:tc>
              <w:tc>
                <w:tcPr>
                  <w:tcW w:w="7969" w:type="dxa"/>
                </w:tcPr>
                <w:p w:rsidR="00415099" w:rsidRPr="00145FB0" w:rsidRDefault="00415099" w:rsidP="007A75FF">
                  <w:r w:rsidRPr="00145FB0">
                    <w:t>Conocimientos y capacidades de estrategia y planificación aplicadas a distintas estructuras organizativas.</w:t>
                  </w:r>
                </w:p>
              </w:tc>
            </w:tr>
            <w:tr w:rsidR="00415099" w:rsidRPr="00145FB0" w:rsidTr="00415099">
              <w:trPr>
                <w:jc w:val="center"/>
              </w:trPr>
              <w:tc>
                <w:tcPr>
                  <w:tcW w:w="675" w:type="dxa"/>
                </w:tcPr>
                <w:p w:rsidR="00415099" w:rsidRPr="00145FB0" w:rsidRDefault="00415099" w:rsidP="007A75FF">
                  <w:r w:rsidRPr="00145FB0">
                    <w:t>C03</w:t>
                  </w:r>
                </w:p>
              </w:tc>
              <w:tc>
                <w:tcPr>
                  <w:tcW w:w="7969" w:type="dxa"/>
                </w:tcPr>
                <w:p w:rsidR="00415099" w:rsidRPr="00145FB0" w:rsidRDefault="00415099" w:rsidP="007A75FF">
                  <w:r w:rsidRPr="00145FB0">
                    <w:t>Conocimiento de derecho mercantil y laboral.</w:t>
                  </w:r>
                </w:p>
              </w:tc>
            </w:tr>
            <w:tr w:rsidR="00415099" w:rsidRPr="00145FB0" w:rsidTr="00415099">
              <w:trPr>
                <w:jc w:val="center"/>
              </w:trPr>
              <w:tc>
                <w:tcPr>
                  <w:tcW w:w="675" w:type="dxa"/>
                </w:tcPr>
                <w:p w:rsidR="00415099" w:rsidRPr="00145FB0" w:rsidRDefault="00415099" w:rsidP="007A75FF">
                  <w:r w:rsidRPr="00145FB0">
                    <w:t>C04</w:t>
                  </w:r>
                </w:p>
              </w:tc>
              <w:tc>
                <w:tcPr>
                  <w:tcW w:w="7969" w:type="dxa"/>
                </w:tcPr>
                <w:p w:rsidR="00415099" w:rsidRPr="00145FB0" w:rsidRDefault="00415099" w:rsidP="007A75FF">
                  <w:r w:rsidRPr="00145FB0">
                    <w:t>Conocimiento de contabilidad financiera y de costes.</w:t>
                  </w:r>
                </w:p>
              </w:tc>
            </w:tr>
            <w:tr w:rsidR="00415099" w:rsidRPr="00145FB0" w:rsidTr="00415099">
              <w:trPr>
                <w:jc w:val="center"/>
              </w:trPr>
              <w:tc>
                <w:tcPr>
                  <w:tcW w:w="675" w:type="dxa"/>
                </w:tcPr>
                <w:p w:rsidR="00415099" w:rsidRPr="00145FB0" w:rsidRDefault="00415099" w:rsidP="007A75FF">
                  <w:r w:rsidRPr="00145FB0">
                    <w:t>C05</w:t>
                  </w:r>
                </w:p>
              </w:tc>
              <w:tc>
                <w:tcPr>
                  <w:tcW w:w="7969" w:type="dxa"/>
                </w:tcPr>
                <w:p w:rsidR="00415099" w:rsidRPr="00145FB0" w:rsidRDefault="00415099" w:rsidP="007A75FF">
                  <w:r w:rsidRPr="00145FB0">
                    <w:t>Conocimiento de sistemas de información a la dirección, organización industrial, sistemas productivos y logística y sistemas de gestión de calidad.</w:t>
                  </w:r>
                </w:p>
              </w:tc>
            </w:tr>
            <w:tr w:rsidR="00415099" w:rsidRPr="00145FB0" w:rsidTr="00415099">
              <w:trPr>
                <w:jc w:val="center"/>
              </w:trPr>
              <w:tc>
                <w:tcPr>
                  <w:tcW w:w="675" w:type="dxa"/>
                </w:tcPr>
                <w:p w:rsidR="00415099" w:rsidRPr="00145FB0" w:rsidRDefault="00415099" w:rsidP="007A75FF">
                  <w:r w:rsidRPr="00145FB0">
                    <w:t>C06</w:t>
                  </w:r>
                </w:p>
              </w:tc>
              <w:tc>
                <w:tcPr>
                  <w:tcW w:w="7969" w:type="dxa"/>
                </w:tcPr>
                <w:p w:rsidR="00415099" w:rsidRPr="00145FB0" w:rsidRDefault="00415099" w:rsidP="007A75FF">
                  <w:r w:rsidRPr="00145FB0">
                    <w:t>Capacidades para organización del trabajo y gestión de recursos humanos. Conocimientos sobre prevención de riesgos laborales.</w:t>
                  </w:r>
                </w:p>
              </w:tc>
            </w:tr>
            <w:tr w:rsidR="00415099" w:rsidRPr="00145FB0" w:rsidTr="00415099">
              <w:trPr>
                <w:jc w:val="center"/>
              </w:trPr>
              <w:tc>
                <w:tcPr>
                  <w:tcW w:w="675" w:type="dxa"/>
                </w:tcPr>
                <w:p w:rsidR="00415099" w:rsidRPr="00145FB0" w:rsidRDefault="00415099" w:rsidP="007A75FF">
                  <w:r w:rsidRPr="00145FB0">
                    <w:t>C07</w:t>
                  </w:r>
                </w:p>
              </w:tc>
              <w:tc>
                <w:tcPr>
                  <w:tcW w:w="7969" w:type="dxa"/>
                </w:tcPr>
                <w:p w:rsidR="00415099" w:rsidRPr="00145FB0" w:rsidRDefault="00415099" w:rsidP="007A75FF">
                  <w:r w:rsidRPr="00145FB0">
                    <w:t>Capacidad para la gestión de la Investigación, Desarrollo e Innovación tecnológica.</w:t>
                  </w:r>
                </w:p>
              </w:tc>
            </w:tr>
            <w:tr w:rsidR="00415099" w:rsidRPr="00145FB0" w:rsidTr="00415099">
              <w:trPr>
                <w:jc w:val="center"/>
              </w:trPr>
              <w:tc>
                <w:tcPr>
                  <w:tcW w:w="675" w:type="dxa"/>
                </w:tcPr>
                <w:p w:rsidR="00415099" w:rsidRPr="00145FB0" w:rsidRDefault="00415099" w:rsidP="007A75FF">
                  <w:r w:rsidRPr="00145FB0">
                    <w:t>C08</w:t>
                  </w:r>
                </w:p>
              </w:tc>
              <w:tc>
                <w:tcPr>
                  <w:tcW w:w="7969" w:type="dxa"/>
                </w:tcPr>
                <w:p w:rsidR="00415099" w:rsidRPr="00145FB0" w:rsidRDefault="00415099" w:rsidP="007A75FF">
                  <w:r w:rsidRPr="00145FB0">
                    <w:t>Conocimientos y capacidades para la dirección integrada de proyectos.</w:t>
                  </w:r>
                </w:p>
              </w:tc>
            </w:tr>
          </w:tbl>
          <w:p w:rsidR="00415099" w:rsidRPr="00145FB0" w:rsidRDefault="00415099" w:rsidP="00415099"/>
          <w:p w:rsidR="00415099" w:rsidRDefault="00415099" w:rsidP="00415099">
            <w:pPr>
              <w:rPr>
                <w:b/>
                <w:i/>
              </w:rPr>
            </w:pPr>
            <w:r w:rsidRPr="009F48EB">
              <w:rPr>
                <w:b/>
                <w:i/>
              </w:rPr>
              <w:t>Módulo de Instalaciones, plantas y construcciones complementarias.</w:t>
            </w:r>
          </w:p>
          <w:p w:rsidR="00415099" w:rsidRPr="009F48EB" w:rsidRDefault="00415099" w:rsidP="00415099">
            <w:pPr>
              <w:rPr>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969"/>
            </w:tblGrid>
            <w:tr w:rsidR="00415099" w:rsidRPr="00145FB0" w:rsidTr="00415099">
              <w:trPr>
                <w:jc w:val="center"/>
              </w:trPr>
              <w:tc>
                <w:tcPr>
                  <w:tcW w:w="675" w:type="dxa"/>
                </w:tcPr>
                <w:p w:rsidR="00415099" w:rsidRPr="00145FB0" w:rsidRDefault="00415099" w:rsidP="007A75FF"/>
              </w:tc>
              <w:tc>
                <w:tcPr>
                  <w:tcW w:w="7969" w:type="dxa"/>
                </w:tcPr>
                <w:p w:rsidR="00415099" w:rsidRPr="00145FB0" w:rsidRDefault="00415099" w:rsidP="007A75FF">
                  <w:r w:rsidRPr="00145FB0">
                    <w:t>Competencia</w:t>
                  </w:r>
                </w:p>
              </w:tc>
            </w:tr>
            <w:tr w:rsidR="00415099" w:rsidRPr="00145FB0" w:rsidTr="00415099">
              <w:trPr>
                <w:jc w:val="center"/>
              </w:trPr>
              <w:tc>
                <w:tcPr>
                  <w:tcW w:w="675" w:type="dxa"/>
                </w:tcPr>
                <w:p w:rsidR="00415099" w:rsidRPr="00145FB0" w:rsidRDefault="00415099" w:rsidP="007A75FF">
                  <w:r w:rsidRPr="00145FB0">
                    <w:t>D01</w:t>
                  </w:r>
                </w:p>
              </w:tc>
              <w:tc>
                <w:tcPr>
                  <w:tcW w:w="7969" w:type="dxa"/>
                </w:tcPr>
                <w:p w:rsidR="00415099" w:rsidRPr="00145FB0" w:rsidRDefault="00415099" w:rsidP="007A75FF">
                  <w:r w:rsidRPr="00145FB0">
                    <w:t>Capacidad para el diseño, construcción y explotación de plantas industriales.</w:t>
                  </w:r>
                </w:p>
              </w:tc>
            </w:tr>
            <w:tr w:rsidR="00415099" w:rsidRPr="00145FB0" w:rsidTr="00415099">
              <w:trPr>
                <w:jc w:val="center"/>
              </w:trPr>
              <w:tc>
                <w:tcPr>
                  <w:tcW w:w="675" w:type="dxa"/>
                </w:tcPr>
                <w:p w:rsidR="00415099" w:rsidRPr="00145FB0" w:rsidRDefault="00415099" w:rsidP="007A75FF">
                  <w:r w:rsidRPr="00145FB0">
                    <w:t>D02</w:t>
                  </w:r>
                </w:p>
              </w:tc>
              <w:tc>
                <w:tcPr>
                  <w:tcW w:w="7969" w:type="dxa"/>
                </w:tcPr>
                <w:p w:rsidR="00415099" w:rsidRPr="00145FB0" w:rsidRDefault="00415099" w:rsidP="007A75FF">
                  <w:r w:rsidRPr="00145FB0">
                    <w:t>Conocimientos sobre construcción, edificación, instalaciones, infraestructura y urbanismo en el ámbito de la ingeniería industrial.</w:t>
                  </w:r>
                </w:p>
              </w:tc>
            </w:tr>
            <w:tr w:rsidR="00415099" w:rsidRPr="00145FB0" w:rsidTr="00415099">
              <w:trPr>
                <w:jc w:val="center"/>
              </w:trPr>
              <w:tc>
                <w:tcPr>
                  <w:tcW w:w="675" w:type="dxa"/>
                </w:tcPr>
                <w:p w:rsidR="00415099" w:rsidRPr="00145FB0" w:rsidRDefault="00415099" w:rsidP="007A75FF">
                  <w:r w:rsidRPr="00145FB0">
                    <w:t>D03</w:t>
                  </w:r>
                </w:p>
              </w:tc>
              <w:tc>
                <w:tcPr>
                  <w:tcW w:w="7969" w:type="dxa"/>
                </w:tcPr>
                <w:p w:rsidR="00415099" w:rsidRPr="00145FB0" w:rsidRDefault="00415099" w:rsidP="007A75FF">
                  <w:r w:rsidRPr="00145FB0">
                    <w:t>Conocimientos y capacidades para el cálculo y diseño de estructuras.</w:t>
                  </w:r>
                </w:p>
              </w:tc>
            </w:tr>
            <w:tr w:rsidR="00415099" w:rsidRPr="00145FB0" w:rsidTr="00415099">
              <w:trPr>
                <w:jc w:val="center"/>
              </w:trPr>
              <w:tc>
                <w:tcPr>
                  <w:tcW w:w="675" w:type="dxa"/>
                </w:tcPr>
                <w:p w:rsidR="00415099" w:rsidRPr="00145FB0" w:rsidRDefault="00415099" w:rsidP="007A75FF">
                  <w:r w:rsidRPr="00145FB0">
                    <w:t>D04</w:t>
                  </w:r>
                </w:p>
              </w:tc>
              <w:tc>
                <w:tcPr>
                  <w:tcW w:w="7969" w:type="dxa"/>
                </w:tcPr>
                <w:p w:rsidR="00415099" w:rsidRPr="00145FB0" w:rsidRDefault="00415099" w:rsidP="007A75FF">
                  <w:r w:rsidRPr="00145FB0">
                    <w:t>Conocimientos y capacidades para el proyectar y diseñar instalaciones eléctricas y de fluidos, iluminación, climatización y ventilación, ahorro y eficiencia energética, acústica, comunicaciones, domótica y edificios inteligentes e instalaciones de seguridad.</w:t>
                  </w:r>
                </w:p>
              </w:tc>
            </w:tr>
            <w:tr w:rsidR="00415099" w:rsidRPr="00145FB0" w:rsidTr="00415099">
              <w:trPr>
                <w:jc w:val="center"/>
              </w:trPr>
              <w:tc>
                <w:tcPr>
                  <w:tcW w:w="675" w:type="dxa"/>
                </w:tcPr>
                <w:p w:rsidR="00415099" w:rsidRPr="00145FB0" w:rsidRDefault="00415099" w:rsidP="007A75FF">
                  <w:r w:rsidRPr="00145FB0">
                    <w:t>D05</w:t>
                  </w:r>
                </w:p>
              </w:tc>
              <w:tc>
                <w:tcPr>
                  <w:tcW w:w="7969" w:type="dxa"/>
                </w:tcPr>
                <w:p w:rsidR="00415099" w:rsidRPr="00145FB0" w:rsidRDefault="00415099" w:rsidP="007A75FF">
                  <w:r w:rsidRPr="00145FB0">
                    <w:t>Conocimientos sobre métodos y técnicas del trans</w:t>
                  </w:r>
                  <w:r w:rsidR="00C3359F">
                    <w:t>porte y manutención industrial.</w:t>
                  </w:r>
                </w:p>
              </w:tc>
            </w:tr>
            <w:tr w:rsidR="00415099" w:rsidRPr="00145FB0" w:rsidTr="00415099">
              <w:trPr>
                <w:jc w:val="center"/>
              </w:trPr>
              <w:tc>
                <w:tcPr>
                  <w:tcW w:w="675" w:type="dxa"/>
                </w:tcPr>
                <w:p w:rsidR="00415099" w:rsidRPr="00145FB0" w:rsidRDefault="00415099" w:rsidP="007A75FF">
                  <w:r w:rsidRPr="00145FB0">
                    <w:t>D06</w:t>
                  </w:r>
                </w:p>
              </w:tc>
              <w:tc>
                <w:tcPr>
                  <w:tcW w:w="7969" w:type="dxa"/>
                </w:tcPr>
                <w:p w:rsidR="00415099" w:rsidRPr="00145FB0" w:rsidRDefault="00415099" w:rsidP="007A75FF">
                  <w:r w:rsidRPr="00145FB0">
                    <w:t>Conocimientos y capacidades para realizar verificación y control de instalaciones, procesos y productos.</w:t>
                  </w:r>
                </w:p>
              </w:tc>
            </w:tr>
            <w:tr w:rsidR="00415099" w:rsidRPr="00145FB0" w:rsidTr="00415099">
              <w:trPr>
                <w:jc w:val="center"/>
              </w:trPr>
              <w:tc>
                <w:tcPr>
                  <w:tcW w:w="675" w:type="dxa"/>
                </w:tcPr>
                <w:p w:rsidR="00415099" w:rsidRPr="00145FB0" w:rsidRDefault="00415099" w:rsidP="007A75FF">
                  <w:r w:rsidRPr="00145FB0">
                    <w:t>D07</w:t>
                  </w:r>
                </w:p>
              </w:tc>
              <w:tc>
                <w:tcPr>
                  <w:tcW w:w="7969" w:type="dxa"/>
                </w:tcPr>
                <w:p w:rsidR="00415099" w:rsidRPr="00145FB0" w:rsidRDefault="00415099" w:rsidP="007A75FF">
                  <w:r w:rsidRPr="00145FB0">
                    <w:t>Conocimientos y capacidades para realizar certificaciones, auditorías, verificaciones, ensayos e informes.</w:t>
                  </w:r>
                </w:p>
              </w:tc>
            </w:tr>
          </w:tbl>
          <w:p w:rsidR="00415099" w:rsidRPr="00145FB0" w:rsidRDefault="00415099" w:rsidP="00415099"/>
          <w:p w:rsidR="00415099" w:rsidRDefault="00415099" w:rsidP="00415099">
            <w:pPr>
              <w:rPr>
                <w:b/>
                <w:i/>
              </w:rPr>
            </w:pPr>
            <w:r w:rsidRPr="009F48EB">
              <w:rPr>
                <w:b/>
                <w:i/>
              </w:rPr>
              <w:t>Trabajo fin de Máster</w:t>
            </w:r>
          </w:p>
          <w:p w:rsidR="00415099" w:rsidRPr="009F48EB" w:rsidRDefault="00415099" w:rsidP="00415099">
            <w:pPr>
              <w:rPr>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7969"/>
            </w:tblGrid>
            <w:tr w:rsidR="00415099" w:rsidRPr="00145FB0" w:rsidTr="00415099">
              <w:trPr>
                <w:jc w:val="center"/>
              </w:trPr>
              <w:tc>
                <w:tcPr>
                  <w:tcW w:w="675" w:type="dxa"/>
                </w:tcPr>
                <w:p w:rsidR="00415099" w:rsidRPr="00145FB0" w:rsidRDefault="00415099" w:rsidP="007A75FF"/>
              </w:tc>
              <w:tc>
                <w:tcPr>
                  <w:tcW w:w="7969" w:type="dxa"/>
                </w:tcPr>
                <w:p w:rsidR="00415099" w:rsidRPr="00145FB0" w:rsidRDefault="00415099" w:rsidP="007A75FF">
                  <w:r w:rsidRPr="00145FB0">
                    <w:t>Competencia</w:t>
                  </w:r>
                </w:p>
              </w:tc>
            </w:tr>
            <w:tr w:rsidR="00415099" w:rsidRPr="00145FB0" w:rsidTr="00415099">
              <w:trPr>
                <w:jc w:val="center"/>
              </w:trPr>
              <w:tc>
                <w:tcPr>
                  <w:tcW w:w="675" w:type="dxa"/>
                </w:tcPr>
                <w:p w:rsidR="00415099" w:rsidRPr="00145FB0" w:rsidRDefault="00415099" w:rsidP="007A75FF">
                  <w:r w:rsidRPr="00145FB0">
                    <w:t>E01</w:t>
                  </w:r>
                </w:p>
              </w:tc>
              <w:tc>
                <w:tcPr>
                  <w:tcW w:w="7969" w:type="dxa"/>
                </w:tcPr>
                <w:p w:rsidR="00415099" w:rsidRPr="00145FB0" w:rsidRDefault="00415099" w:rsidP="007A75FF">
                  <w:r w:rsidRPr="00145FB0">
                    <w:t>Realización, presentación y defensa, una vez obtenidos todos los créditos del plan de estudios, de un ejercicio original realizado individualmente ante un tribunal universitario, consistente en un proyecto integral de Ingeniería Industrial de naturaleza profesional en el que se sinteticen las competencias adquiridas en las enseñanzas.</w:t>
                  </w:r>
                </w:p>
              </w:tc>
            </w:tr>
          </w:tbl>
          <w:p w:rsidR="00415099" w:rsidRPr="00145FB0" w:rsidRDefault="00415099" w:rsidP="00415099"/>
          <w:p w:rsidR="00415099" w:rsidRDefault="00415099" w:rsidP="00415099">
            <w:pPr>
              <w:pStyle w:val="Default"/>
              <w:rPr>
                <w:rFonts w:ascii="Times New Roman" w:hAnsi="Times New Roman" w:cs="Times New Roman"/>
                <w:sz w:val="20"/>
                <w:szCs w:val="20"/>
              </w:rPr>
            </w:pPr>
            <w:r w:rsidRPr="00415099">
              <w:rPr>
                <w:rFonts w:ascii="Times New Roman" w:hAnsi="Times New Roman" w:cs="Times New Roman"/>
                <w:sz w:val="20"/>
                <w:szCs w:val="20"/>
              </w:rPr>
              <w:t xml:space="preserve">Los créditos mínimos de los que, de acuerdo con la mencionada Orden CIN 311/2009, debe constar cada uno de los módulos correspondientes a las competencias </w:t>
            </w:r>
            <w:r>
              <w:rPr>
                <w:rFonts w:ascii="Times New Roman" w:hAnsi="Times New Roman" w:cs="Times New Roman"/>
                <w:sz w:val="20"/>
                <w:szCs w:val="20"/>
              </w:rPr>
              <w:t>específicas son:</w:t>
            </w:r>
          </w:p>
          <w:p w:rsidR="00415099" w:rsidRPr="00415099" w:rsidRDefault="00415099" w:rsidP="00415099">
            <w:pPr>
              <w:pStyle w:val="Default"/>
              <w:rPr>
                <w:rFonts w:ascii="Times New Roman" w:hAnsi="Times New Roman" w:cs="Times New Roman"/>
                <w:sz w:val="20"/>
                <w:szCs w:val="20"/>
              </w:rPr>
            </w:pPr>
          </w:p>
          <w:p w:rsidR="00415099" w:rsidRPr="00415099" w:rsidRDefault="00415099" w:rsidP="00415099">
            <w:pPr>
              <w:pStyle w:val="Default"/>
              <w:rPr>
                <w:rFonts w:ascii="Times New Roman" w:hAnsi="Times New Roman" w:cs="Times New Roman"/>
                <w:sz w:val="20"/>
                <w:szCs w:val="20"/>
              </w:rPr>
            </w:pPr>
            <w:r w:rsidRPr="00415099">
              <w:rPr>
                <w:rFonts w:ascii="Times New Roman" w:hAnsi="Times New Roman" w:cs="Times New Roman"/>
                <w:sz w:val="20"/>
                <w:szCs w:val="20"/>
              </w:rPr>
              <w:t xml:space="preserve">• Módulo de Tecnologías Industriales: 30 ECTS </w:t>
            </w:r>
          </w:p>
          <w:p w:rsidR="00415099" w:rsidRPr="00415099" w:rsidRDefault="00415099" w:rsidP="00415099">
            <w:pPr>
              <w:pStyle w:val="Default"/>
              <w:rPr>
                <w:rFonts w:ascii="Times New Roman" w:hAnsi="Times New Roman" w:cs="Times New Roman"/>
                <w:sz w:val="20"/>
                <w:szCs w:val="20"/>
              </w:rPr>
            </w:pPr>
            <w:r w:rsidRPr="00415099">
              <w:rPr>
                <w:rFonts w:ascii="Times New Roman" w:hAnsi="Times New Roman" w:cs="Times New Roman"/>
                <w:sz w:val="20"/>
                <w:szCs w:val="20"/>
              </w:rPr>
              <w:t xml:space="preserve">• Módulo de Gestión: 15 ECTS </w:t>
            </w:r>
          </w:p>
          <w:p w:rsidR="00415099" w:rsidRPr="00415099" w:rsidRDefault="00415099" w:rsidP="00415099">
            <w:pPr>
              <w:pStyle w:val="Default"/>
              <w:rPr>
                <w:rFonts w:ascii="Times New Roman" w:hAnsi="Times New Roman" w:cs="Times New Roman"/>
                <w:sz w:val="20"/>
                <w:szCs w:val="20"/>
              </w:rPr>
            </w:pPr>
            <w:r w:rsidRPr="00415099">
              <w:rPr>
                <w:rFonts w:ascii="Times New Roman" w:hAnsi="Times New Roman" w:cs="Times New Roman"/>
                <w:sz w:val="20"/>
                <w:szCs w:val="20"/>
              </w:rPr>
              <w:t xml:space="preserve">• Módulo de Instalaciones, plantas y construcciones complementarias: 15 ECTS </w:t>
            </w:r>
          </w:p>
          <w:p w:rsidR="00931539" w:rsidRDefault="00931539" w:rsidP="00415099">
            <w:pPr>
              <w:widowControl w:val="0"/>
              <w:spacing w:line="312" w:lineRule="auto"/>
              <w:rPr>
                <w:b/>
              </w:rPr>
            </w:pPr>
          </w:p>
          <w:p w:rsidR="00931539" w:rsidRDefault="00931539" w:rsidP="00931539">
            <w:pPr>
              <w:widowControl w:val="0"/>
              <w:spacing w:line="312" w:lineRule="auto"/>
              <w:rPr>
                <w:b/>
              </w:rPr>
            </w:pPr>
          </w:p>
          <w:p w:rsidR="00931539" w:rsidRPr="00814729" w:rsidRDefault="00931539" w:rsidP="00931539">
            <w:pPr>
              <w:widowControl w:val="0"/>
              <w:spacing w:line="312" w:lineRule="auto"/>
              <w:rPr>
                <w:b/>
              </w:rPr>
            </w:pPr>
          </w:p>
        </w:tc>
      </w:tr>
      <w:tr w:rsidR="0015611F" w:rsidRPr="00814729" w:rsidTr="00C47FD9">
        <w:trPr>
          <w:trHeight w:val="458"/>
        </w:trPr>
        <w:tc>
          <w:tcPr>
            <w:tcW w:w="9498" w:type="dxa"/>
            <w:gridSpan w:val="14"/>
            <w:shd w:val="clear" w:color="auto" w:fill="D9D9D9" w:themeFill="background1" w:themeFillShade="D9"/>
            <w:vAlign w:val="center"/>
          </w:tcPr>
          <w:p w:rsidR="0015611F" w:rsidRPr="00814729" w:rsidRDefault="0015611F" w:rsidP="002F33B9">
            <w:pPr>
              <w:autoSpaceDE w:val="0"/>
              <w:autoSpaceDN w:val="0"/>
              <w:adjustRightInd w:val="0"/>
              <w:rPr>
                <w:b/>
              </w:rPr>
            </w:pPr>
            <w:r w:rsidRPr="00814729">
              <w:rPr>
                <w:b/>
              </w:rPr>
              <w:lastRenderedPageBreak/>
              <w:t>Breve descripción de contenidos</w:t>
            </w:r>
            <w:r w:rsidR="002F33B9" w:rsidRPr="00814729">
              <w:rPr>
                <w:b/>
              </w:rPr>
              <w:t>. E</w:t>
            </w:r>
            <w:r w:rsidR="00E3576A" w:rsidRPr="00814729">
              <w:rPr>
                <w:b/>
              </w:rPr>
              <w:t>specialidades</w:t>
            </w:r>
          </w:p>
        </w:tc>
      </w:tr>
      <w:tr w:rsidR="0015611F" w:rsidRPr="00814729" w:rsidTr="00C47FD9">
        <w:trPr>
          <w:trHeight w:val="458"/>
        </w:trPr>
        <w:tc>
          <w:tcPr>
            <w:tcW w:w="9498" w:type="dxa"/>
            <w:gridSpan w:val="14"/>
            <w:shd w:val="clear" w:color="auto" w:fill="FFFFFF" w:themeFill="background1"/>
            <w:vAlign w:val="center"/>
          </w:tcPr>
          <w:p w:rsidR="002F33B9" w:rsidRPr="00814729" w:rsidRDefault="002F33B9" w:rsidP="00E3576A"/>
          <w:p w:rsidR="008B6D4C" w:rsidRDefault="008B6D4C" w:rsidP="008B6D4C">
            <w:r>
              <w:t>La estructura del plan de estudios se ha elaborado teniendo en cuenta, entre otros, los siguientes documentos:</w:t>
            </w:r>
          </w:p>
          <w:p w:rsidR="008B6D4C" w:rsidRPr="008B6D4C" w:rsidRDefault="008B6D4C" w:rsidP="008B6D4C">
            <w:pPr>
              <w:pStyle w:val="Prrafodelista"/>
              <w:numPr>
                <w:ilvl w:val="0"/>
                <w:numId w:val="10"/>
              </w:numPr>
              <w:rPr>
                <w:rFonts w:ascii="Times New Roman" w:hAnsi="Times New Roman"/>
              </w:rPr>
            </w:pPr>
            <w:r w:rsidRPr="008B6D4C">
              <w:rPr>
                <w:rFonts w:ascii="Times New Roman" w:hAnsi="Times New Roman"/>
              </w:rPr>
              <w:t>Real Decreto 1393/2007, de 29 de octubre, por el que se establece la ordenación de las enseñanzas universitarias oficiales.</w:t>
            </w:r>
          </w:p>
          <w:p w:rsidR="008B6D4C" w:rsidRPr="008B6D4C" w:rsidRDefault="008B6D4C" w:rsidP="008B6D4C">
            <w:pPr>
              <w:pStyle w:val="Prrafodelista"/>
              <w:numPr>
                <w:ilvl w:val="0"/>
                <w:numId w:val="10"/>
              </w:numPr>
              <w:rPr>
                <w:rFonts w:ascii="Times New Roman" w:hAnsi="Times New Roman"/>
              </w:rPr>
            </w:pPr>
            <w:r w:rsidRPr="008B6D4C">
              <w:rPr>
                <w:rFonts w:ascii="Times New Roman" w:hAnsi="Times New Roman"/>
              </w:rPr>
              <w:t>Resolución de 15 de enero de 2009, de la Secretaría de Estado de Universidades, por la que se publica el Acuerdo de Consejo de Ministros, por el que se establecen las condiciones a las que deberán adecuarse los planes de estudio conducentes a la obtención de títulos que habiliten para el ejercicio de las distintas profesiones reguladas de Ingeniero.</w:t>
            </w:r>
          </w:p>
          <w:p w:rsidR="008B6D4C" w:rsidRPr="008B6D4C" w:rsidRDefault="008B6D4C" w:rsidP="008B6D4C">
            <w:pPr>
              <w:pStyle w:val="Prrafodelista"/>
              <w:numPr>
                <w:ilvl w:val="0"/>
                <w:numId w:val="10"/>
              </w:numPr>
              <w:rPr>
                <w:rFonts w:ascii="Times New Roman" w:hAnsi="Times New Roman"/>
              </w:rPr>
            </w:pPr>
            <w:r w:rsidRPr="008B6D4C">
              <w:rPr>
                <w:rFonts w:ascii="Times New Roman" w:hAnsi="Times New Roman"/>
              </w:rPr>
              <w:t>Orden CIN/311/2009, de 9 de febrero, por la que se establecen los requisitos para la verificación de los títulos universitarios oficiales que habiliten para el ejercicio de la profesión de Ingeniero Industrial.</w:t>
            </w:r>
          </w:p>
          <w:p w:rsidR="008B6D4C" w:rsidRPr="008B6D4C" w:rsidRDefault="008B6D4C" w:rsidP="008B6D4C">
            <w:pPr>
              <w:pStyle w:val="Prrafodelista"/>
              <w:numPr>
                <w:ilvl w:val="0"/>
                <w:numId w:val="10"/>
              </w:numPr>
              <w:rPr>
                <w:rFonts w:ascii="Times New Roman" w:hAnsi="Times New Roman"/>
              </w:rPr>
            </w:pPr>
            <w:r w:rsidRPr="008B6D4C">
              <w:rPr>
                <w:rFonts w:ascii="Times New Roman" w:hAnsi="Times New Roman"/>
              </w:rPr>
              <w:t>Acuerdo de Estructura Común del Máster en Ingeniería Industrial en Andalucía, firmado por la ETS de Ingeniería Industrial de la Universidad de Málaga, la ETS de Ingeniería de la Universidad de Sevilla, la EPS de la Universidad de Jaén y la EPS de Algeciras de la Universidad de Cádiz, de julio de 2011.</w:t>
            </w:r>
          </w:p>
          <w:p w:rsidR="00090056" w:rsidRPr="008B6D4C" w:rsidRDefault="008B6D4C" w:rsidP="008B6D4C">
            <w:pPr>
              <w:pStyle w:val="Prrafodelista"/>
              <w:numPr>
                <w:ilvl w:val="0"/>
                <w:numId w:val="10"/>
              </w:numPr>
              <w:rPr>
                <w:rFonts w:ascii="Times New Roman" w:hAnsi="Times New Roman"/>
              </w:rPr>
            </w:pPr>
            <w:r w:rsidRPr="008B6D4C">
              <w:rPr>
                <w:rFonts w:ascii="Times New Roman" w:hAnsi="Times New Roman"/>
              </w:rPr>
              <w:t>Documento para el diseño del Máster en Ingeniería Industrial aprobado por las Conferencias de Directores de Ingeniería Industrial e Ingeniería Técnica Industrial, de marzo de 2011.</w:t>
            </w:r>
          </w:p>
          <w:p w:rsidR="00090056" w:rsidRDefault="00090056" w:rsidP="00E3576A"/>
          <w:p w:rsidR="008B6D4C" w:rsidRDefault="008B6D4C" w:rsidP="008B6D4C">
            <w:pPr>
              <w:pStyle w:val="Default"/>
              <w:rPr>
                <w:rFonts w:ascii="Times New Roman" w:hAnsi="Times New Roman" w:cs="Times New Roman"/>
                <w:b/>
                <w:bCs/>
                <w:sz w:val="20"/>
                <w:szCs w:val="20"/>
              </w:rPr>
            </w:pPr>
            <w:r>
              <w:rPr>
                <w:rFonts w:ascii="Times New Roman" w:hAnsi="Times New Roman" w:cs="Times New Roman"/>
                <w:b/>
                <w:bCs/>
                <w:sz w:val="20"/>
                <w:szCs w:val="20"/>
              </w:rPr>
              <w:t>Estructura del plan de estudios</w:t>
            </w:r>
          </w:p>
          <w:p w:rsidR="008B6D4C" w:rsidRPr="008B6D4C" w:rsidRDefault="008B6D4C" w:rsidP="008B6D4C">
            <w:pPr>
              <w:pStyle w:val="Default"/>
              <w:rPr>
                <w:rFonts w:ascii="Times New Roman" w:hAnsi="Times New Roman" w:cs="Times New Roman"/>
                <w:sz w:val="20"/>
                <w:szCs w:val="20"/>
              </w:rPr>
            </w:pPr>
          </w:p>
          <w:p w:rsidR="008B6D4C" w:rsidRDefault="008B6D4C" w:rsidP="008B6D4C">
            <w:r>
              <w:t xml:space="preserve">El plan de estudios propuesto consta de 120 ECTS, que se estructuran en 16 materias obligatorias con un total de 78 ECTS, más el Trabajo Fin de Máster, también obligatorio, de 12 ECTS, y 30 ECTS de materias optativas. La siguiente tabla muestra el número de créditos por cada tipo de materia: </w:t>
            </w:r>
          </w:p>
          <w:p w:rsidR="008B6D4C" w:rsidRDefault="008B6D4C" w:rsidP="008B6D4C"/>
          <w:p w:rsidR="00090056" w:rsidRDefault="002972C1" w:rsidP="00E3576A">
            <w:r>
              <w:rPr>
                <w:noProof/>
              </w:rPr>
              <w:drawing>
                <wp:inline distT="0" distB="0" distL="0" distR="0" wp14:anchorId="581D4062" wp14:editId="753BE35D">
                  <wp:extent cx="2247900" cy="9715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7900" cy="971550"/>
                          </a:xfrm>
                          <a:prstGeom prst="rect">
                            <a:avLst/>
                          </a:prstGeom>
                          <a:noFill/>
                          <a:ln>
                            <a:noFill/>
                          </a:ln>
                        </pic:spPr>
                      </pic:pic>
                    </a:graphicData>
                  </a:graphic>
                </wp:inline>
              </w:drawing>
            </w:r>
          </w:p>
          <w:p w:rsidR="002972C1" w:rsidRDefault="002972C1" w:rsidP="00E3576A"/>
          <w:p w:rsidR="002972C1" w:rsidRDefault="002972C1" w:rsidP="002972C1">
            <w:r>
              <w:t>Las materias están organizadas de tal forma que se garantice la adquisición de las competencias generales (indicadas en al Apartado 3 del Anexo de la Orden CIN/311/2009 de 9 de febrero), así como las correspondientes a los tres módulos específicos (indicadas en el Apartado 5 del Anexo de la Orden CIN/311/2009 de 9 de febrero).</w:t>
            </w:r>
          </w:p>
          <w:p w:rsidR="002972C1" w:rsidRDefault="002972C1" w:rsidP="002972C1">
            <w:r>
              <w:t>En la siguiente tabla se detalla el número de créditos europeos mínimos que, según la citada Orden, debe contener cada uno de los módulos específicos y el número de créditos que tienen en el plan de estudios propuesto.</w:t>
            </w:r>
          </w:p>
          <w:p w:rsidR="002972C1" w:rsidRDefault="002972C1" w:rsidP="002972C1"/>
          <w:p w:rsidR="002972C1" w:rsidRDefault="002972C1" w:rsidP="002972C1"/>
          <w:p w:rsidR="002972C1" w:rsidRDefault="002972C1" w:rsidP="002972C1">
            <w:r>
              <w:rPr>
                <w:noProof/>
              </w:rPr>
              <w:lastRenderedPageBreak/>
              <w:drawing>
                <wp:inline distT="0" distB="0" distL="0" distR="0" wp14:anchorId="158E58FB" wp14:editId="10F841C5">
                  <wp:extent cx="5934075" cy="93345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933450"/>
                          </a:xfrm>
                          <a:prstGeom prst="rect">
                            <a:avLst/>
                          </a:prstGeom>
                          <a:noFill/>
                          <a:ln>
                            <a:noFill/>
                          </a:ln>
                        </pic:spPr>
                      </pic:pic>
                    </a:graphicData>
                  </a:graphic>
                </wp:inline>
              </w:drawing>
            </w:r>
          </w:p>
          <w:p w:rsidR="002972C1" w:rsidRDefault="002972C1" w:rsidP="002972C1"/>
          <w:p w:rsidR="002972C1" w:rsidRDefault="002972C1" w:rsidP="002972C1">
            <w:r w:rsidRPr="002972C1">
              <w:t>A continuación se detalla la estructura general del plan de estudios, indicando las materias obligatorias (cada una coincidente con una asignatura) y los créditos ECTS que dedica cada una de ellas a garantizar las competencias de cada uno de los módulos.</w:t>
            </w:r>
          </w:p>
          <w:p w:rsidR="002972C1" w:rsidRDefault="002972C1" w:rsidP="002972C1"/>
          <w:p w:rsidR="002972C1" w:rsidRDefault="002972C1" w:rsidP="002972C1">
            <w:r>
              <w:rPr>
                <w:noProof/>
              </w:rPr>
              <w:drawing>
                <wp:inline distT="0" distB="0" distL="0" distR="0" wp14:anchorId="1EFFD8F7" wp14:editId="583350A0">
                  <wp:extent cx="4076700" cy="2124075"/>
                  <wp:effectExtent l="0" t="0" r="0"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76700" cy="2124075"/>
                          </a:xfrm>
                          <a:prstGeom prst="rect">
                            <a:avLst/>
                          </a:prstGeom>
                          <a:noFill/>
                          <a:ln>
                            <a:noFill/>
                          </a:ln>
                        </pic:spPr>
                      </pic:pic>
                    </a:graphicData>
                  </a:graphic>
                </wp:inline>
              </w:drawing>
            </w:r>
          </w:p>
          <w:p w:rsidR="002972C1" w:rsidRDefault="002972C1" w:rsidP="002972C1"/>
          <w:p w:rsidR="002972C1" w:rsidRDefault="002972C1" w:rsidP="002972C1">
            <w:r>
              <w:rPr>
                <w:noProof/>
              </w:rPr>
              <w:drawing>
                <wp:inline distT="0" distB="0" distL="0" distR="0" wp14:anchorId="43A8DC3F" wp14:editId="401639B9">
                  <wp:extent cx="4076700" cy="1362075"/>
                  <wp:effectExtent l="0" t="0" r="0"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76700" cy="1362075"/>
                          </a:xfrm>
                          <a:prstGeom prst="rect">
                            <a:avLst/>
                          </a:prstGeom>
                          <a:noFill/>
                          <a:ln>
                            <a:noFill/>
                          </a:ln>
                        </pic:spPr>
                      </pic:pic>
                    </a:graphicData>
                  </a:graphic>
                </wp:inline>
              </w:drawing>
            </w:r>
          </w:p>
          <w:p w:rsidR="002972C1" w:rsidRDefault="002972C1" w:rsidP="002972C1"/>
          <w:p w:rsidR="002972C1" w:rsidRDefault="002972C1" w:rsidP="002972C1">
            <w:r>
              <w:rPr>
                <w:noProof/>
              </w:rPr>
              <w:drawing>
                <wp:inline distT="0" distB="0" distL="0" distR="0" wp14:anchorId="2FB14A12" wp14:editId="3F73628A">
                  <wp:extent cx="4076700" cy="1552575"/>
                  <wp:effectExtent l="0" t="0" r="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76700" cy="1552575"/>
                          </a:xfrm>
                          <a:prstGeom prst="rect">
                            <a:avLst/>
                          </a:prstGeom>
                          <a:noFill/>
                          <a:ln>
                            <a:noFill/>
                          </a:ln>
                        </pic:spPr>
                      </pic:pic>
                    </a:graphicData>
                  </a:graphic>
                </wp:inline>
              </w:drawing>
            </w:r>
          </w:p>
          <w:p w:rsidR="002972C1" w:rsidRDefault="002972C1" w:rsidP="002972C1"/>
          <w:p w:rsidR="002972C1" w:rsidRDefault="002972C1" w:rsidP="002972C1">
            <w:r>
              <w:rPr>
                <w:noProof/>
              </w:rPr>
              <w:lastRenderedPageBreak/>
              <w:drawing>
                <wp:inline distT="0" distB="0" distL="0" distR="0" wp14:anchorId="48982558" wp14:editId="0FDD7950">
                  <wp:extent cx="4076700" cy="59055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76700" cy="590550"/>
                          </a:xfrm>
                          <a:prstGeom prst="rect">
                            <a:avLst/>
                          </a:prstGeom>
                          <a:noFill/>
                          <a:ln>
                            <a:noFill/>
                          </a:ln>
                        </pic:spPr>
                      </pic:pic>
                    </a:graphicData>
                  </a:graphic>
                </wp:inline>
              </w:drawing>
            </w:r>
          </w:p>
          <w:p w:rsidR="002972C1" w:rsidRDefault="002972C1" w:rsidP="002972C1"/>
          <w:p w:rsidR="002E3BC1" w:rsidRDefault="002E3BC1" w:rsidP="002E3BC1">
            <w:pPr>
              <w:jc w:val="both"/>
            </w:pPr>
            <w:r w:rsidRPr="00602DA8">
              <w:t xml:space="preserve">Asimismo, el plan de estudios cuenta con un Módulo de Especialidad optativo, de 30 ECTS. Dicho módulo se encuentra organizado en diversos bloques, cada uno de 30 ECTS, que se ofertarían en cada </w:t>
            </w:r>
            <w:r>
              <w:t>campus</w:t>
            </w:r>
            <w:r w:rsidRPr="00602DA8">
              <w:t xml:space="preserve"> según las intensificaciones propias de</w:t>
            </w:r>
            <w:r>
              <w:t xml:space="preserve"> </w:t>
            </w:r>
            <w:r w:rsidRPr="00602DA8">
              <w:t>l</w:t>
            </w:r>
            <w:r>
              <w:t>as Escuelas de Ingeniería</w:t>
            </w:r>
            <w:r w:rsidRPr="00602DA8">
              <w:t xml:space="preserve"> y del entorno existente a su alrededor. </w:t>
            </w:r>
          </w:p>
          <w:p w:rsidR="002E3BC1" w:rsidRDefault="002E3BC1" w:rsidP="002E3BC1">
            <w:pPr>
              <w:jc w:val="both"/>
            </w:pPr>
          </w:p>
          <w:p w:rsidR="002E3BC1" w:rsidRPr="00602DA8" w:rsidRDefault="002E3BC1" w:rsidP="002E3BC1">
            <w:pPr>
              <w:jc w:val="both"/>
            </w:pPr>
            <w:r>
              <w:t>Campus de Algeciras</w:t>
            </w:r>
            <w:r w:rsidRPr="00602DA8">
              <w:t>:</w:t>
            </w:r>
          </w:p>
          <w:p w:rsidR="002E3BC1" w:rsidRPr="00602DA8" w:rsidRDefault="002E3BC1" w:rsidP="002E3BC1">
            <w:pPr>
              <w:jc w:val="both"/>
            </w:pPr>
          </w:p>
          <w:p w:rsidR="002E3BC1" w:rsidRPr="00602DA8" w:rsidRDefault="002E3BC1" w:rsidP="002E3BC1">
            <w:pPr>
              <w:ind w:left="708"/>
              <w:jc w:val="both"/>
            </w:pPr>
            <w:r w:rsidRPr="00602DA8">
              <w:t>• Bloque de nivelación: compuesto por 6 materias (de no haberlo hecho antes) destinadas a todos los alumnos que no procedan de un grado habilitante de la profesión de Ingeniero Industrial, de acuerdo al apartado 4.3 de la orden CIN/311/2009.</w:t>
            </w:r>
            <w:r>
              <w:t xml:space="preserve"> </w:t>
            </w:r>
            <w:r w:rsidRPr="00602DA8">
              <w:t>Estaría f</w:t>
            </w:r>
            <w:r>
              <w:t>ormado p</w:t>
            </w:r>
            <w:r w:rsidRPr="00602DA8">
              <w:t>o</w:t>
            </w:r>
            <w:r>
              <w:t>r</w:t>
            </w:r>
            <w:r w:rsidRPr="00602DA8">
              <w:t xml:space="preserve"> asignaturas del Grado en Ingeniería en Tecnologías Industriales lo que no supondría ninguna carga adicional.</w:t>
            </w:r>
          </w:p>
          <w:p w:rsidR="002972C1" w:rsidRDefault="002972C1" w:rsidP="002972C1"/>
          <w:p w:rsidR="002972C1" w:rsidRPr="009F7DA2" w:rsidRDefault="002972C1" w:rsidP="002E3BC1">
            <w:pPr>
              <w:ind w:left="708"/>
              <w:jc w:val="both"/>
              <w:rPr>
                <w:i/>
              </w:rPr>
            </w:pPr>
            <w:r>
              <w:t>• Bloque profesional: compuesto por 5 materias sobre el desarrollo de la práctica profesional de la Ing</w:t>
            </w:r>
            <w:r w:rsidR="0044465C">
              <w:t>eniería Industrial</w:t>
            </w:r>
            <w:r w:rsidR="002E3BC1">
              <w:t xml:space="preserve"> en distintos ámbitos</w:t>
            </w:r>
            <w:r>
              <w:t xml:space="preserve">. </w:t>
            </w:r>
            <w:r w:rsidR="009F7DA2" w:rsidRPr="002E3BC1">
              <w:rPr>
                <w:i/>
                <w:color w:val="0070C0"/>
              </w:rPr>
              <w:t>(</w:t>
            </w:r>
            <w:r w:rsidR="002E3BC1" w:rsidRPr="002E3BC1">
              <w:rPr>
                <w:i/>
                <w:color w:val="0070C0"/>
              </w:rPr>
              <w:t>Se diseñaran</w:t>
            </w:r>
            <w:r w:rsidR="002E3BC1">
              <w:rPr>
                <w:i/>
                <w:color w:val="0070C0"/>
              </w:rPr>
              <w:t xml:space="preserve"> distintos itinerarios diferentes para cada uno de los campus</w:t>
            </w:r>
            <w:r w:rsidR="009F7DA2" w:rsidRPr="009F7DA2">
              <w:rPr>
                <w:i/>
                <w:color w:val="0070C0"/>
              </w:rPr>
              <w:t>).</w:t>
            </w:r>
          </w:p>
          <w:p w:rsidR="002972C1" w:rsidRDefault="002972C1" w:rsidP="002972C1"/>
          <w:p w:rsidR="002E3BC1" w:rsidRDefault="002972C1" w:rsidP="002E3BC1">
            <w:pPr>
              <w:ind w:left="708"/>
              <w:jc w:val="both"/>
            </w:pPr>
            <w:r>
              <w:t xml:space="preserve">• Bloque investigador: se desarrollará mediante asignaturas optativas procedentes de los Másteres </w:t>
            </w:r>
            <w:r w:rsidR="002E3BC1">
              <w:t xml:space="preserve">de Investigación, del ámbito de la ingeniería, </w:t>
            </w:r>
            <w:r>
              <w:t xml:space="preserve">acreditados </w:t>
            </w:r>
            <w:r w:rsidR="002E3BC1">
              <w:t>de</w:t>
            </w:r>
            <w:r>
              <w:t xml:space="preserve"> la Universidad de Cádiz, previa aprobación cada curso por parte de la Junta de Escuela</w:t>
            </w:r>
            <w:r w:rsidR="002E3BC1">
              <w:t>.</w:t>
            </w:r>
          </w:p>
          <w:p w:rsidR="002972C1" w:rsidRDefault="002972C1" w:rsidP="002972C1"/>
          <w:p w:rsidR="000C4580" w:rsidRDefault="000C4580" w:rsidP="002972C1"/>
          <w:p w:rsidR="000C4580" w:rsidRDefault="000C4580" w:rsidP="002972C1"/>
          <w:p w:rsidR="002972C1" w:rsidRDefault="002972C1" w:rsidP="002972C1"/>
          <w:p w:rsidR="00090056" w:rsidRDefault="00090056" w:rsidP="00E3576A"/>
          <w:p w:rsidR="00090056" w:rsidRPr="00814729" w:rsidRDefault="00090056" w:rsidP="00E3576A"/>
        </w:tc>
      </w:tr>
      <w:tr w:rsidR="0015611F" w:rsidRPr="00814729" w:rsidTr="00C47FD9">
        <w:trPr>
          <w:trHeight w:val="458"/>
        </w:trPr>
        <w:tc>
          <w:tcPr>
            <w:tcW w:w="9498" w:type="dxa"/>
            <w:gridSpan w:val="14"/>
            <w:shd w:val="clear" w:color="auto" w:fill="95B3D7" w:themeFill="accent1" w:themeFillTint="99"/>
            <w:vAlign w:val="center"/>
          </w:tcPr>
          <w:p w:rsidR="0015611F" w:rsidRPr="00814729" w:rsidRDefault="00E3576A" w:rsidP="00BB598B">
            <w:pPr>
              <w:pStyle w:val="Ttulo5"/>
              <w:jc w:val="left"/>
            </w:pPr>
            <w:r w:rsidRPr="00814729">
              <w:lastRenderedPageBreak/>
              <w:t>TABLA DE PLANIFICACIÓN DOCENTE</w:t>
            </w:r>
            <w:r w:rsidR="00BB598B">
              <w:t xml:space="preserve"> </w:t>
            </w:r>
          </w:p>
        </w:tc>
      </w:tr>
      <w:tr w:rsidR="00BB598B" w:rsidRPr="00814729" w:rsidTr="00C47FD9">
        <w:trPr>
          <w:trHeight w:val="338"/>
        </w:trPr>
        <w:tc>
          <w:tcPr>
            <w:tcW w:w="2694" w:type="dxa"/>
            <w:gridSpan w:val="4"/>
            <w:shd w:val="clear" w:color="auto" w:fill="D9D9D9" w:themeFill="background1" w:themeFillShade="D9"/>
            <w:vAlign w:val="center"/>
          </w:tcPr>
          <w:p w:rsidR="00BB598B" w:rsidRPr="00814729" w:rsidRDefault="00560347" w:rsidP="00B879F9">
            <w:pPr>
              <w:autoSpaceDE w:val="0"/>
              <w:autoSpaceDN w:val="0"/>
              <w:adjustRightInd w:val="0"/>
              <w:jc w:val="center"/>
              <w:rPr>
                <w:b/>
              </w:rPr>
            </w:pPr>
            <w:r>
              <w:rPr>
                <w:b/>
              </w:rPr>
              <w:t>CRÉDITOS ALUMNO</w:t>
            </w:r>
          </w:p>
        </w:tc>
        <w:tc>
          <w:tcPr>
            <w:tcW w:w="1843" w:type="dxa"/>
            <w:gridSpan w:val="5"/>
            <w:shd w:val="clear" w:color="auto" w:fill="auto"/>
            <w:vAlign w:val="center"/>
          </w:tcPr>
          <w:p w:rsidR="00BB598B" w:rsidRPr="00814729" w:rsidRDefault="00BB598B" w:rsidP="00B879F9">
            <w:pPr>
              <w:autoSpaceDE w:val="0"/>
              <w:autoSpaceDN w:val="0"/>
              <w:adjustRightInd w:val="0"/>
              <w:jc w:val="center"/>
              <w:rPr>
                <w:b/>
              </w:rPr>
            </w:pPr>
          </w:p>
        </w:tc>
        <w:tc>
          <w:tcPr>
            <w:tcW w:w="2197" w:type="dxa"/>
            <w:gridSpan w:val="4"/>
            <w:shd w:val="clear" w:color="auto" w:fill="D9D9D9" w:themeFill="background1" w:themeFillShade="D9"/>
            <w:vAlign w:val="center"/>
          </w:tcPr>
          <w:p w:rsidR="00BB598B" w:rsidRPr="00814729" w:rsidRDefault="00BB598B" w:rsidP="00BF4B26">
            <w:pPr>
              <w:autoSpaceDE w:val="0"/>
              <w:autoSpaceDN w:val="0"/>
              <w:adjustRightInd w:val="0"/>
              <w:jc w:val="center"/>
              <w:rPr>
                <w:b/>
              </w:rPr>
            </w:pPr>
            <w:r>
              <w:rPr>
                <w:b/>
              </w:rPr>
              <w:t>CRÉDITOS TÍTULO</w:t>
            </w:r>
          </w:p>
        </w:tc>
        <w:tc>
          <w:tcPr>
            <w:tcW w:w="2764" w:type="dxa"/>
            <w:shd w:val="clear" w:color="auto" w:fill="auto"/>
            <w:vAlign w:val="center"/>
          </w:tcPr>
          <w:p w:rsidR="00BB598B" w:rsidRPr="00814729" w:rsidRDefault="002972C1" w:rsidP="00090056">
            <w:pPr>
              <w:autoSpaceDE w:val="0"/>
              <w:autoSpaceDN w:val="0"/>
              <w:adjustRightInd w:val="0"/>
              <w:jc w:val="center"/>
              <w:rPr>
                <w:b/>
              </w:rPr>
            </w:pPr>
            <w:r>
              <w:rPr>
                <w:b/>
              </w:rPr>
              <w:t>120</w:t>
            </w:r>
          </w:p>
        </w:tc>
      </w:tr>
      <w:tr w:rsidR="00E3576A" w:rsidRPr="00814729" w:rsidTr="00C47FD9">
        <w:trPr>
          <w:trHeight w:val="414"/>
        </w:trPr>
        <w:tc>
          <w:tcPr>
            <w:tcW w:w="2694" w:type="dxa"/>
            <w:gridSpan w:val="4"/>
            <w:shd w:val="clear" w:color="auto" w:fill="D9D9D9" w:themeFill="background1" w:themeFillShade="D9"/>
            <w:vAlign w:val="center"/>
          </w:tcPr>
          <w:p w:rsidR="00E3576A" w:rsidRPr="00814729" w:rsidRDefault="00E3576A" w:rsidP="00B879F9">
            <w:pPr>
              <w:autoSpaceDE w:val="0"/>
              <w:autoSpaceDN w:val="0"/>
              <w:adjustRightInd w:val="0"/>
              <w:jc w:val="center"/>
              <w:rPr>
                <w:b/>
              </w:rPr>
            </w:pPr>
            <w:r w:rsidRPr="00814729">
              <w:rPr>
                <w:b/>
              </w:rPr>
              <w:t>Módulos o materias</w:t>
            </w:r>
          </w:p>
        </w:tc>
        <w:tc>
          <w:tcPr>
            <w:tcW w:w="1276" w:type="dxa"/>
            <w:gridSpan w:val="4"/>
            <w:shd w:val="clear" w:color="auto" w:fill="D9D9D9" w:themeFill="background1" w:themeFillShade="D9"/>
            <w:vAlign w:val="center"/>
          </w:tcPr>
          <w:p w:rsidR="00E3576A" w:rsidRPr="00814729" w:rsidRDefault="00E3576A" w:rsidP="00B879F9">
            <w:pPr>
              <w:autoSpaceDE w:val="0"/>
              <w:autoSpaceDN w:val="0"/>
              <w:adjustRightInd w:val="0"/>
              <w:jc w:val="center"/>
              <w:rPr>
                <w:b/>
              </w:rPr>
            </w:pPr>
            <w:r w:rsidRPr="00814729">
              <w:rPr>
                <w:b/>
              </w:rPr>
              <w:t>ECTS</w:t>
            </w:r>
          </w:p>
        </w:tc>
        <w:tc>
          <w:tcPr>
            <w:tcW w:w="5528" w:type="dxa"/>
            <w:gridSpan w:val="6"/>
            <w:shd w:val="clear" w:color="auto" w:fill="D9D9D9" w:themeFill="background1" w:themeFillShade="D9"/>
            <w:vAlign w:val="center"/>
          </w:tcPr>
          <w:p w:rsidR="00E3576A" w:rsidRPr="00814729" w:rsidRDefault="00E3576A" w:rsidP="00BF4B26">
            <w:pPr>
              <w:autoSpaceDE w:val="0"/>
              <w:autoSpaceDN w:val="0"/>
              <w:adjustRightInd w:val="0"/>
              <w:jc w:val="center"/>
              <w:rPr>
                <w:b/>
              </w:rPr>
            </w:pPr>
            <w:r w:rsidRPr="00814729">
              <w:rPr>
                <w:b/>
              </w:rPr>
              <w:t>Área</w:t>
            </w:r>
            <w:r w:rsidR="00BF4B26">
              <w:rPr>
                <w:b/>
              </w:rPr>
              <w:t xml:space="preserve">s </w:t>
            </w:r>
            <w:r w:rsidRPr="00814729">
              <w:rPr>
                <w:b/>
              </w:rPr>
              <w:t>de conocimiento que se propone</w:t>
            </w:r>
            <w:r w:rsidR="00BF4B26">
              <w:rPr>
                <w:b/>
              </w:rPr>
              <w:t xml:space="preserve"> </w:t>
            </w:r>
            <w:r w:rsidRPr="00814729">
              <w:rPr>
                <w:b/>
              </w:rPr>
              <w:t>para  impartir</w:t>
            </w:r>
            <w:r w:rsidR="00BF4B26">
              <w:rPr>
                <w:b/>
              </w:rPr>
              <w:t>los</w:t>
            </w:r>
            <w:r w:rsidRPr="00814729">
              <w:rPr>
                <w:b/>
              </w:rPr>
              <w:t xml:space="preserve"> </w:t>
            </w:r>
          </w:p>
        </w:tc>
      </w:tr>
      <w:tr w:rsidR="007618F8" w:rsidRPr="00814729" w:rsidTr="00C47FD9">
        <w:trPr>
          <w:trHeight w:val="254"/>
        </w:trPr>
        <w:tc>
          <w:tcPr>
            <w:tcW w:w="2694" w:type="dxa"/>
            <w:gridSpan w:val="4"/>
            <w:vMerge w:val="restart"/>
            <w:shd w:val="clear" w:color="auto" w:fill="FFFFFF" w:themeFill="background1"/>
            <w:vAlign w:val="center"/>
          </w:tcPr>
          <w:p w:rsidR="007618F8" w:rsidRPr="00814729" w:rsidRDefault="007618F8" w:rsidP="0016285E">
            <w:pPr>
              <w:jc w:val="center"/>
            </w:pPr>
            <w:r w:rsidRPr="0016285E">
              <w:rPr>
                <w:b/>
                <w:bCs/>
                <w:color w:val="1F497D"/>
                <w:sz w:val="22"/>
                <w:szCs w:val="22"/>
              </w:rPr>
              <w:t xml:space="preserve">  MÓDULO DE TECNOLOGÍAS INDUSTRIALES (MTI)</w:t>
            </w:r>
            <w:r w:rsidRPr="0016285E">
              <w:rPr>
                <w:rFonts w:ascii="Calibri" w:hAnsi="Calibri" w:cs="Calibri"/>
                <w:b/>
                <w:bCs/>
                <w:color w:val="1F497D"/>
                <w:sz w:val="22"/>
                <w:szCs w:val="22"/>
              </w:rPr>
              <w:t xml:space="preserve">  </w:t>
            </w:r>
          </w:p>
        </w:tc>
        <w:tc>
          <w:tcPr>
            <w:tcW w:w="638" w:type="dxa"/>
            <w:gridSpan w:val="2"/>
            <w:vMerge w:val="restart"/>
            <w:shd w:val="clear" w:color="auto" w:fill="FFFFFF" w:themeFill="background1"/>
            <w:vAlign w:val="center"/>
          </w:tcPr>
          <w:p w:rsidR="007618F8" w:rsidRPr="00814729" w:rsidRDefault="007618F8" w:rsidP="00D13EDE">
            <w:pPr>
              <w:jc w:val="center"/>
              <w:rPr>
                <w:b/>
              </w:rPr>
            </w:pPr>
            <w:r>
              <w:rPr>
                <w:b/>
              </w:rPr>
              <w:t>40</w:t>
            </w:r>
          </w:p>
        </w:tc>
        <w:tc>
          <w:tcPr>
            <w:tcW w:w="638" w:type="dxa"/>
            <w:gridSpan w:val="2"/>
            <w:shd w:val="clear" w:color="auto" w:fill="FFFFFF" w:themeFill="background1"/>
            <w:vAlign w:val="bottom"/>
          </w:tcPr>
          <w:p w:rsidR="007618F8" w:rsidRPr="007618F8" w:rsidRDefault="007618F8" w:rsidP="007618F8">
            <w:pPr>
              <w:jc w:val="center"/>
              <w:rPr>
                <w:sz w:val="22"/>
                <w:szCs w:val="22"/>
              </w:rPr>
            </w:pPr>
            <w:r w:rsidRPr="007618F8">
              <w:rPr>
                <w:sz w:val="22"/>
                <w:szCs w:val="22"/>
              </w:rPr>
              <w:t>5</w:t>
            </w:r>
          </w:p>
        </w:tc>
        <w:tc>
          <w:tcPr>
            <w:tcW w:w="5528" w:type="dxa"/>
            <w:gridSpan w:val="6"/>
            <w:shd w:val="clear" w:color="auto" w:fill="FFFFFF" w:themeFill="background1"/>
            <w:vAlign w:val="center"/>
          </w:tcPr>
          <w:p w:rsidR="007618F8" w:rsidRPr="0016285E" w:rsidRDefault="007618F8" w:rsidP="00CA2FE2">
            <w:pPr>
              <w:jc w:val="both"/>
            </w:pPr>
            <w:r>
              <w:t>Ingeniería Eléctrica</w:t>
            </w:r>
          </w:p>
        </w:tc>
      </w:tr>
      <w:tr w:rsidR="007618F8" w:rsidRPr="00814729" w:rsidTr="00C47FD9">
        <w:trPr>
          <w:trHeight w:val="56"/>
        </w:trPr>
        <w:tc>
          <w:tcPr>
            <w:tcW w:w="2694" w:type="dxa"/>
            <w:gridSpan w:val="4"/>
            <w:vMerge/>
            <w:shd w:val="clear" w:color="auto" w:fill="FFFFFF" w:themeFill="background1"/>
            <w:vAlign w:val="center"/>
          </w:tcPr>
          <w:p w:rsidR="007618F8" w:rsidRPr="00814729" w:rsidRDefault="007618F8" w:rsidP="00CA2FE2">
            <w:pPr>
              <w:jc w:val="center"/>
              <w:rPr>
                <w:rFonts w:eastAsiaTheme="minorHAnsi"/>
                <w:b/>
                <w:bCs/>
                <w:sz w:val="21"/>
                <w:szCs w:val="21"/>
                <w:lang w:eastAsia="en-US"/>
              </w:rPr>
            </w:pPr>
          </w:p>
        </w:tc>
        <w:tc>
          <w:tcPr>
            <w:tcW w:w="638" w:type="dxa"/>
            <w:gridSpan w:val="2"/>
            <w:vMerge/>
            <w:shd w:val="clear" w:color="auto" w:fill="FFFFFF" w:themeFill="background1"/>
            <w:vAlign w:val="center"/>
          </w:tcPr>
          <w:p w:rsidR="007618F8" w:rsidRPr="00814729" w:rsidRDefault="007618F8" w:rsidP="002C07B6">
            <w:pPr>
              <w:rPr>
                <w:b/>
              </w:rPr>
            </w:pPr>
          </w:p>
        </w:tc>
        <w:tc>
          <w:tcPr>
            <w:tcW w:w="638" w:type="dxa"/>
            <w:gridSpan w:val="2"/>
            <w:shd w:val="clear" w:color="auto" w:fill="FFFFFF" w:themeFill="background1"/>
            <w:vAlign w:val="bottom"/>
          </w:tcPr>
          <w:p w:rsidR="007618F8" w:rsidRPr="007618F8" w:rsidRDefault="007618F8" w:rsidP="007618F8">
            <w:pPr>
              <w:jc w:val="center"/>
              <w:rPr>
                <w:sz w:val="22"/>
                <w:szCs w:val="22"/>
              </w:rPr>
            </w:pPr>
            <w:r w:rsidRPr="007618F8">
              <w:rPr>
                <w:sz w:val="22"/>
                <w:szCs w:val="22"/>
              </w:rPr>
              <w:t>5</w:t>
            </w:r>
          </w:p>
        </w:tc>
        <w:tc>
          <w:tcPr>
            <w:tcW w:w="5528" w:type="dxa"/>
            <w:gridSpan w:val="6"/>
            <w:shd w:val="clear" w:color="auto" w:fill="FFFFFF" w:themeFill="background1"/>
            <w:vAlign w:val="center"/>
          </w:tcPr>
          <w:p w:rsidR="007618F8" w:rsidRPr="0016285E" w:rsidRDefault="007618F8" w:rsidP="00CA2FE2">
            <w:pPr>
              <w:jc w:val="both"/>
            </w:pPr>
            <w:r>
              <w:t>Ingeniería de los procesos de fabricación</w:t>
            </w:r>
          </w:p>
        </w:tc>
      </w:tr>
      <w:tr w:rsidR="007618F8" w:rsidRPr="00814729" w:rsidTr="00C47FD9">
        <w:trPr>
          <w:trHeight w:val="56"/>
        </w:trPr>
        <w:tc>
          <w:tcPr>
            <w:tcW w:w="2694" w:type="dxa"/>
            <w:gridSpan w:val="4"/>
            <w:vMerge/>
            <w:shd w:val="clear" w:color="auto" w:fill="FFFFFF" w:themeFill="background1"/>
            <w:vAlign w:val="center"/>
          </w:tcPr>
          <w:p w:rsidR="007618F8" w:rsidRPr="00814729" w:rsidRDefault="007618F8" w:rsidP="00CA2FE2">
            <w:pPr>
              <w:jc w:val="center"/>
              <w:rPr>
                <w:rFonts w:eastAsiaTheme="minorHAnsi"/>
                <w:b/>
                <w:bCs/>
                <w:sz w:val="21"/>
                <w:szCs w:val="21"/>
                <w:lang w:eastAsia="en-US"/>
              </w:rPr>
            </w:pPr>
          </w:p>
        </w:tc>
        <w:tc>
          <w:tcPr>
            <w:tcW w:w="638" w:type="dxa"/>
            <w:gridSpan w:val="2"/>
            <w:vMerge/>
            <w:shd w:val="clear" w:color="auto" w:fill="FFFFFF" w:themeFill="background1"/>
            <w:vAlign w:val="center"/>
          </w:tcPr>
          <w:p w:rsidR="007618F8" w:rsidRPr="00814729" w:rsidRDefault="007618F8" w:rsidP="002C07B6">
            <w:pPr>
              <w:rPr>
                <w:b/>
              </w:rPr>
            </w:pPr>
          </w:p>
        </w:tc>
        <w:tc>
          <w:tcPr>
            <w:tcW w:w="638" w:type="dxa"/>
            <w:gridSpan w:val="2"/>
            <w:shd w:val="clear" w:color="auto" w:fill="FFFFFF" w:themeFill="background1"/>
            <w:vAlign w:val="bottom"/>
          </w:tcPr>
          <w:p w:rsidR="007618F8" w:rsidRPr="007618F8" w:rsidRDefault="007618F8" w:rsidP="007618F8">
            <w:pPr>
              <w:jc w:val="center"/>
              <w:rPr>
                <w:sz w:val="22"/>
                <w:szCs w:val="22"/>
              </w:rPr>
            </w:pPr>
            <w:r w:rsidRPr="007618F8">
              <w:rPr>
                <w:sz w:val="22"/>
                <w:szCs w:val="22"/>
              </w:rPr>
              <w:t>5</w:t>
            </w:r>
          </w:p>
        </w:tc>
        <w:tc>
          <w:tcPr>
            <w:tcW w:w="5528" w:type="dxa"/>
            <w:gridSpan w:val="6"/>
            <w:shd w:val="clear" w:color="auto" w:fill="FFFFFF" w:themeFill="background1"/>
            <w:vAlign w:val="center"/>
          </w:tcPr>
          <w:p w:rsidR="007618F8" w:rsidRPr="0016285E" w:rsidRDefault="007618F8" w:rsidP="00CA2FE2">
            <w:pPr>
              <w:jc w:val="both"/>
            </w:pPr>
            <w:r>
              <w:t>Ingeniería Mecánica</w:t>
            </w:r>
          </w:p>
        </w:tc>
      </w:tr>
      <w:tr w:rsidR="007618F8" w:rsidRPr="00814729" w:rsidTr="00C47FD9">
        <w:trPr>
          <w:trHeight w:val="56"/>
        </w:trPr>
        <w:tc>
          <w:tcPr>
            <w:tcW w:w="2694" w:type="dxa"/>
            <w:gridSpan w:val="4"/>
            <w:vMerge/>
            <w:shd w:val="clear" w:color="auto" w:fill="FFFFFF" w:themeFill="background1"/>
            <w:vAlign w:val="center"/>
          </w:tcPr>
          <w:p w:rsidR="007618F8" w:rsidRPr="00814729" w:rsidRDefault="007618F8" w:rsidP="00CA2FE2">
            <w:pPr>
              <w:jc w:val="center"/>
              <w:rPr>
                <w:rFonts w:eastAsiaTheme="minorHAnsi"/>
                <w:b/>
                <w:bCs/>
                <w:sz w:val="21"/>
                <w:szCs w:val="21"/>
                <w:lang w:eastAsia="en-US"/>
              </w:rPr>
            </w:pPr>
          </w:p>
        </w:tc>
        <w:tc>
          <w:tcPr>
            <w:tcW w:w="638" w:type="dxa"/>
            <w:gridSpan w:val="2"/>
            <w:vMerge/>
            <w:shd w:val="clear" w:color="auto" w:fill="FFFFFF" w:themeFill="background1"/>
            <w:vAlign w:val="center"/>
          </w:tcPr>
          <w:p w:rsidR="007618F8" w:rsidRPr="00814729" w:rsidRDefault="007618F8" w:rsidP="002C07B6">
            <w:pPr>
              <w:rPr>
                <w:b/>
              </w:rPr>
            </w:pPr>
          </w:p>
        </w:tc>
        <w:tc>
          <w:tcPr>
            <w:tcW w:w="638" w:type="dxa"/>
            <w:gridSpan w:val="2"/>
            <w:shd w:val="clear" w:color="auto" w:fill="FFFFFF" w:themeFill="background1"/>
            <w:vAlign w:val="bottom"/>
          </w:tcPr>
          <w:p w:rsidR="007618F8" w:rsidRPr="007618F8" w:rsidRDefault="007618F8" w:rsidP="007618F8">
            <w:pPr>
              <w:jc w:val="center"/>
              <w:rPr>
                <w:sz w:val="22"/>
                <w:szCs w:val="22"/>
              </w:rPr>
            </w:pPr>
            <w:r w:rsidRPr="007618F8">
              <w:rPr>
                <w:sz w:val="22"/>
                <w:szCs w:val="22"/>
              </w:rPr>
              <w:t>5</w:t>
            </w:r>
          </w:p>
        </w:tc>
        <w:tc>
          <w:tcPr>
            <w:tcW w:w="5528" w:type="dxa"/>
            <w:gridSpan w:val="6"/>
            <w:shd w:val="clear" w:color="auto" w:fill="FFFFFF" w:themeFill="background1"/>
            <w:vAlign w:val="center"/>
          </w:tcPr>
          <w:p w:rsidR="007618F8" w:rsidRPr="0016285E" w:rsidRDefault="007618F8" w:rsidP="00CA2FE2">
            <w:pPr>
              <w:jc w:val="both"/>
            </w:pPr>
            <w:r>
              <w:t>Ingeniería Química</w:t>
            </w:r>
          </w:p>
        </w:tc>
      </w:tr>
      <w:tr w:rsidR="007618F8" w:rsidRPr="00814729" w:rsidTr="00C47FD9">
        <w:trPr>
          <w:trHeight w:val="93"/>
        </w:trPr>
        <w:tc>
          <w:tcPr>
            <w:tcW w:w="2694" w:type="dxa"/>
            <w:gridSpan w:val="4"/>
            <w:vMerge/>
            <w:shd w:val="clear" w:color="auto" w:fill="FFFFFF" w:themeFill="background1"/>
            <w:vAlign w:val="center"/>
          </w:tcPr>
          <w:p w:rsidR="007618F8" w:rsidRPr="00814729" w:rsidRDefault="007618F8" w:rsidP="00CA2FE2">
            <w:pPr>
              <w:jc w:val="center"/>
            </w:pPr>
          </w:p>
        </w:tc>
        <w:tc>
          <w:tcPr>
            <w:tcW w:w="638" w:type="dxa"/>
            <w:gridSpan w:val="2"/>
            <w:vMerge/>
            <w:shd w:val="clear" w:color="auto" w:fill="FFFFFF" w:themeFill="background1"/>
            <w:vAlign w:val="center"/>
          </w:tcPr>
          <w:p w:rsidR="007618F8" w:rsidRPr="00814729" w:rsidRDefault="007618F8" w:rsidP="002C07B6"/>
        </w:tc>
        <w:tc>
          <w:tcPr>
            <w:tcW w:w="638" w:type="dxa"/>
            <w:gridSpan w:val="2"/>
            <w:shd w:val="clear" w:color="auto" w:fill="FFFFFF" w:themeFill="background1"/>
            <w:vAlign w:val="bottom"/>
          </w:tcPr>
          <w:p w:rsidR="007618F8" w:rsidRPr="007618F8" w:rsidRDefault="007618F8" w:rsidP="007618F8">
            <w:pPr>
              <w:jc w:val="center"/>
              <w:rPr>
                <w:sz w:val="22"/>
                <w:szCs w:val="22"/>
              </w:rPr>
            </w:pPr>
            <w:r w:rsidRPr="007618F8">
              <w:rPr>
                <w:sz w:val="22"/>
                <w:szCs w:val="22"/>
              </w:rPr>
              <w:t>5</w:t>
            </w:r>
          </w:p>
        </w:tc>
        <w:tc>
          <w:tcPr>
            <w:tcW w:w="5528" w:type="dxa"/>
            <w:gridSpan w:val="6"/>
            <w:shd w:val="clear" w:color="auto" w:fill="FFFFFF" w:themeFill="background1"/>
            <w:vAlign w:val="center"/>
          </w:tcPr>
          <w:p w:rsidR="007618F8" w:rsidRPr="0016285E" w:rsidRDefault="007618F8" w:rsidP="00CA2FE2">
            <w:pPr>
              <w:jc w:val="both"/>
            </w:pPr>
            <w:r>
              <w:t>Mecánica de Fluidos</w:t>
            </w:r>
          </w:p>
        </w:tc>
      </w:tr>
      <w:tr w:rsidR="007618F8" w:rsidRPr="00814729" w:rsidTr="00C47FD9">
        <w:trPr>
          <w:trHeight w:val="93"/>
        </w:trPr>
        <w:tc>
          <w:tcPr>
            <w:tcW w:w="2694" w:type="dxa"/>
            <w:gridSpan w:val="4"/>
            <w:vMerge/>
            <w:shd w:val="clear" w:color="auto" w:fill="FFFFFF" w:themeFill="background1"/>
            <w:vAlign w:val="center"/>
          </w:tcPr>
          <w:p w:rsidR="007618F8" w:rsidRPr="00814729" w:rsidRDefault="007618F8" w:rsidP="00CA2FE2">
            <w:pPr>
              <w:jc w:val="center"/>
            </w:pPr>
          </w:p>
        </w:tc>
        <w:tc>
          <w:tcPr>
            <w:tcW w:w="638" w:type="dxa"/>
            <w:gridSpan w:val="2"/>
            <w:vMerge/>
            <w:shd w:val="clear" w:color="auto" w:fill="FFFFFF" w:themeFill="background1"/>
            <w:vAlign w:val="center"/>
          </w:tcPr>
          <w:p w:rsidR="007618F8" w:rsidRPr="00814729" w:rsidRDefault="007618F8" w:rsidP="002C07B6"/>
        </w:tc>
        <w:tc>
          <w:tcPr>
            <w:tcW w:w="638" w:type="dxa"/>
            <w:gridSpan w:val="2"/>
            <w:shd w:val="clear" w:color="auto" w:fill="FFFFFF" w:themeFill="background1"/>
            <w:vAlign w:val="bottom"/>
          </w:tcPr>
          <w:p w:rsidR="007618F8" w:rsidRPr="007618F8" w:rsidRDefault="007618F8" w:rsidP="007618F8">
            <w:pPr>
              <w:jc w:val="center"/>
              <w:rPr>
                <w:sz w:val="22"/>
                <w:szCs w:val="22"/>
              </w:rPr>
            </w:pPr>
            <w:r w:rsidRPr="007618F8">
              <w:rPr>
                <w:sz w:val="22"/>
                <w:szCs w:val="22"/>
              </w:rPr>
              <w:t>5</w:t>
            </w:r>
          </w:p>
        </w:tc>
        <w:tc>
          <w:tcPr>
            <w:tcW w:w="5528" w:type="dxa"/>
            <w:gridSpan w:val="6"/>
            <w:shd w:val="clear" w:color="auto" w:fill="FFFFFF" w:themeFill="background1"/>
            <w:vAlign w:val="center"/>
          </w:tcPr>
          <w:p w:rsidR="007618F8" w:rsidRPr="0016285E" w:rsidRDefault="007618F8" w:rsidP="00CA2FE2">
            <w:pPr>
              <w:jc w:val="both"/>
            </w:pPr>
            <w:r>
              <w:t>Máquinas y Motores Térmicos</w:t>
            </w:r>
          </w:p>
        </w:tc>
      </w:tr>
      <w:tr w:rsidR="007618F8" w:rsidRPr="00814729" w:rsidTr="00C47FD9">
        <w:trPr>
          <w:trHeight w:val="93"/>
        </w:trPr>
        <w:tc>
          <w:tcPr>
            <w:tcW w:w="2694" w:type="dxa"/>
            <w:gridSpan w:val="4"/>
            <w:vMerge/>
            <w:shd w:val="clear" w:color="auto" w:fill="FFFFFF" w:themeFill="background1"/>
            <w:vAlign w:val="center"/>
          </w:tcPr>
          <w:p w:rsidR="007618F8" w:rsidRPr="00814729" w:rsidRDefault="007618F8" w:rsidP="00CA2FE2">
            <w:pPr>
              <w:jc w:val="center"/>
            </w:pPr>
          </w:p>
        </w:tc>
        <w:tc>
          <w:tcPr>
            <w:tcW w:w="638" w:type="dxa"/>
            <w:gridSpan w:val="2"/>
            <w:vMerge/>
            <w:shd w:val="clear" w:color="auto" w:fill="FFFFFF" w:themeFill="background1"/>
            <w:vAlign w:val="center"/>
          </w:tcPr>
          <w:p w:rsidR="007618F8" w:rsidRPr="00814729" w:rsidRDefault="007618F8" w:rsidP="002C07B6"/>
        </w:tc>
        <w:tc>
          <w:tcPr>
            <w:tcW w:w="638" w:type="dxa"/>
            <w:gridSpan w:val="2"/>
            <w:shd w:val="clear" w:color="auto" w:fill="FFFFFF" w:themeFill="background1"/>
            <w:vAlign w:val="bottom"/>
          </w:tcPr>
          <w:p w:rsidR="007618F8" w:rsidRPr="007618F8" w:rsidRDefault="007618F8" w:rsidP="007618F8">
            <w:pPr>
              <w:jc w:val="center"/>
              <w:rPr>
                <w:sz w:val="22"/>
                <w:szCs w:val="22"/>
              </w:rPr>
            </w:pPr>
            <w:r w:rsidRPr="007618F8">
              <w:rPr>
                <w:sz w:val="22"/>
                <w:szCs w:val="22"/>
              </w:rPr>
              <w:t>5</w:t>
            </w:r>
          </w:p>
        </w:tc>
        <w:tc>
          <w:tcPr>
            <w:tcW w:w="5528" w:type="dxa"/>
            <w:gridSpan w:val="6"/>
            <w:shd w:val="clear" w:color="auto" w:fill="FFFFFF" w:themeFill="background1"/>
            <w:vAlign w:val="center"/>
          </w:tcPr>
          <w:p w:rsidR="007618F8" w:rsidRPr="0016285E" w:rsidRDefault="000A4C57" w:rsidP="00CA2FE2">
            <w:pPr>
              <w:jc w:val="both"/>
            </w:pPr>
            <w:r>
              <w:t>Electrónica</w:t>
            </w:r>
          </w:p>
        </w:tc>
      </w:tr>
      <w:tr w:rsidR="007618F8" w:rsidRPr="00814729" w:rsidTr="00C47FD9">
        <w:trPr>
          <w:trHeight w:val="93"/>
        </w:trPr>
        <w:tc>
          <w:tcPr>
            <w:tcW w:w="2694" w:type="dxa"/>
            <w:gridSpan w:val="4"/>
            <w:vMerge/>
            <w:shd w:val="clear" w:color="auto" w:fill="FFFFFF" w:themeFill="background1"/>
            <w:vAlign w:val="center"/>
          </w:tcPr>
          <w:p w:rsidR="007618F8" w:rsidRPr="00814729" w:rsidRDefault="007618F8" w:rsidP="00CA2FE2">
            <w:pPr>
              <w:jc w:val="center"/>
            </w:pPr>
          </w:p>
        </w:tc>
        <w:tc>
          <w:tcPr>
            <w:tcW w:w="638" w:type="dxa"/>
            <w:gridSpan w:val="2"/>
            <w:vMerge/>
            <w:shd w:val="clear" w:color="auto" w:fill="FFFFFF" w:themeFill="background1"/>
            <w:vAlign w:val="center"/>
          </w:tcPr>
          <w:p w:rsidR="007618F8" w:rsidRPr="00814729" w:rsidRDefault="007618F8" w:rsidP="002C07B6"/>
        </w:tc>
        <w:tc>
          <w:tcPr>
            <w:tcW w:w="638" w:type="dxa"/>
            <w:gridSpan w:val="2"/>
            <w:shd w:val="clear" w:color="auto" w:fill="FFFFFF" w:themeFill="background1"/>
            <w:vAlign w:val="bottom"/>
          </w:tcPr>
          <w:p w:rsidR="007618F8" w:rsidRPr="007618F8" w:rsidRDefault="007618F8" w:rsidP="007618F8">
            <w:pPr>
              <w:jc w:val="center"/>
              <w:rPr>
                <w:sz w:val="22"/>
                <w:szCs w:val="22"/>
              </w:rPr>
            </w:pPr>
            <w:r w:rsidRPr="007618F8">
              <w:rPr>
                <w:sz w:val="22"/>
                <w:szCs w:val="22"/>
              </w:rPr>
              <w:t>5</w:t>
            </w:r>
          </w:p>
        </w:tc>
        <w:tc>
          <w:tcPr>
            <w:tcW w:w="5528" w:type="dxa"/>
            <w:gridSpan w:val="6"/>
            <w:shd w:val="clear" w:color="auto" w:fill="FFFFFF" w:themeFill="background1"/>
            <w:vAlign w:val="center"/>
          </w:tcPr>
          <w:p w:rsidR="007618F8" w:rsidRPr="0016285E" w:rsidRDefault="007618F8" w:rsidP="00CA2FE2">
            <w:pPr>
              <w:jc w:val="both"/>
            </w:pPr>
            <w:r w:rsidRPr="007618F8">
              <w:t xml:space="preserve">Ingeniería </w:t>
            </w:r>
            <w:r>
              <w:t>de Sistemas y</w:t>
            </w:r>
            <w:r w:rsidRPr="007618F8">
              <w:t xml:space="preserve"> Automática</w:t>
            </w:r>
          </w:p>
        </w:tc>
      </w:tr>
      <w:tr w:rsidR="007618F8" w:rsidRPr="00814729" w:rsidTr="00C47FD9">
        <w:trPr>
          <w:trHeight w:val="114"/>
        </w:trPr>
        <w:tc>
          <w:tcPr>
            <w:tcW w:w="2694" w:type="dxa"/>
            <w:gridSpan w:val="4"/>
            <w:vMerge w:val="restart"/>
            <w:shd w:val="clear" w:color="auto" w:fill="FFFFFF" w:themeFill="background1"/>
            <w:vAlign w:val="center"/>
          </w:tcPr>
          <w:p w:rsidR="007618F8" w:rsidRPr="00CA2FE2" w:rsidRDefault="007618F8" w:rsidP="00CA2FE2">
            <w:pPr>
              <w:jc w:val="center"/>
              <w:rPr>
                <w:rFonts w:eastAsiaTheme="minorHAnsi"/>
                <w:bCs/>
                <w:sz w:val="21"/>
                <w:szCs w:val="21"/>
                <w:lang w:eastAsia="en-US"/>
              </w:rPr>
            </w:pPr>
            <w:r w:rsidRPr="007618F8">
              <w:rPr>
                <w:b/>
                <w:bCs/>
                <w:color w:val="1F497D"/>
                <w:sz w:val="22"/>
                <w:szCs w:val="22"/>
              </w:rPr>
              <w:t>MÓDULO DE GESTIÓN (MG)</w:t>
            </w:r>
            <w:r w:rsidRPr="007618F8">
              <w:rPr>
                <w:rFonts w:eastAsiaTheme="minorHAnsi"/>
                <w:bCs/>
                <w:sz w:val="21"/>
                <w:szCs w:val="21"/>
                <w:lang w:eastAsia="en-US"/>
              </w:rPr>
              <w:t xml:space="preserve">  </w:t>
            </w:r>
          </w:p>
        </w:tc>
        <w:tc>
          <w:tcPr>
            <w:tcW w:w="638" w:type="dxa"/>
            <w:gridSpan w:val="2"/>
            <w:vMerge w:val="restart"/>
            <w:shd w:val="clear" w:color="auto" w:fill="FFFFFF" w:themeFill="background1"/>
            <w:vAlign w:val="center"/>
          </w:tcPr>
          <w:p w:rsidR="007618F8" w:rsidRPr="00814729" w:rsidRDefault="007618F8" w:rsidP="00D13EDE">
            <w:pPr>
              <w:jc w:val="center"/>
            </w:pPr>
            <w:r w:rsidRPr="007618F8">
              <w:rPr>
                <w:b/>
              </w:rPr>
              <w:t>18</w:t>
            </w:r>
          </w:p>
        </w:tc>
        <w:tc>
          <w:tcPr>
            <w:tcW w:w="638" w:type="dxa"/>
            <w:gridSpan w:val="2"/>
            <w:shd w:val="clear" w:color="auto" w:fill="FFFFFF" w:themeFill="background1"/>
            <w:vAlign w:val="center"/>
          </w:tcPr>
          <w:p w:rsidR="007618F8" w:rsidRPr="007618F8" w:rsidRDefault="007618F8" w:rsidP="007618F8">
            <w:pPr>
              <w:jc w:val="center"/>
              <w:rPr>
                <w:sz w:val="22"/>
                <w:szCs w:val="22"/>
              </w:rPr>
            </w:pPr>
            <w:r w:rsidRPr="007618F8">
              <w:rPr>
                <w:sz w:val="22"/>
                <w:szCs w:val="22"/>
              </w:rPr>
              <w:t>5</w:t>
            </w:r>
          </w:p>
        </w:tc>
        <w:tc>
          <w:tcPr>
            <w:tcW w:w="5528" w:type="dxa"/>
            <w:gridSpan w:val="6"/>
            <w:shd w:val="clear" w:color="auto" w:fill="FFFFFF" w:themeFill="background1"/>
            <w:vAlign w:val="bottom"/>
          </w:tcPr>
          <w:p w:rsidR="007618F8" w:rsidRPr="007618F8" w:rsidRDefault="007618F8" w:rsidP="007618F8">
            <w:pPr>
              <w:jc w:val="both"/>
            </w:pPr>
            <w:r w:rsidRPr="007618F8">
              <w:t xml:space="preserve">Organización de </w:t>
            </w:r>
            <w:r>
              <w:t>E</w:t>
            </w:r>
            <w:r w:rsidRPr="007618F8">
              <w:t>mpresas (650)</w:t>
            </w:r>
          </w:p>
        </w:tc>
      </w:tr>
      <w:tr w:rsidR="007618F8" w:rsidRPr="00814729" w:rsidTr="00C47FD9">
        <w:trPr>
          <w:trHeight w:val="112"/>
        </w:trPr>
        <w:tc>
          <w:tcPr>
            <w:tcW w:w="2694" w:type="dxa"/>
            <w:gridSpan w:val="4"/>
            <w:vMerge/>
            <w:shd w:val="clear" w:color="auto" w:fill="FFFFFF" w:themeFill="background1"/>
            <w:vAlign w:val="center"/>
          </w:tcPr>
          <w:p w:rsidR="007618F8" w:rsidRPr="00CA2FE2" w:rsidRDefault="007618F8" w:rsidP="00CA2FE2">
            <w:pPr>
              <w:jc w:val="center"/>
              <w:rPr>
                <w:rFonts w:eastAsiaTheme="minorHAnsi"/>
                <w:bCs/>
                <w:sz w:val="21"/>
                <w:szCs w:val="21"/>
                <w:lang w:eastAsia="en-US"/>
              </w:rPr>
            </w:pPr>
          </w:p>
        </w:tc>
        <w:tc>
          <w:tcPr>
            <w:tcW w:w="638" w:type="dxa"/>
            <w:gridSpan w:val="2"/>
            <w:vMerge/>
            <w:shd w:val="clear" w:color="auto" w:fill="FFFFFF" w:themeFill="background1"/>
            <w:vAlign w:val="center"/>
          </w:tcPr>
          <w:p w:rsidR="007618F8" w:rsidRPr="00814729" w:rsidRDefault="007618F8" w:rsidP="002C07B6"/>
        </w:tc>
        <w:tc>
          <w:tcPr>
            <w:tcW w:w="638" w:type="dxa"/>
            <w:gridSpan w:val="2"/>
            <w:shd w:val="clear" w:color="auto" w:fill="FFFFFF" w:themeFill="background1"/>
            <w:vAlign w:val="center"/>
          </w:tcPr>
          <w:p w:rsidR="007618F8" w:rsidRPr="007618F8" w:rsidRDefault="007618F8" w:rsidP="007618F8">
            <w:pPr>
              <w:jc w:val="center"/>
              <w:rPr>
                <w:sz w:val="22"/>
                <w:szCs w:val="22"/>
              </w:rPr>
            </w:pPr>
            <w:r w:rsidRPr="007618F8">
              <w:rPr>
                <w:sz w:val="22"/>
                <w:szCs w:val="22"/>
              </w:rPr>
              <w:t>5</w:t>
            </w:r>
          </w:p>
        </w:tc>
        <w:tc>
          <w:tcPr>
            <w:tcW w:w="5528" w:type="dxa"/>
            <w:gridSpan w:val="6"/>
            <w:shd w:val="clear" w:color="auto" w:fill="FFFFFF" w:themeFill="background1"/>
            <w:vAlign w:val="bottom"/>
          </w:tcPr>
          <w:p w:rsidR="007618F8" w:rsidRPr="007618F8" w:rsidRDefault="007618F8" w:rsidP="007618F8">
            <w:pPr>
              <w:jc w:val="both"/>
            </w:pPr>
            <w:r w:rsidRPr="007618F8">
              <w:t xml:space="preserve">Organización de </w:t>
            </w:r>
            <w:r>
              <w:t>E</w:t>
            </w:r>
            <w:r w:rsidRPr="007618F8">
              <w:t>mpresas (650)</w:t>
            </w:r>
          </w:p>
        </w:tc>
      </w:tr>
      <w:tr w:rsidR="007618F8" w:rsidRPr="00814729" w:rsidTr="00C47FD9">
        <w:trPr>
          <w:trHeight w:val="112"/>
        </w:trPr>
        <w:tc>
          <w:tcPr>
            <w:tcW w:w="2694" w:type="dxa"/>
            <w:gridSpan w:val="4"/>
            <w:vMerge/>
            <w:shd w:val="clear" w:color="auto" w:fill="FFFFFF" w:themeFill="background1"/>
            <w:vAlign w:val="center"/>
          </w:tcPr>
          <w:p w:rsidR="007618F8" w:rsidRPr="00CA2FE2" w:rsidRDefault="007618F8" w:rsidP="00CA2FE2">
            <w:pPr>
              <w:jc w:val="center"/>
              <w:rPr>
                <w:rFonts w:eastAsiaTheme="minorHAnsi"/>
                <w:bCs/>
                <w:sz w:val="21"/>
                <w:szCs w:val="21"/>
                <w:lang w:eastAsia="en-US"/>
              </w:rPr>
            </w:pPr>
          </w:p>
        </w:tc>
        <w:tc>
          <w:tcPr>
            <w:tcW w:w="638" w:type="dxa"/>
            <w:gridSpan w:val="2"/>
            <w:vMerge/>
            <w:shd w:val="clear" w:color="auto" w:fill="FFFFFF" w:themeFill="background1"/>
            <w:vAlign w:val="center"/>
          </w:tcPr>
          <w:p w:rsidR="007618F8" w:rsidRPr="00814729" w:rsidRDefault="007618F8" w:rsidP="002C07B6"/>
        </w:tc>
        <w:tc>
          <w:tcPr>
            <w:tcW w:w="638" w:type="dxa"/>
            <w:gridSpan w:val="2"/>
            <w:shd w:val="clear" w:color="auto" w:fill="FFFFFF" w:themeFill="background1"/>
            <w:vAlign w:val="center"/>
          </w:tcPr>
          <w:p w:rsidR="007618F8" w:rsidRPr="007618F8" w:rsidRDefault="007618F8" w:rsidP="007618F8">
            <w:pPr>
              <w:jc w:val="center"/>
              <w:rPr>
                <w:sz w:val="22"/>
                <w:szCs w:val="22"/>
              </w:rPr>
            </w:pPr>
            <w:r w:rsidRPr="007618F8">
              <w:rPr>
                <w:sz w:val="22"/>
                <w:szCs w:val="22"/>
              </w:rPr>
              <w:t>5</w:t>
            </w:r>
          </w:p>
        </w:tc>
        <w:tc>
          <w:tcPr>
            <w:tcW w:w="5528" w:type="dxa"/>
            <w:gridSpan w:val="6"/>
            <w:shd w:val="clear" w:color="auto" w:fill="FFFFFF" w:themeFill="background1"/>
            <w:vAlign w:val="bottom"/>
          </w:tcPr>
          <w:p w:rsidR="007618F8" w:rsidRPr="007618F8" w:rsidRDefault="007618F8" w:rsidP="007618F8">
            <w:pPr>
              <w:jc w:val="both"/>
            </w:pPr>
            <w:r>
              <w:t>Proyectos de Ingeniería</w:t>
            </w:r>
          </w:p>
        </w:tc>
      </w:tr>
      <w:tr w:rsidR="007618F8" w:rsidRPr="00814729" w:rsidTr="00C47FD9">
        <w:trPr>
          <w:trHeight w:val="112"/>
        </w:trPr>
        <w:tc>
          <w:tcPr>
            <w:tcW w:w="2694" w:type="dxa"/>
            <w:gridSpan w:val="4"/>
            <w:vMerge/>
            <w:shd w:val="clear" w:color="auto" w:fill="FFFFFF" w:themeFill="background1"/>
            <w:vAlign w:val="center"/>
          </w:tcPr>
          <w:p w:rsidR="007618F8" w:rsidRPr="00CA2FE2" w:rsidRDefault="007618F8" w:rsidP="00CA2FE2">
            <w:pPr>
              <w:jc w:val="center"/>
              <w:rPr>
                <w:rFonts w:eastAsiaTheme="minorHAnsi"/>
                <w:bCs/>
                <w:sz w:val="21"/>
                <w:szCs w:val="21"/>
                <w:lang w:eastAsia="en-US"/>
              </w:rPr>
            </w:pPr>
          </w:p>
        </w:tc>
        <w:tc>
          <w:tcPr>
            <w:tcW w:w="638" w:type="dxa"/>
            <w:gridSpan w:val="2"/>
            <w:vMerge/>
            <w:shd w:val="clear" w:color="auto" w:fill="FFFFFF" w:themeFill="background1"/>
            <w:vAlign w:val="center"/>
          </w:tcPr>
          <w:p w:rsidR="007618F8" w:rsidRPr="00814729" w:rsidRDefault="007618F8" w:rsidP="002C07B6"/>
        </w:tc>
        <w:tc>
          <w:tcPr>
            <w:tcW w:w="638" w:type="dxa"/>
            <w:gridSpan w:val="2"/>
            <w:shd w:val="clear" w:color="auto" w:fill="FFFFFF" w:themeFill="background1"/>
            <w:vAlign w:val="center"/>
          </w:tcPr>
          <w:p w:rsidR="007618F8" w:rsidRPr="007618F8" w:rsidRDefault="007618F8" w:rsidP="007618F8">
            <w:pPr>
              <w:jc w:val="center"/>
              <w:rPr>
                <w:sz w:val="22"/>
                <w:szCs w:val="22"/>
              </w:rPr>
            </w:pPr>
            <w:r w:rsidRPr="007618F8">
              <w:rPr>
                <w:sz w:val="22"/>
                <w:szCs w:val="22"/>
              </w:rPr>
              <w:t>3</w:t>
            </w:r>
          </w:p>
        </w:tc>
        <w:tc>
          <w:tcPr>
            <w:tcW w:w="5528" w:type="dxa"/>
            <w:gridSpan w:val="6"/>
            <w:shd w:val="clear" w:color="auto" w:fill="FFFFFF" w:themeFill="background1"/>
            <w:vAlign w:val="bottom"/>
          </w:tcPr>
          <w:p w:rsidR="007618F8" w:rsidRPr="007618F8" w:rsidRDefault="007618F8" w:rsidP="007618F8">
            <w:pPr>
              <w:jc w:val="both"/>
            </w:pPr>
            <w:r>
              <w:t>Proyectos de Ingeniería</w:t>
            </w:r>
          </w:p>
        </w:tc>
      </w:tr>
      <w:tr w:rsidR="00641056" w:rsidRPr="00814729" w:rsidTr="00C47FD9">
        <w:trPr>
          <w:trHeight w:val="57"/>
        </w:trPr>
        <w:tc>
          <w:tcPr>
            <w:tcW w:w="2694" w:type="dxa"/>
            <w:gridSpan w:val="4"/>
            <w:vMerge w:val="restart"/>
            <w:shd w:val="clear" w:color="auto" w:fill="FFFFFF" w:themeFill="background1"/>
            <w:vAlign w:val="center"/>
          </w:tcPr>
          <w:p w:rsidR="00641056" w:rsidRPr="007618F8" w:rsidRDefault="00641056" w:rsidP="00641056">
            <w:pPr>
              <w:jc w:val="center"/>
              <w:rPr>
                <w:b/>
                <w:bCs/>
                <w:color w:val="1F497D"/>
                <w:sz w:val="22"/>
                <w:szCs w:val="22"/>
              </w:rPr>
            </w:pPr>
            <w:r w:rsidRPr="00641056">
              <w:rPr>
                <w:b/>
                <w:bCs/>
                <w:color w:val="1F497D"/>
                <w:sz w:val="22"/>
                <w:szCs w:val="22"/>
              </w:rPr>
              <w:t xml:space="preserve">MÓDULO DE INSTALACIONES, </w:t>
            </w:r>
            <w:r w:rsidRPr="00641056">
              <w:rPr>
                <w:b/>
                <w:bCs/>
                <w:color w:val="1F497D"/>
                <w:sz w:val="22"/>
                <w:szCs w:val="22"/>
              </w:rPr>
              <w:lastRenderedPageBreak/>
              <w:t>PLANTAS Y CONSTRU</w:t>
            </w:r>
            <w:r>
              <w:rPr>
                <w:b/>
                <w:bCs/>
                <w:color w:val="1F497D"/>
                <w:sz w:val="22"/>
                <w:szCs w:val="22"/>
              </w:rPr>
              <w:t>CCIONES COMPLEMENTARIAS (MIPC)</w:t>
            </w:r>
          </w:p>
        </w:tc>
        <w:tc>
          <w:tcPr>
            <w:tcW w:w="638" w:type="dxa"/>
            <w:gridSpan w:val="2"/>
            <w:vMerge w:val="restart"/>
            <w:shd w:val="clear" w:color="auto" w:fill="FFFFFF" w:themeFill="background1"/>
            <w:vAlign w:val="center"/>
          </w:tcPr>
          <w:p w:rsidR="00641056" w:rsidRPr="00814729" w:rsidRDefault="00641056" w:rsidP="00D13EDE">
            <w:pPr>
              <w:jc w:val="center"/>
            </w:pPr>
          </w:p>
        </w:tc>
        <w:tc>
          <w:tcPr>
            <w:tcW w:w="638" w:type="dxa"/>
            <w:gridSpan w:val="2"/>
            <w:shd w:val="clear" w:color="auto" w:fill="FFFFFF" w:themeFill="background1"/>
            <w:vAlign w:val="center"/>
          </w:tcPr>
          <w:p w:rsidR="00641056" w:rsidRPr="00814729" w:rsidRDefault="00641056" w:rsidP="00641056">
            <w:pPr>
              <w:jc w:val="center"/>
            </w:pPr>
            <w:r>
              <w:t>5</w:t>
            </w:r>
          </w:p>
        </w:tc>
        <w:tc>
          <w:tcPr>
            <w:tcW w:w="5528" w:type="dxa"/>
            <w:gridSpan w:val="6"/>
            <w:shd w:val="clear" w:color="auto" w:fill="FFFFFF" w:themeFill="background1"/>
            <w:vAlign w:val="bottom"/>
          </w:tcPr>
          <w:p w:rsidR="00641056" w:rsidRPr="00641056" w:rsidRDefault="007C6AAA" w:rsidP="00641056">
            <w:pPr>
              <w:jc w:val="both"/>
            </w:pPr>
            <w:r w:rsidRPr="00641056">
              <w:t>Mecánica</w:t>
            </w:r>
            <w:r>
              <w:t xml:space="preserve"> de l</w:t>
            </w:r>
            <w:r w:rsidRPr="00641056">
              <w:t>os Med</w:t>
            </w:r>
            <w:r>
              <w:t>ios Continuos y Teoría de Estructuras</w:t>
            </w:r>
          </w:p>
        </w:tc>
      </w:tr>
      <w:tr w:rsidR="00641056" w:rsidRPr="00814729" w:rsidTr="00C47FD9">
        <w:trPr>
          <w:trHeight w:val="56"/>
        </w:trPr>
        <w:tc>
          <w:tcPr>
            <w:tcW w:w="2694" w:type="dxa"/>
            <w:gridSpan w:val="4"/>
            <w:vMerge/>
            <w:shd w:val="clear" w:color="auto" w:fill="FFFFFF" w:themeFill="background1"/>
            <w:vAlign w:val="center"/>
          </w:tcPr>
          <w:p w:rsidR="00641056" w:rsidRPr="007618F8" w:rsidRDefault="00641056" w:rsidP="00CA2FE2">
            <w:pPr>
              <w:jc w:val="center"/>
              <w:rPr>
                <w:b/>
                <w:bCs/>
                <w:color w:val="1F497D"/>
                <w:sz w:val="22"/>
                <w:szCs w:val="22"/>
              </w:rPr>
            </w:pPr>
          </w:p>
        </w:tc>
        <w:tc>
          <w:tcPr>
            <w:tcW w:w="638" w:type="dxa"/>
            <w:gridSpan w:val="2"/>
            <w:vMerge/>
            <w:shd w:val="clear" w:color="auto" w:fill="FFFFFF" w:themeFill="background1"/>
            <w:vAlign w:val="center"/>
          </w:tcPr>
          <w:p w:rsidR="00641056" w:rsidRPr="00814729" w:rsidRDefault="00641056" w:rsidP="002C07B6"/>
        </w:tc>
        <w:tc>
          <w:tcPr>
            <w:tcW w:w="638" w:type="dxa"/>
            <w:gridSpan w:val="2"/>
            <w:shd w:val="clear" w:color="auto" w:fill="FFFFFF" w:themeFill="background1"/>
            <w:vAlign w:val="center"/>
          </w:tcPr>
          <w:p w:rsidR="00641056" w:rsidRPr="00814729" w:rsidRDefault="00641056" w:rsidP="00641056">
            <w:pPr>
              <w:jc w:val="center"/>
            </w:pPr>
            <w:r>
              <w:t>5</w:t>
            </w:r>
          </w:p>
        </w:tc>
        <w:tc>
          <w:tcPr>
            <w:tcW w:w="5528" w:type="dxa"/>
            <w:gridSpan w:val="6"/>
            <w:shd w:val="clear" w:color="auto" w:fill="FFFFFF" w:themeFill="background1"/>
            <w:vAlign w:val="bottom"/>
          </w:tcPr>
          <w:p w:rsidR="00641056" w:rsidRPr="00641056" w:rsidRDefault="00641056" w:rsidP="00641056">
            <w:pPr>
              <w:jc w:val="both"/>
            </w:pPr>
            <w:r w:rsidRPr="00641056">
              <w:t>Mecánica</w:t>
            </w:r>
            <w:r>
              <w:t xml:space="preserve"> de l</w:t>
            </w:r>
            <w:r w:rsidRPr="00641056">
              <w:t>os Med</w:t>
            </w:r>
            <w:r>
              <w:t>ios Continuos y Teoría de Estructuras</w:t>
            </w:r>
          </w:p>
        </w:tc>
      </w:tr>
      <w:tr w:rsidR="00641056" w:rsidRPr="00814729" w:rsidTr="00C47FD9">
        <w:trPr>
          <w:trHeight w:val="56"/>
        </w:trPr>
        <w:tc>
          <w:tcPr>
            <w:tcW w:w="2694" w:type="dxa"/>
            <w:gridSpan w:val="4"/>
            <w:vMerge/>
            <w:shd w:val="clear" w:color="auto" w:fill="FFFFFF" w:themeFill="background1"/>
            <w:vAlign w:val="center"/>
          </w:tcPr>
          <w:p w:rsidR="00641056" w:rsidRPr="007618F8" w:rsidRDefault="00641056" w:rsidP="00CA2FE2">
            <w:pPr>
              <w:jc w:val="center"/>
              <w:rPr>
                <w:b/>
                <w:bCs/>
                <w:color w:val="1F497D"/>
                <w:sz w:val="22"/>
                <w:szCs w:val="22"/>
              </w:rPr>
            </w:pPr>
          </w:p>
        </w:tc>
        <w:tc>
          <w:tcPr>
            <w:tcW w:w="638" w:type="dxa"/>
            <w:gridSpan w:val="2"/>
            <w:vMerge/>
            <w:shd w:val="clear" w:color="auto" w:fill="FFFFFF" w:themeFill="background1"/>
            <w:vAlign w:val="center"/>
          </w:tcPr>
          <w:p w:rsidR="00641056" w:rsidRPr="00814729" w:rsidRDefault="00641056" w:rsidP="002C07B6"/>
        </w:tc>
        <w:tc>
          <w:tcPr>
            <w:tcW w:w="638" w:type="dxa"/>
            <w:gridSpan w:val="2"/>
            <w:shd w:val="clear" w:color="auto" w:fill="FFFFFF" w:themeFill="background1"/>
            <w:vAlign w:val="center"/>
          </w:tcPr>
          <w:p w:rsidR="00641056" w:rsidRPr="00814729" w:rsidRDefault="00641056" w:rsidP="00641056">
            <w:pPr>
              <w:jc w:val="center"/>
            </w:pPr>
            <w:r>
              <w:t>5</w:t>
            </w:r>
          </w:p>
        </w:tc>
        <w:tc>
          <w:tcPr>
            <w:tcW w:w="5528" w:type="dxa"/>
            <w:gridSpan w:val="6"/>
            <w:shd w:val="clear" w:color="auto" w:fill="FFFFFF" w:themeFill="background1"/>
            <w:vAlign w:val="bottom"/>
          </w:tcPr>
          <w:p w:rsidR="00641056" w:rsidRPr="00641056" w:rsidRDefault="00641056" w:rsidP="00641056">
            <w:pPr>
              <w:jc w:val="both"/>
            </w:pPr>
            <w:r>
              <w:t xml:space="preserve">Ingeniería </w:t>
            </w:r>
            <w:r w:rsidR="000A4C57">
              <w:t xml:space="preserve">e infraestructuras </w:t>
            </w:r>
            <w:r>
              <w:t>del Transporte</w:t>
            </w:r>
            <w:r w:rsidR="000A4C57">
              <w:t xml:space="preserve"> / Ingeniería Mecánica</w:t>
            </w:r>
          </w:p>
        </w:tc>
      </w:tr>
      <w:tr w:rsidR="00641056" w:rsidRPr="00814729" w:rsidTr="00C47FD9">
        <w:trPr>
          <w:trHeight w:val="56"/>
        </w:trPr>
        <w:tc>
          <w:tcPr>
            <w:tcW w:w="2694" w:type="dxa"/>
            <w:gridSpan w:val="4"/>
            <w:vMerge/>
            <w:shd w:val="clear" w:color="auto" w:fill="FFFFFF" w:themeFill="background1"/>
            <w:vAlign w:val="center"/>
          </w:tcPr>
          <w:p w:rsidR="00641056" w:rsidRPr="007618F8" w:rsidRDefault="00641056" w:rsidP="00CA2FE2">
            <w:pPr>
              <w:jc w:val="center"/>
              <w:rPr>
                <w:b/>
                <w:bCs/>
                <w:color w:val="1F497D"/>
                <w:sz w:val="22"/>
                <w:szCs w:val="22"/>
              </w:rPr>
            </w:pPr>
          </w:p>
        </w:tc>
        <w:tc>
          <w:tcPr>
            <w:tcW w:w="638" w:type="dxa"/>
            <w:gridSpan w:val="2"/>
            <w:vMerge/>
            <w:shd w:val="clear" w:color="auto" w:fill="FFFFFF" w:themeFill="background1"/>
            <w:vAlign w:val="center"/>
          </w:tcPr>
          <w:p w:rsidR="00641056" w:rsidRPr="00814729" w:rsidRDefault="00641056" w:rsidP="002C07B6"/>
        </w:tc>
        <w:tc>
          <w:tcPr>
            <w:tcW w:w="638" w:type="dxa"/>
            <w:gridSpan w:val="2"/>
            <w:shd w:val="clear" w:color="auto" w:fill="FFFFFF" w:themeFill="background1"/>
            <w:vAlign w:val="center"/>
          </w:tcPr>
          <w:p w:rsidR="00641056" w:rsidRPr="00814729" w:rsidRDefault="00641056" w:rsidP="00641056">
            <w:pPr>
              <w:jc w:val="center"/>
            </w:pPr>
            <w:r>
              <w:t>5</w:t>
            </w:r>
          </w:p>
        </w:tc>
        <w:tc>
          <w:tcPr>
            <w:tcW w:w="5528" w:type="dxa"/>
            <w:gridSpan w:val="6"/>
            <w:shd w:val="clear" w:color="auto" w:fill="FFFFFF" w:themeFill="background1"/>
            <w:vAlign w:val="bottom"/>
          </w:tcPr>
          <w:p w:rsidR="00641056" w:rsidRPr="00641056" w:rsidRDefault="00641056" w:rsidP="00641056">
            <w:pPr>
              <w:jc w:val="both"/>
            </w:pPr>
            <w:r>
              <w:t>Proyectos de Ingeniería</w:t>
            </w:r>
            <w:r w:rsidR="000A4C57">
              <w:t xml:space="preserve"> </w:t>
            </w:r>
          </w:p>
        </w:tc>
      </w:tr>
      <w:tr w:rsidR="002E3BC1" w:rsidRPr="00814729" w:rsidTr="00C47FD9">
        <w:trPr>
          <w:trHeight w:val="117"/>
        </w:trPr>
        <w:tc>
          <w:tcPr>
            <w:tcW w:w="9498" w:type="dxa"/>
            <w:gridSpan w:val="14"/>
            <w:shd w:val="clear" w:color="auto" w:fill="FFFFFF" w:themeFill="background1"/>
            <w:vAlign w:val="center"/>
          </w:tcPr>
          <w:p w:rsidR="002E3BC1" w:rsidRPr="00814729" w:rsidRDefault="002E3BC1" w:rsidP="002E3BC1">
            <w:pPr>
              <w:jc w:val="center"/>
            </w:pPr>
            <w:r w:rsidRPr="00602DA8">
              <w:rPr>
                <w:b/>
                <w:bCs/>
                <w:sz w:val="21"/>
                <w:szCs w:val="21"/>
                <w:lang w:eastAsia="en-US"/>
              </w:rPr>
              <w:lastRenderedPageBreak/>
              <w:t>Módulo de Especialidad</w:t>
            </w:r>
          </w:p>
        </w:tc>
      </w:tr>
      <w:tr w:rsidR="002E3BC1" w:rsidRPr="00814729" w:rsidTr="00C47FD9">
        <w:trPr>
          <w:trHeight w:val="117"/>
        </w:trPr>
        <w:tc>
          <w:tcPr>
            <w:tcW w:w="2694" w:type="dxa"/>
            <w:gridSpan w:val="4"/>
            <w:vMerge w:val="restart"/>
            <w:shd w:val="clear" w:color="auto" w:fill="FFFFFF" w:themeFill="background1"/>
            <w:vAlign w:val="center"/>
          </w:tcPr>
          <w:p w:rsidR="002E3BC1" w:rsidRDefault="002E3BC1" w:rsidP="004D3FA6">
            <w:pPr>
              <w:jc w:val="center"/>
              <w:rPr>
                <w:b/>
                <w:bCs/>
                <w:color w:val="1F497D"/>
                <w:sz w:val="22"/>
                <w:szCs w:val="22"/>
              </w:rPr>
            </w:pPr>
            <w:r>
              <w:rPr>
                <w:b/>
                <w:bCs/>
                <w:color w:val="1F497D"/>
                <w:sz w:val="22"/>
                <w:szCs w:val="22"/>
              </w:rPr>
              <w:t>BLOQUE PROFESIONAL</w:t>
            </w:r>
            <w:r w:rsidR="00C47FD9">
              <w:rPr>
                <w:b/>
                <w:bCs/>
                <w:color w:val="1F497D"/>
                <w:sz w:val="22"/>
                <w:szCs w:val="22"/>
              </w:rPr>
              <w:t xml:space="preserve"> </w:t>
            </w:r>
          </w:p>
          <w:p w:rsidR="00C47FD9" w:rsidRPr="00602DA8" w:rsidRDefault="00C47FD9" w:rsidP="004D3FA6">
            <w:pPr>
              <w:jc w:val="center"/>
              <w:rPr>
                <w:b/>
                <w:bCs/>
                <w:color w:val="1F497D"/>
                <w:sz w:val="22"/>
                <w:szCs w:val="22"/>
              </w:rPr>
            </w:pPr>
            <w:r>
              <w:rPr>
                <w:b/>
                <w:bCs/>
                <w:color w:val="1F497D"/>
                <w:sz w:val="22"/>
                <w:szCs w:val="22"/>
              </w:rPr>
              <w:t>(Itinerario 1)</w:t>
            </w:r>
          </w:p>
        </w:tc>
        <w:tc>
          <w:tcPr>
            <w:tcW w:w="638" w:type="dxa"/>
            <w:gridSpan w:val="2"/>
            <w:vMerge w:val="restart"/>
            <w:shd w:val="clear" w:color="auto" w:fill="FFFFFF" w:themeFill="background1"/>
            <w:vAlign w:val="center"/>
          </w:tcPr>
          <w:p w:rsidR="002E3BC1" w:rsidRPr="00602DA8" w:rsidRDefault="002E3BC1" w:rsidP="004D3FA6">
            <w:pPr>
              <w:jc w:val="center"/>
            </w:pPr>
            <w:r w:rsidRPr="00602DA8">
              <w:t>30</w:t>
            </w:r>
            <w:r w:rsidRPr="002E3BC1">
              <w:rPr>
                <w:vertAlign w:val="superscript"/>
              </w:rPr>
              <w:t>(*)</w:t>
            </w:r>
          </w:p>
        </w:tc>
        <w:tc>
          <w:tcPr>
            <w:tcW w:w="638" w:type="dxa"/>
            <w:gridSpan w:val="2"/>
            <w:shd w:val="clear" w:color="auto" w:fill="FFFFFF" w:themeFill="background1"/>
            <w:vAlign w:val="center"/>
          </w:tcPr>
          <w:p w:rsidR="002E3BC1" w:rsidRPr="00814729" w:rsidRDefault="002E3BC1" w:rsidP="00CA2FE2">
            <w:pPr>
              <w:jc w:val="both"/>
            </w:pPr>
          </w:p>
        </w:tc>
        <w:tc>
          <w:tcPr>
            <w:tcW w:w="5528" w:type="dxa"/>
            <w:gridSpan w:val="6"/>
            <w:vAlign w:val="center"/>
          </w:tcPr>
          <w:p w:rsidR="002E3BC1" w:rsidRPr="00814729" w:rsidRDefault="002E3BC1" w:rsidP="00CA2FE2">
            <w:pPr>
              <w:jc w:val="both"/>
            </w:pPr>
          </w:p>
        </w:tc>
      </w:tr>
      <w:tr w:rsidR="002E3BC1" w:rsidRPr="00814729" w:rsidTr="00C47FD9">
        <w:trPr>
          <w:trHeight w:val="117"/>
        </w:trPr>
        <w:tc>
          <w:tcPr>
            <w:tcW w:w="2694" w:type="dxa"/>
            <w:gridSpan w:val="4"/>
            <w:vMerge/>
            <w:shd w:val="clear" w:color="auto" w:fill="FFFFFF" w:themeFill="background1"/>
            <w:vAlign w:val="center"/>
          </w:tcPr>
          <w:p w:rsidR="002E3BC1" w:rsidRPr="00CA2FE2" w:rsidRDefault="002E3BC1" w:rsidP="00CA2FE2">
            <w:pPr>
              <w:rPr>
                <w:b/>
              </w:rPr>
            </w:pPr>
          </w:p>
        </w:tc>
        <w:tc>
          <w:tcPr>
            <w:tcW w:w="638" w:type="dxa"/>
            <w:gridSpan w:val="2"/>
            <w:vMerge/>
            <w:shd w:val="clear" w:color="auto" w:fill="FFFFFF" w:themeFill="background1"/>
            <w:vAlign w:val="center"/>
          </w:tcPr>
          <w:p w:rsidR="002E3BC1" w:rsidRPr="00814729" w:rsidRDefault="002E3BC1" w:rsidP="00C8677B">
            <w:pPr>
              <w:jc w:val="center"/>
            </w:pPr>
          </w:p>
        </w:tc>
        <w:tc>
          <w:tcPr>
            <w:tcW w:w="638" w:type="dxa"/>
            <w:gridSpan w:val="2"/>
            <w:shd w:val="clear" w:color="auto" w:fill="FFFFFF" w:themeFill="background1"/>
            <w:vAlign w:val="center"/>
          </w:tcPr>
          <w:p w:rsidR="002E3BC1" w:rsidRPr="00814729" w:rsidRDefault="002E3BC1" w:rsidP="00CA2FE2">
            <w:pPr>
              <w:jc w:val="both"/>
            </w:pPr>
          </w:p>
        </w:tc>
        <w:tc>
          <w:tcPr>
            <w:tcW w:w="5528" w:type="dxa"/>
            <w:gridSpan w:val="6"/>
            <w:vAlign w:val="center"/>
          </w:tcPr>
          <w:p w:rsidR="002E3BC1" w:rsidRPr="00814729" w:rsidRDefault="002E3BC1" w:rsidP="00CA2FE2">
            <w:pPr>
              <w:jc w:val="both"/>
            </w:pPr>
          </w:p>
        </w:tc>
      </w:tr>
      <w:tr w:rsidR="002E3BC1" w:rsidRPr="00814729" w:rsidTr="00C47FD9">
        <w:trPr>
          <w:trHeight w:val="172"/>
        </w:trPr>
        <w:tc>
          <w:tcPr>
            <w:tcW w:w="2694" w:type="dxa"/>
            <w:gridSpan w:val="4"/>
            <w:vMerge/>
            <w:shd w:val="clear" w:color="auto" w:fill="FFFFFF" w:themeFill="background1"/>
            <w:vAlign w:val="center"/>
          </w:tcPr>
          <w:p w:rsidR="002E3BC1" w:rsidRPr="00814729" w:rsidRDefault="002E3BC1" w:rsidP="00956B3A"/>
        </w:tc>
        <w:tc>
          <w:tcPr>
            <w:tcW w:w="638" w:type="dxa"/>
            <w:gridSpan w:val="2"/>
            <w:vMerge/>
            <w:shd w:val="clear" w:color="auto" w:fill="FFFFFF" w:themeFill="background1"/>
            <w:vAlign w:val="center"/>
          </w:tcPr>
          <w:p w:rsidR="002E3BC1" w:rsidRPr="00814729" w:rsidRDefault="002E3BC1" w:rsidP="00956B3A"/>
        </w:tc>
        <w:tc>
          <w:tcPr>
            <w:tcW w:w="638" w:type="dxa"/>
            <w:gridSpan w:val="2"/>
            <w:shd w:val="clear" w:color="auto" w:fill="FFFFFF" w:themeFill="background1"/>
            <w:vAlign w:val="center"/>
          </w:tcPr>
          <w:p w:rsidR="002E3BC1" w:rsidRPr="00814729" w:rsidRDefault="002E3BC1" w:rsidP="00CA2FE2">
            <w:pPr>
              <w:jc w:val="both"/>
            </w:pPr>
          </w:p>
        </w:tc>
        <w:tc>
          <w:tcPr>
            <w:tcW w:w="5528" w:type="dxa"/>
            <w:gridSpan w:val="6"/>
            <w:vAlign w:val="center"/>
          </w:tcPr>
          <w:p w:rsidR="002E3BC1" w:rsidRPr="00814729" w:rsidRDefault="002E3BC1" w:rsidP="00CA2FE2">
            <w:pPr>
              <w:jc w:val="both"/>
            </w:pPr>
          </w:p>
        </w:tc>
      </w:tr>
      <w:tr w:rsidR="00C47FD9" w:rsidRPr="00814729" w:rsidTr="00C47FD9">
        <w:trPr>
          <w:trHeight w:val="116"/>
        </w:trPr>
        <w:tc>
          <w:tcPr>
            <w:tcW w:w="2694" w:type="dxa"/>
            <w:gridSpan w:val="4"/>
            <w:vMerge w:val="restart"/>
            <w:shd w:val="clear" w:color="auto" w:fill="FFFFFF" w:themeFill="background1"/>
            <w:vAlign w:val="center"/>
          </w:tcPr>
          <w:p w:rsidR="00C47FD9" w:rsidRDefault="00C47FD9" w:rsidP="004D3FA6">
            <w:pPr>
              <w:jc w:val="center"/>
              <w:rPr>
                <w:b/>
                <w:bCs/>
                <w:color w:val="1F497D"/>
                <w:sz w:val="22"/>
                <w:szCs w:val="22"/>
              </w:rPr>
            </w:pPr>
            <w:r>
              <w:rPr>
                <w:b/>
                <w:bCs/>
                <w:color w:val="1F497D"/>
                <w:sz w:val="22"/>
                <w:szCs w:val="22"/>
              </w:rPr>
              <w:t xml:space="preserve">BLOQUE PROFESIONAL </w:t>
            </w:r>
          </w:p>
          <w:p w:rsidR="00C47FD9" w:rsidRPr="00602DA8" w:rsidRDefault="00C47FD9" w:rsidP="004D3FA6">
            <w:pPr>
              <w:jc w:val="center"/>
              <w:rPr>
                <w:b/>
                <w:bCs/>
                <w:color w:val="1F497D"/>
                <w:sz w:val="22"/>
                <w:szCs w:val="22"/>
              </w:rPr>
            </w:pPr>
            <w:r>
              <w:rPr>
                <w:b/>
                <w:bCs/>
                <w:color w:val="1F497D"/>
                <w:sz w:val="22"/>
                <w:szCs w:val="22"/>
              </w:rPr>
              <w:t>(Itinerario 2)</w:t>
            </w:r>
          </w:p>
        </w:tc>
        <w:tc>
          <w:tcPr>
            <w:tcW w:w="638" w:type="dxa"/>
            <w:gridSpan w:val="2"/>
            <w:vMerge w:val="restart"/>
            <w:shd w:val="clear" w:color="auto" w:fill="FFFFFF" w:themeFill="background1"/>
            <w:vAlign w:val="center"/>
          </w:tcPr>
          <w:p w:rsidR="00C47FD9" w:rsidRPr="00814729" w:rsidRDefault="00C47FD9" w:rsidP="00956B3A">
            <w:r w:rsidRPr="00602DA8">
              <w:t>30</w:t>
            </w:r>
            <w:r w:rsidRPr="002E3BC1">
              <w:rPr>
                <w:vertAlign w:val="superscript"/>
              </w:rPr>
              <w:t>(*)</w:t>
            </w:r>
          </w:p>
        </w:tc>
        <w:tc>
          <w:tcPr>
            <w:tcW w:w="638" w:type="dxa"/>
            <w:gridSpan w:val="2"/>
            <w:shd w:val="clear" w:color="auto" w:fill="FFFFFF" w:themeFill="background1"/>
            <w:vAlign w:val="center"/>
          </w:tcPr>
          <w:p w:rsidR="00C47FD9" w:rsidRPr="00814729" w:rsidRDefault="00C47FD9" w:rsidP="00CA2FE2">
            <w:pPr>
              <w:jc w:val="both"/>
            </w:pPr>
          </w:p>
        </w:tc>
        <w:tc>
          <w:tcPr>
            <w:tcW w:w="5528" w:type="dxa"/>
            <w:gridSpan w:val="6"/>
            <w:vAlign w:val="center"/>
          </w:tcPr>
          <w:p w:rsidR="00C47FD9" w:rsidRPr="00814729" w:rsidRDefault="00C47FD9" w:rsidP="00CA2FE2">
            <w:pPr>
              <w:jc w:val="both"/>
            </w:pPr>
          </w:p>
        </w:tc>
      </w:tr>
      <w:tr w:rsidR="00C47FD9" w:rsidRPr="00814729" w:rsidTr="00C47FD9">
        <w:trPr>
          <w:trHeight w:val="116"/>
        </w:trPr>
        <w:tc>
          <w:tcPr>
            <w:tcW w:w="2694" w:type="dxa"/>
            <w:gridSpan w:val="4"/>
            <w:vMerge/>
            <w:shd w:val="clear" w:color="auto" w:fill="FFFFFF" w:themeFill="background1"/>
            <w:vAlign w:val="center"/>
          </w:tcPr>
          <w:p w:rsidR="00C47FD9" w:rsidRPr="00814729" w:rsidRDefault="00C47FD9" w:rsidP="00956B3A"/>
        </w:tc>
        <w:tc>
          <w:tcPr>
            <w:tcW w:w="638" w:type="dxa"/>
            <w:gridSpan w:val="2"/>
            <w:vMerge/>
            <w:shd w:val="clear" w:color="auto" w:fill="FFFFFF" w:themeFill="background1"/>
            <w:vAlign w:val="center"/>
          </w:tcPr>
          <w:p w:rsidR="00C47FD9" w:rsidRPr="00814729" w:rsidRDefault="00C47FD9" w:rsidP="00956B3A"/>
        </w:tc>
        <w:tc>
          <w:tcPr>
            <w:tcW w:w="638" w:type="dxa"/>
            <w:gridSpan w:val="2"/>
            <w:shd w:val="clear" w:color="auto" w:fill="FFFFFF" w:themeFill="background1"/>
            <w:vAlign w:val="center"/>
          </w:tcPr>
          <w:p w:rsidR="00C47FD9" w:rsidRPr="00814729" w:rsidRDefault="00C47FD9" w:rsidP="00CA2FE2">
            <w:pPr>
              <w:jc w:val="both"/>
            </w:pPr>
          </w:p>
        </w:tc>
        <w:tc>
          <w:tcPr>
            <w:tcW w:w="5528" w:type="dxa"/>
            <w:gridSpan w:val="6"/>
            <w:vAlign w:val="center"/>
          </w:tcPr>
          <w:p w:rsidR="00C47FD9" w:rsidRPr="00814729" w:rsidRDefault="00C47FD9" w:rsidP="00CA2FE2">
            <w:pPr>
              <w:jc w:val="both"/>
            </w:pPr>
          </w:p>
        </w:tc>
      </w:tr>
      <w:tr w:rsidR="00C47FD9" w:rsidRPr="00814729" w:rsidTr="00C47FD9">
        <w:trPr>
          <w:trHeight w:val="116"/>
        </w:trPr>
        <w:tc>
          <w:tcPr>
            <w:tcW w:w="2694" w:type="dxa"/>
            <w:gridSpan w:val="4"/>
            <w:vMerge/>
            <w:shd w:val="clear" w:color="auto" w:fill="FFFFFF" w:themeFill="background1"/>
            <w:vAlign w:val="center"/>
          </w:tcPr>
          <w:p w:rsidR="00C47FD9" w:rsidRPr="00814729" w:rsidRDefault="00C47FD9" w:rsidP="00956B3A"/>
        </w:tc>
        <w:tc>
          <w:tcPr>
            <w:tcW w:w="638" w:type="dxa"/>
            <w:gridSpan w:val="2"/>
            <w:vMerge/>
            <w:shd w:val="clear" w:color="auto" w:fill="FFFFFF" w:themeFill="background1"/>
            <w:vAlign w:val="center"/>
          </w:tcPr>
          <w:p w:rsidR="00C47FD9" w:rsidRPr="00814729" w:rsidRDefault="00C47FD9" w:rsidP="00956B3A"/>
        </w:tc>
        <w:tc>
          <w:tcPr>
            <w:tcW w:w="638" w:type="dxa"/>
            <w:gridSpan w:val="2"/>
            <w:shd w:val="clear" w:color="auto" w:fill="FFFFFF" w:themeFill="background1"/>
            <w:vAlign w:val="center"/>
          </w:tcPr>
          <w:p w:rsidR="00C47FD9" w:rsidRPr="00814729" w:rsidRDefault="00C47FD9" w:rsidP="00956B3A"/>
        </w:tc>
        <w:tc>
          <w:tcPr>
            <w:tcW w:w="5528" w:type="dxa"/>
            <w:gridSpan w:val="6"/>
            <w:vAlign w:val="center"/>
          </w:tcPr>
          <w:p w:rsidR="00C47FD9" w:rsidRPr="00814729" w:rsidRDefault="00C47FD9" w:rsidP="00956B3A">
            <w:pPr>
              <w:jc w:val="center"/>
            </w:pPr>
          </w:p>
        </w:tc>
      </w:tr>
      <w:tr w:rsidR="00C47FD9" w:rsidRPr="00602DA8" w:rsidTr="00C47FD9">
        <w:trPr>
          <w:trHeight w:val="116"/>
        </w:trPr>
        <w:tc>
          <w:tcPr>
            <w:tcW w:w="9498" w:type="dxa"/>
            <w:gridSpan w:val="14"/>
            <w:shd w:val="clear" w:color="auto" w:fill="FFFFFF"/>
            <w:vAlign w:val="center"/>
          </w:tcPr>
          <w:p w:rsidR="00C47FD9" w:rsidRPr="00602DA8" w:rsidRDefault="00C47FD9" w:rsidP="00C47FD9">
            <w:pPr>
              <w:jc w:val="both"/>
            </w:pPr>
            <w:r w:rsidRPr="00602DA8">
              <w:t>(*) La distribución de créditos en áreas tendrá que ser definida por la comis</w:t>
            </w:r>
            <w:r>
              <w:t xml:space="preserve">ión, una vez establecidos los distintos itinerarios. </w:t>
            </w:r>
          </w:p>
        </w:tc>
      </w:tr>
      <w:tr w:rsidR="00C47FD9" w:rsidRPr="00814729" w:rsidTr="00C47FD9">
        <w:trPr>
          <w:trHeight w:val="458"/>
        </w:trPr>
        <w:tc>
          <w:tcPr>
            <w:tcW w:w="9498" w:type="dxa"/>
            <w:gridSpan w:val="14"/>
            <w:shd w:val="clear" w:color="auto" w:fill="95B3D7" w:themeFill="accent1" w:themeFillTint="99"/>
            <w:vAlign w:val="center"/>
          </w:tcPr>
          <w:p w:rsidR="00C47FD9" w:rsidRPr="00814729" w:rsidRDefault="00C47FD9" w:rsidP="00B879F9">
            <w:pPr>
              <w:autoSpaceDE w:val="0"/>
              <w:autoSpaceDN w:val="0"/>
              <w:adjustRightInd w:val="0"/>
              <w:rPr>
                <w:b/>
                <w:color w:val="548DD4" w:themeColor="text2" w:themeTint="99"/>
              </w:rPr>
            </w:pPr>
            <w:r w:rsidRPr="00814729">
              <w:rPr>
                <w:b/>
              </w:rPr>
              <w:t>JUSTIFICACIÓN DE RECURSOS</w:t>
            </w:r>
          </w:p>
        </w:tc>
      </w:tr>
      <w:tr w:rsidR="00C47FD9" w:rsidRPr="00814729" w:rsidTr="00C47FD9">
        <w:trPr>
          <w:trHeight w:val="458"/>
        </w:trPr>
        <w:tc>
          <w:tcPr>
            <w:tcW w:w="9498" w:type="dxa"/>
            <w:gridSpan w:val="14"/>
            <w:shd w:val="clear" w:color="auto" w:fill="D9D9D9"/>
            <w:vAlign w:val="center"/>
          </w:tcPr>
          <w:p w:rsidR="00C47FD9" w:rsidRPr="00814729" w:rsidRDefault="00C47FD9" w:rsidP="00B879F9">
            <w:pPr>
              <w:autoSpaceDE w:val="0"/>
              <w:autoSpaceDN w:val="0"/>
              <w:adjustRightInd w:val="0"/>
              <w:rPr>
                <w:b/>
              </w:rPr>
            </w:pPr>
            <w:r w:rsidRPr="00814729">
              <w:rPr>
                <w:b/>
              </w:rPr>
              <w:t>Capacidad y necesidades de profesorado. Previsión aproximada</w:t>
            </w:r>
          </w:p>
        </w:tc>
      </w:tr>
      <w:tr w:rsidR="00C47FD9" w:rsidRPr="00814729" w:rsidTr="00C47FD9">
        <w:trPr>
          <w:trHeight w:val="458"/>
        </w:trPr>
        <w:tc>
          <w:tcPr>
            <w:tcW w:w="9498" w:type="dxa"/>
            <w:gridSpan w:val="14"/>
            <w:shd w:val="clear" w:color="auto" w:fill="FFFFFF" w:themeFill="background1"/>
            <w:vAlign w:val="center"/>
          </w:tcPr>
          <w:p w:rsidR="00C47FD9" w:rsidRDefault="00C47FD9" w:rsidP="00C47FD9">
            <w:pPr>
              <w:autoSpaceDE w:val="0"/>
              <w:autoSpaceDN w:val="0"/>
              <w:adjustRightInd w:val="0"/>
              <w:spacing w:before="120"/>
              <w:jc w:val="both"/>
            </w:pPr>
            <w:r w:rsidRPr="00764C3D">
              <w:rPr>
                <w:lang w:eastAsia="en-US"/>
              </w:rPr>
              <w:t xml:space="preserve">Las necesidades de profesorado pueden ser cubiertas por la plantilla actual de la UCA y de los Departamentos implicados debido a que </w:t>
            </w:r>
            <w:r>
              <w:rPr>
                <w:lang w:eastAsia="en-US"/>
              </w:rPr>
              <w:t>su</w:t>
            </w:r>
            <w:r w:rsidRPr="00764C3D">
              <w:rPr>
                <w:lang w:eastAsia="en-US"/>
              </w:rPr>
              <w:t xml:space="preserve"> procedencia viene del título de segundo ciclo de Ingeniero In</w:t>
            </w:r>
            <w:r>
              <w:rPr>
                <w:lang w:eastAsia="en-US"/>
              </w:rPr>
              <w:t xml:space="preserve">dustrial, </w:t>
            </w:r>
            <w:r w:rsidRPr="00764C3D">
              <w:rPr>
                <w:lang w:eastAsia="en-US"/>
              </w:rPr>
              <w:t xml:space="preserve">del </w:t>
            </w:r>
            <w:r>
              <w:rPr>
                <w:lang w:eastAsia="en-US"/>
              </w:rPr>
              <w:t>segundo ciclo de Ingeniero en Organización Industrial, así como de los distintos másteres asociados que pudieran convertirse en diferentes itinerarios</w:t>
            </w:r>
            <w:r w:rsidRPr="00764C3D">
              <w:t>.</w:t>
            </w:r>
          </w:p>
          <w:p w:rsidR="00C47FD9" w:rsidRDefault="00C47FD9" w:rsidP="00814729">
            <w:pPr>
              <w:autoSpaceDE w:val="0"/>
              <w:autoSpaceDN w:val="0"/>
              <w:adjustRightInd w:val="0"/>
              <w:jc w:val="both"/>
              <w:rPr>
                <w:rFonts w:eastAsiaTheme="minorHAnsi"/>
                <w:sz w:val="21"/>
                <w:szCs w:val="21"/>
                <w:lang w:eastAsia="en-US"/>
              </w:rPr>
            </w:pPr>
          </w:p>
          <w:p w:rsidR="00C47FD9" w:rsidRDefault="00C47FD9" w:rsidP="00BF4B26">
            <w:pPr>
              <w:autoSpaceDE w:val="0"/>
              <w:autoSpaceDN w:val="0"/>
              <w:adjustRightInd w:val="0"/>
              <w:spacing w:before="120"/>
              <w:jc w:val="both"/>
              <w:rPr>
                <w:rFonts w:eastAsiaTheme="minorHAnsi"/>
                <w:sz w:val="21"/>
                <w:szCs w:val="21"/>
                <w:lang w:eastAsia="en-US"/>
              </w:rPr>
            </w:pPr>
          </w:p>
          <w:p w:rsidR="00C47FD9" w:rsidRDefault="00C47FD9" w:rsidP="00BF4B26">
            <w:pPr>
              <w:autoSpaceDE w:val="0"/>
              <w:autoSpaceDN w:val="0"/>
              <w:adjustRightInd w:val="0"/>
              <w:spacing w:before="120"/>
              <w:jc w:val="both"/>
              <w:rPr>
                <w:rFonts w:eastAsiaTheme="minorHAnsi"/>
                <w:sz w:val="21"/>
                <w:szCs w:val="21"/>
                <w:lang w:eastAsia="en-US"/>
              </w:rPr>
            </w:pPr>
          </w:p>
          <w:p w:rsidR="00C47FD9" w:rsidRDefault="00C47FD9" w:rsidP="00BF4B26">
            <w:pPr>
              <w:autoSpaceDE w:val="0"/>
              <w:autoSpaceDN w:val="0"/>
              <w:adjustRightInd w:val="0"/>
              <w:spacing w:before="120"/>
              <w:jc w:val="both"/>
              <w:rPr>
                <w:rFonts w:eastAsiaTheme="minorHAnsi"/>
                <w:sz w:val="21"/>
                <w:szCs w:val="21"/>
                <w:lang w:eastAsia="en-US"/>
              </w:rPr>
            </w:pPr>
          </w:p>
          <w:p w:rsidR="00C47FD9" w:rsidRDefault="00C47FD9" w:rsidP="00BF4B26">
            <w:pPr>
              <w:autoSpaceDE w:val="0"/>
              <w:autoSpaceDN w:val="0"/>
              <w:adjustRightInd w:val="0"/>
              <w:spacing w:before="120"/>
              <w:jc w:val="both"/>
              <w:rPr>
                <w:rFonts w:eastAsiaTheme="minorHAnsi"/>
                <w:sz w:val="21"/>
                <w:szCs w:val="21"/>
                <w:lang w:eastAsia="en-US"/>
              </w:rPr>
            </w:pPr>
          </w:p>
          <w:p w:rsidR="00C47FD9" w:rsidRDefault="00C47FD9" w:rsidP="00BF4B26">
            <w:pPr>
              <w:autoSpaceDE w:val="0"/>
              <w:autoSpaceDN w:val="0"/>
              <w:adjustRightInd w:val="0"/>
              <w:spacing w:before="120"/>
              <w:jc w:val="both"/>
              <w:rPr>
                <w:rFonts w:eastAsiaTheme="minorHAnsi"/>
                <w:sz w:val="21"/>
                <w:szCs w:val="21"/>
                <w:lang w:eastAsia="en-US"/>
              </w:rPr>
            </w:pPr>
          </w:p>
          <w:p w:rsidR="00C47FD9" w:rsidRDefault="00C47FD9" w:rsidP="00BF4B26">
            <w:pPr>
              <w:autoSpaceDE w:val="0"/>
              <w:autoSpaceDN w:val="0"/>
              <w:adjustRightInd w:val="0"/>
              <w:spacing w:before="120"/>
              <w:jc w:val="both"/>
              <w:rPr>
                <w:rFonts w:eastAsiaTheme="minorHAnsi"/>
                <w:sz w:val="21"/>
                <w:szCs w:val="21"/>
                <w:lang w:eastAsia="en-US"/>
              </w:rPr>
            </w:pPr>
            <w:r w:rsidRPr="00814729">
              <w:rPr>
                <w:rFonts w:eastAsiaTheme="minorHAnsi"/>
                <w:sz w:val="21"/>
                <w:szCs w:val="21"/>
                <w:lang w:eastAsia="en-US"/>
              </w:rPr>
              <w:t>.</w:t>
            </w:r>
          </w:p>
          <w:p w:rsidR="00C47FD9" w:rsidRPr="00814729" w:rsidRDefault="00C47FD9" w:rsidP="00814729">
            <w:pPr>
              <w:autoSpaceDE w:val="0"/>
              <w:autoSpaceDN w:val="0"/>
              <w:adjustRightInd w:val="0"/>
              <w:jc w:val="both"/>
              <w:rPr>
                <w:b/>
              </w:rPr>
            </w:pPr>
          </w:p>
        </w:tc>
      </w:tr>
      <w:tr w:rsidR="00C47FD9" w:rsidRPr="00814729" w:rsidTr="00C47FD9">
        <w:trPr>
          <w:trHeight w:val="458"/>
        </w:trPr>
        <w:tc>
          <w:tcPr>
            <w:tcW w:w="9498" w:type="dxa"/>
            <w:gridSpan w:val="14"/>
            <w:shd w:val="clear" w:color="auto" w:fill="D9D9D9"/>
            <w:vAlign w:val="center"/>
          </w:tcPr>
          <w:p w:rsidR="00C47FD9" w:rsidRPr="00814729" w:rsidRDefault="00C47FD9" w:rsidP="00B879F9">
            <w:pPr>
              <w:autoSpaceDE w:val="0"/>
              <w:autoSpaceDN w:val="0"/>
              <w:adjustRightInd w:val="0"/>
            </w:pPr>
            <w:r w:rsidRPr="00814729">
              <w:rPr>
                <w:b/>
              </w:rPr>
              <w:t>Recursos de infraestructura. Previsión aproximada</w:t>
            </w:r>
          </w:p>
        </w:tc>
      </w:tr>
      <w:tr w:rsidR="00C47FD9" w:rsidRPr="00814729" w:rsidTr="00C47FD9">
        <w:trPr>
          <w:trHeight w:val="248"/>
        </w:trPr>
        <w:tc>
          <w:tcPr>
            <w:tcW w:w="1702" w:type="dxa"/>
            <w:gridSpan w:val="3"/>
            <w:vMerge w:val="restart"/>
            <w:shd w:val="clear" w:color="auto" w:fill="FFFFFF" w:themeFill="background1"/>
            <w:vAlign w:val="center"/>
          </w:tcPr>
          <w:p w:rsidR="00C47FD9" w:rsidRDefault="00C47FD9" w:rsidP="00467CA3">
            <w:pPr>
              <w:autoSpaceDE w:val="0"/>
              <w:autoSpaceDN w:val="0"/>
              <w:adjustRightInd w:val="0"/>
              <w:jc w:val="both"/>
              <w:rPr>
                <w:b/>
              </w:rPr>
            </w:pPr>
            <w:r>
              <w:rPr>
                <w:b/>
              </w:rPr>
              <w:t>N</w:t>
            </w:r>
            <w:r w:rsidRPr="00814729">
              <w:rPr>
                <w:b/>
              </w:rPr>
              <w:t>ecesidades de espacios (aulas, laboratorios)</w:t>
            </w:r>
            <w:r>
              <w:rPr>
                <w:b/>
              </w:rPr>
              <w:t>.</w:t>
            </w:r>
            <w:r w:rsidRPr="00814729">
              <w:rPr>
                <w:b/>
              </w:rPr>
              <w:t xml:space="preserve"> </w:t>
            </w:r>
          </w:p>
          <w:p w:rsidR="00C47FD9" w:rsidRDefault="00C47FD9" w:rsidP="00467CA3">
            <w:pPr>
              <w:autoSpaceDE w:val="0"/>
              <w:autoSpaceDN w:val="0"/>
              <w:adjustRightInd w:val="0"/>
              <w:jc w:val="both"/>
              <w:rPr>
                <w:b/>
              </w:rPr>
            </w:pPr>
          </w:p>
          <w:p w:rsidR="00C47FD9" w:rsidRPr="00814729" w:rsidRDefault="00C47FD9" w:rsidP="00467CA3">
            <w:pPr>
              <w:autoSpaceDE w:val="0"/>
              <w:autoSpaceDN w:val="0"/>
              <w:adjustRightInd w:val="0"/>
              <w:jc w:val="both"/>
              <w:rPr>
                <w:b/>
              </w:rPr>
            </w:pPr>
            <w:r>
              <w:rPr>
                <w:b/>
              </w:rPr>
              <w:t>N</w:t>
            </w:r>
            <w:r w:rsidRPr="00814729">
              <w:rPr>
                <w:b/>
              </w:rPr>
              <w:t>ecesidades</w:t>
            </w:r>
            <w:r>
              <w:rPr>
                <w:b/>
              </w:rPr>
              <w:t xml:space="preserve"> de</w:t>
            </w:r>
            <w:r w:rsidRPr="00814729">
              <w:rPr>
                <w:b/>
              </w:rPr>
              <w:t xml:space="preserve"> materiales</w:t>
            </w:r>
            <w:r>
              <w:rPr>
                <w:b/>
              </w:rPr>
              <w:t xml:space="preserve"> y equipos.</w:t>
            </w:r>
          </w:p>
        </w:tc>
        <w:tc>
          <w:tcPr>
            <w:tcW w:w="3402" w:type="dxa"/>
            <w:gridSpan w:val="9"/>
            <w:shd w:val="clear" w:color="auto" w:fill="FFFFFF" w:themeFill="background1"/>
            <w:vAlign w:val="center"/>
          </w:tcPr>
          <w:p w:rsidR="00C47FD9" w:rsidRPr="00814729" w:rsidRDefault="00C47FD9" w:rsidP="00BF4B26">
            <w:pPr>
              <w:autoSpaceDE w:val="0"/>
              <w:autoSpaceDN w:val="0"/>
              <w:adjustRightInd w:val="0"/>
              <w:spacing w:before="120"/>
              <w:jc w:val="both"/>
              <w:rPr>
                <w:rFonts w:eastAsiaTheme="minorHAnsi"/>
                <w:sz w:val="21"/>
                <w:szCs w:val="21"/>
                <w:lang w:eastAsia="en-US"/>
              </w:rPr>
            </w:pPr>
            <w:r>
              <w:rPr>
                <w:rFonts w:eastAsiaTheme="minorHAnsi"/>
                <w:sz w:val="21"/>
                <w:szCs w:val="21"/>
                <w:lang w:eastAsia="en-US"/>
              </w:rPr>
              <w:t>Número y capacidad de aulas</w:t>
            </w:r>
          </w:p>
        </w:tc>
        <w:tc>
          <w:tcPr>
            <w:tcW w:w="4394" w:type="dxa"/>
            <w:gridSpan w:val="2"/>
            <w:shd w:val="clear" w:color="auto" w:fill="FFFFFF" w:themeFill="background1"/>
            <w:vAlign w:val="center"/>
          </w:tcPr>
          <w:p w:rsidR="00C47FD9" w:rsidRPr="00602DA8" w:rsidRDefault="00C47FD9" w:rsidP="00C47FD9">
            <w:pPr>
              <w:autoSpaceDE w:val="0"/>
              <w:autoSpaceDN w:val="0"/>
              <w:adjustRightInd w:val="0"/>
              <w:spacing w:before="120"/>
              <w:jc w:val="both"/>
              <w:rPr>
                <w:lang w:eastAsia="en-US"/>
              </w:rPr>
            </w:pPr>
            <w:r>
              <w:rPr>
                <w:lang w:eastAsia="en-US"/>
              </w:rPr>
              <w:t>Dos aulas.</w:t>
            </w:r>
          </w:p>
        </w:tc>
      </w:tr>
      <w:tr w:rsidR="00C47FD9" w:rsidRPr="00814729" w:rsidTr="00C47FD9">
        <w:trPr>
          <w:trHeight w:val="296"/>
        </w:trPr>
        <w:tc>
          <w:tcPr>
            <w:tcW w:w="1702" w:type="dxa"/>
            <w:gridSpan w:val="3"/>
            <w:vMerge/>
            <w:shd w:val="clear" w:color="auto" w:fill="FFFFFF" w:themeFill="background1"/>
            <w:vAlign w:val="center"/>
          </w:tcPr>
          <w:p w:rsidR="00C47FD9" w:rsidRDefault="00C47FD9" w:rsidP="00467CA3">
            <w:pPr>
              <w:autoSpaceDE w:val="0"/>
              <w:autoSpaceDN w:val="0"/>
              <w:adjustRightInd w:val="0"/>
              <w:jc w:val="both"/>
              <w:rPr>
                <w:b/>
              </w:rPr>
            </w:pPr>
          </w:p>
        </w:tc>
        <w:tc>
          <w:tcPr>
            <w:tcW w:w="3402" w:type="dxa"/>
            <w:gridSpan w:val="9"/>
            <w:shd w:val="clear" w:color="auto" w:fill="FFFFFF" w:themeFill="background1"/>
            <w:vAlign w:val="center"/>
          </w:tcPr>
          <w:p w:rsidR="00C47FD9" w:rsidRPr="00814729" w:rsidRDefault="00C47FD9" w:rsidP="00BF4B26">
            <w:pPr>
              <w:autoSpaceDE w:val="0"/>
              <w:autoSpaceDN w:val="0"/>
              <w:adjustRightInd w:val="0"/>
              <w:spacing w:before="120"/>
              <w:jc w:val="both"/>
              <w:rPr>
                <w:rFonts w:eastAsiaTheme="minorHAnsi"/>
                <w:sz w:val="21"/>
                <w:szCs w:val="21"/>
                <w:lang w:eastAsia="en-US"/>
              </w:rPr>
            </w:pPr>
            <w:r>
              <w:rPr>
                <w:rFonts w:eastAsiaTheme="minorHAnsi"/>
                <w:sz w:val="21"/>
                <w:szCs w:val="21"/>
                <w:lang w:eastAsia="en-US"/>
              </w:rPr>
              <w:t>Calendario de utilización</w:t>
            </w:r>
          </w:p>
        </w:tc>
        <w:tc>
          <w:tcPr>
            <w:tcW w:w="4394" w:type="dxa"/>
            <w:gridSpan w:val="2"/>
            <w:shd w:val="clear" w:color="auto" w:fill="FFFFFF" w:themeFill="background1"/>
            <w:vAlign w:val="center"/>
          </w:tcPr>
          <w:p w:rsidR="00C47FD9" w:rsidRPr="00602DA8" w:rsidRDefault="00C47FD9" w:rsidP="004D3FA6">
            <w:pPr>
              <w:autoSpaceDE w:val="0"/>
              <w:autoSpaceDN w:val="0"/>
              <w:adjustRightInd w:val="0"/>
              <w:spacing w:before="120"/>
              <w:jc w:val="both"/>
              <w:rPr>
                <w:lang w:eastAsia="en-US"/>
              </w:rPr>
            </w:pPr>
            <w:r w:rsidRPr="00602DA8">
              <w:rPr>
                <w:lang w:eastAsia="en-US"/>
              </w:rPr>
              <w:t>Todo el curso</w:t>
            </w:r>
          </w:p>
        </w:tc>
      </w:tr>
      <w:tr w:rsidR="00C47FD9" w:rsidRPr="00814729" w:rsidTr="00C47FD9">
        <w:trPr>
          <w:trHeight w:val="358"/>
        </w:trPr>
        <w:tc>
          <w:tcPr>
            <w:tcW w:w="1702" w:type="dxa"/>
            <w:gridSpan w:val="3"/>
            <w:vMerge/>
            <w:shd w:val="clear" w:color="auto" w:fill="FFFFFF" w:themeFill="background1"/>
            <w:vAlign w:val="center"/>
          </w:tcPr>
          <w:p w:rsidR="00C47FD9" w:rsidRDefault="00C47FD9" w:rsidP="00467CA3">
            <w:pPr>
              <w:autoSpaceDE w:val="0"/>
              <w:autoSpaceDN w:val="0"/>
              <w:adjustRightInd w:val="0"/>
              <w:jc w:val="both"/>
              <w:rPr>
                <w:b/>
              </w:rPr>
            </w:pPr>
          </w:p>
        </w:tc>
        <w:tc>
          <w:tcPr>
            <w:tcW w:w="3402" w:type="dxa"/>
            <w:gridSpan w:val="9"/>
            <w:shd w:val="clear" w:color="auto" w:fill="FFFFFF" w:themeFill="background1"/>
            <w:vAlign w:val="center"/>
          </w:tcPr>
          <w:p w:rsidR="00C47FD9" w:rsidRPr="00814729" w:rsidRDefault="00C47FD9" w:rsidP="00BF4B26">
            <w:pPr>
              <w:autoSpaceDE w:val="0"/>
              <w:autoSpaceDN w:val="0"/>
              <w:adjustRightInd w:val="0"/>
              <w:spacing w:before="120"/>
              <w:jc w:val="both"/>
              <w:rPr>
                <w:rFonts w:eastAsiaTheme="minorHAnsi"/>
                <w:sz w:val="21"/>
                <w:szCs w:val="21"/>
                <w:lang w:eastAsia="en-US"/>
              </w:rPr>
            </w:pPr>
            <w:r>
              <w:rPr>
                <w:rFonts w:eastAsiaTheme="minorHAnsi"/>
                <w:sz w:val="21"/>
                <w:szCs w:val="21"/>
                <w:lang w:eastAsia="en-US"/>
              </w:rPr>
              <w:t>Número y especialidad de laboratorios</w:t>
            </w:r>
          </w:p>
        </w:tc>
        <w:tc>
          <w:tcPr>
            <w:tcW w:w="4394" w:type="dxa"/>
            <w:gridSpan w:val="2"/>
            <w:shd w:val="clear" w:color="auto" w:fill="FFFFFF" w:themeFill="background1"/>
            <w:vAlign w:val="center"/>
          </w:tcPr>
          <w:p w:rsidR="00C47FD9" w:rsidRPr="00602DA8" w:rsidRDefault="00C47FD9" w:rsidP="004D3FA6">
            <w:pPr>
              <w:autoSpaceDE w:val="0"/>
              <w:autoSpaceDN w:val="0"/>
              <w:adjustRightInd w:val="0"/>
              <w:spacing w:before="120"/>
              <w:jc w:val="both"/>
              <w:rPr>
                <w:lang w:eastAsia="en-US"/>
              </w:rPr>
            </w:pPr>
          </w:p>
        </w:tc>
      </w:tr>
      <w:tr w:rsidR="00C47FD9" w:rsidRPr="00814729" w:rsidTr="00C47FD9">
        <w:trPr>
          <w:trHeight w:val="277"/>
        </w:trPr>
        <w:tc>
          <w:tcPr>
            <w:tcW w:w="1702" w:type="dxa"/>
            <w:gridSpan w:val="3"/>
            <w:vMerge/>
            <w:shd w:val="clear" w:color="auto" w:fill="FFFFFF" w:themeFill="background1"/>
            <w:vAlign w:val="center"/>
          </w:tcPr>
          <w:p w:rsidR="00C47FD9" w:rsidRDefault="00C47FD9" w:rsidP="00467CA3">
            <w:pPr>
              <w:autoSpaceDE w:val="0"/>
              <w:autoSpaceDN w:val="0"/>
              <w:adjustRightInd w:val="0"/>
              <w:jc w:val="both"/>
              <w:rPr>
                <w:b/>
              </w:rPr>
            </w:pPr>
          </w:p>
        </w:tc>
        <w:tc>
          <w:tcPr>
            <w:tcW w:w="3402" w:type="dxa"/>
            <w:gridSpan w:val="9"/>
            <w:shd w:val="clear" w:color="auto" w:fill="FFFFFF" w:themeFill="background1"/>
            <w:vAlign w:val="center"/>
          </w:tcPr>
          <w:p w:rsidR="00C47FD9" w:rsidRPr="00814729" w:rsidRDefault="00C47FD9" w:rsidP="00BF4B26">
            <w:pPr>
              <w:autoSpaceDE w:val="0"/>
              <w:autoSpaceDN w:val="0"/>
              <w:adjustRightInd w:val="0"/>
              <w:spacing w:before="120"/>
              <w:jc w:val="both"/>
              <w:rPr>
                <w:rFonts w:eastAsiaTheme="minorHAnsi"/>
                <w:sz w:val="21"/>
                <w:szCs w:val="21"/>
                <w:lang w:eastAsia="en-US"/>
              </w:rPr>
            </w:pPr>
            <w:r>
              <w:rPr>
                <w:rFonts w:eastAsiaTheme="minorHAnsi"/>
                <w:sz w:val="21"/>
                <w:szCs w:val="21"/>
                <w:lang w:eastAsia="en-US"/>
              </w:rPr>
              <w:t>Calendario de utilización</w:t>
            </w:r>
          </w:p>
        </w:tc>
        <w:tc>
          <w:tcPr>
            <w:tcW w:w="4394" w:type="dxa"/>
            <w:gridSpan w:val="2"/>
            <w:shd w:val="clear" w:color="auto" w:fill="FFFFFF" w:themeFill="background1"/>
            <w:vAlign w:val="center"/>
          </w:tcPr>
          <w:p w:rsidR="00C47FD9" w:rsidRPr="00814729" w:rsidRDefault="00C47FD9" w:rsidP="00BF4B26">
            <w:pPr>
              <w:autoSpaceDE w:val="0"/>
              <w:autoSpaceDN w:val="0"/>
              <w:adjustRightInd w:val="0"/>
              <w:spacing w:before="120"/>
              <w:jc w:val="both"/>
              <w:rPr>
                <w:rFonts w:eastAsiaTheme="minorHAnsi"/>
                <w:sz w:val="21"/>
                <w:szCs w:val="21"/>
                <w:lang w:eastAsia="en-US"/>
              </w:rPr>
            </w:pPr>
          </w:p>
        </w:tc>
      </w:tr>
      <w:tr w:rsidR="00C47FD9" w:rsidRPr="00814729" w:rsidTr="00C47FD9">
        <w:trPr>
          <w:trHeight w:val="458"/>
        </w:trPr>
        <w:tc>
          <w:tcPr>
            <w:tcW w:w="1702" w:type="dxa"/>
            <w:gridSpan w:val="3"/>
            <w:shd w:val="clear" w:color="auto" w:fill="FFFFFF" w:themeFill="background1"/>
            <w:vAlign w:val="center"/>
          </w:tcPr>
          <w:p w:rsidR="00C47FD9" w:rsidRDefault="00C47FD9" w:rsidP="00BF4B26">
            <w:pPr>
              <w:autoSpaceDE w:val="0"/>
              <w:autoSpaceDN w:val="0"/>
              <w:adjustRightInd w:val="0"/>
              <w:jc w:val="both"/>
              <w:rPr>
                <w:b/>
              </w:rPr>
            </w:pPr>
            <w:r w:rsidRPr="00814729">
              <w:rPr>
                <w:b/>
              </w:rPr>
              <w:t>Disponibilidad de espacios (aulas, laboratorios)</w:t>
            </w:r>
            <w:r>
              <w:rPr>
                <w:b/>
              </w:rPr>
              <w:t>.</w:t>
            </w:r>
            <w:r w:rsidRPr="00814729">
              <w:rPr>
                <w:b/>
              </w:rPr>
              <w:t xml:space="preserve"> </w:t>
            </w:r>
          </w:p>
          <w:p w:rsidR="00C47FD9" w:rsidRDefault="00C47FD9" w:rsidP="00BF4B26">
            <w:pPr>
              <w:autoSpaceDE w:val="0"/>
              <w:autoSpaceDN w:val="0"/>
              <w:adjustRightInd w:val="0"/>
              <w:jc w:val="both"/>
              <w:rPr>
                <w:b/>
              </w:rPr>
            </w:pPr>
          </w:p>
          <w:p w:rsidR="00C47FD9" w:rsidRPr="00814729" w:rsidRDefault="00C47FD9" w:rsidP="00467CA3">
            <w:pPr>
              <w:autoSpaceDE w:val="0"/>
              <w:autoSpaceDN w:val="0"/>
              <w:adjustRightInd w:val="0"/>
              <w:jc w:val="both"/>
              <w:rPr>
                <w:b/>
              </w:rPr>
            </w:pPr>
            <w:r w:rsidRPr="00814729">
              <w:rPr>
                <w:b/>
              </w:rPr>
              <w:t xml:space="preserve">Disponibilidad </w:t>
            </w:r>
            <w:r>
              <w:rPr>
                <w:b/>
              </w:rPr>
              <w:t xml:space="preserve">de </w:t>
            </w:r>
            <w:r w:rsidRPr="00814729">
              <w:rPr>
                <w:b/>
              </w:rPr>
              <w:t>materiales</w:t>
            </w:r>
            <w:r>
              <w:rPr>
                <w:b/>
              </w:rPr>
              <w:t xml:space="preserve"> y</w:t>
            </w:r>
            <w:r w:rsidRPr="00814729">
              <w:rPr>
                <w:b/>
              </w:rPr>
              <w:t xml:space="preserve"> equipos)</w:t>
            </w:r>
            <w:r>
              <w:rPr>
                <w:b/>
              </w:rPr>
              <w:t>.</w:t>
            </w:r>
          </w:p>
        </w:tc>
        <w:tc>
          <w:tcPr>
            <w:tcW w:w="7796" w:type="dxa"/>
            <w:gridSpan w:val="11"/>
            <w:shd w:val="clear" w:color="auto" w:fill="FFFFFF" w:themeFill="background1"/>
            <w:vAlign w:val="center"/>
          </w:tcPr>
          <w:p w:rsidR="00C47FD9" w:rsidRDefault="00C47FD9" w:rsidP="00CA2FE2">
            <w:pPr>
              <w:autoSpaceDE w:val="0"/>
              <w:autoSpaceDN w:val="0"/>
              <w:adjustRightInd w:val="0"/>
              <w:spacing w:before="120"/>
              <w:jc w:val="both"/>
              <w:rPr>
                <w:b/>
              </w:rPr>
            </w:pPr>
          </w:p>
          <w:p w:rsidR="00C47FD9" w:rsidRPr="00602DA8" w:rsidRDefault="00C47FD9" w:rsidP="00C47FD9">
            <w:pPr>
              <w:autoSpaceDE w:val="0"/>
              <w:autoSpaceDN w:val="0"/>
              <w:adjustRightInd w:val="0"/>
              <w:spacing w:before="120"/>
              <w:jc w:val="both"/>
              <w:rPr>
                <w:lang w:eastAsia="en-US"/>
              </w:rPr>
            </w:pPr>
            <w:r w:rsidRPr="00602DA8">
              <w:rPr>
                <w:lang w:eastAsia="en-US"/>
              </w:rPr>
              <w:t>Los laboratorios docentes tienen el equipamiento necesario para la realización de las prácticas que deben cursar los alumnos en la titulación.</w:t>
            </w:r>
          </w:p>
          <w:p w:rsidR="00C47FD9" w:rsidRDefault="00C47FD9" w:rsidP="00CA2FE2">
            <w:pPr>
              <w:autoSpaceDE w:val="0"/>
              <w:autoSpaceDN w:val="0"/>
              <w:adjustRightInd w:val="0"/>
              <w:spacing w:before="120"/>
              <w:jc w:val="both"/>
              <w:rPr>
                <w:b/>
              </w:rPr>
            </w:pPr>
          </w:p>
          <w:p w:rsidR="00C47FD9" w:rsidRDefault="00C47FD9" w:rsidP="00CA2FE2">
            <w:pPr>
              <w:autoSpaceDE w:val="0"/>
              <w:autoSpaceDN w:val="0"/>
              <w:adjustRightInd w:val="0"/>
              <w:spacing w:before="120"/>
              <w:jc w:val="both"/>
              <w:rPr>
                <w:b/>
              </w:rPr>
            </w:pPr>
          </w:p>
          <w:p w:rsidR="00C47FD9" w:rsidRDefault="00C47FD9" w:rsidP="00CA2FE2">
            <w:pPr>
              <w:autoSpaceDE w:val="0"/>
              <w:autoSpaceDN w:val="0"/>
              <w:adjustRightInd w:val="0"/>
              <w:spacing w:before="120"/>
              <w:jc w:val="both"/>
              <w:rPr>
                <w:b/>
              </w:rPr>
            </w:pPr>
          </w:p>
          <w:p w:rsidR="00C47FD9" w:rsidRDefault="00C47FD9" w:rsidP="00CA2FE2">
            <w:pPr>
              <w:autoSpaceDE w:val="0"/>
              <w:autoSpaceDN w:val="0"/>
              <w:adjustRightInd w:val="0"/>
              <w:spacing w:before="120"/>
              <w:jc w:val="both"/>
              <w:rPr>
                <w:b/>
              </w:rPr>
            </w:pPr>
          </w:p>
          <w:p w:rsidR="00C47FD9" w:rsidRDefault="00C47FD9" w:rsidP="00CA2FE2">
            <w:pPr>
              <w:autoSpaceDE w:val="0"/>
              <w:autoSpaceDN w:val="0"/>
              <w:adjustRightInd w:val="0"/>
              <w:spacing w:before="120"/>
              <w:jc w:val="both"/>
              <w:rPr>
                <w:b/>
              </w:rPr>
            </w:pPr>
          </w:p>
          <w:p w:rsidR="00C47FD9" w:rsidRDefault="00C47FD9" w:rsidP="00CA2FE2">
            <w:pPr>
              <w:autoSpaceDE w:val="0"/>
              <w:autoSpaceDN w:val="0"/>
              <w:adjustRightInd w:val="0"/>
              <w:spacing w:before="120"/>
              <w:jc w:val="both"/>
              <w:rPr>
                <w:b/>
              </w:rPr>
            </w:pPr>
          </w:p>
          <w:p w:rsidR="00C47FD9" w:rsidRPr="00814729" w:rsidRDefault="00C47FD9" w:rsidP="00CA2FE2">
            <w:pPr>
              <w:autoSpaceDE w:val="0"/>
              <w:autoSpaceDN w:val="0"/>
              <w:adjustRightInd w:val="0"/>
              <w:spacing w:before="120"/>
              <w:jc w:val="both"/>
              <w:rPr>
                <w:b/>
              </w:rPr>
            </w:pPr>
          </w:p>
        </w:tc>
      </w:tr>
      <w:tr w:rsidR="00C47FD9" w:rsidRPr="00814729" w:rsidTr="00C47FD9">
        <w:trPr>
          <w:trHeight w:val="679"/>
        </w:trPr>
        <w:tc>
          <w:tcPr>
            <w:tcW w:w="9498" w:type="dxa"/>
            <w:gridSpan w:val="14"/>
            <w:shd w:val="clear" w:color="auto" w:fill="D9D9D9"/>
            <w:vAlign w:val="center"/>
          </w:tcPr>
          <w:p w:rsidR="00C47FD9" w:rsidRPr="00814729" w:rsidRDefault="00C47FD9" w:rsidP="00BF4B26">
            <w:pPr>
              <w:autoSpaceDE w:val="0"/>
              <w:autoSpaceDN w:val="0"/>
              <w:adjustRightInd w:val="0"/>
              <w:jc w:val="both"/>
            </w:pPr>
            <w:r w:rsidRPr="00814729">
              <w:rPr>
                <w:b/>
              </w:rPr>
              <w:lastRenderedPageBreak/>
              <w:t>Fuentes de financiación complementarias a la ordinaria, si las hubiera, que ayuden a garantizar que no se requieran nuevas contrataciones</w:t>
            </w:r>
          </w:p>
        </w:tc>
      </w:tr>
      <w:tr w:rsidR="00C47FD9" w:rsidRPr="00814729" w:rsidTr="00C47FD9">
        <w:trPr>
          <w:trHeight w:val="406"/>
        </w:trPr>
        <w:tc>
          <w:tcPr>
            <w:tcW w:w="9498" w:type="dxa"/>
            <w:gridSpan w:val="14"/>
          </w:tcPr>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Pr="00814729" w:rsidRDefault="00C47FD9" w:rsidP="00956B3A">
            <w:pPr>
              <w:jc w:val="both"/>
              <w:rPr>
                <w:b/>
                <w:sz w:val="24"/>
              </w:rPr>
            </w:pPr>
          </w:p>
        </w:tc>
      </w:tr>
      <w:tr w:rsidR="00C47FD9" w:rsidRPr="00814729" w:rsidTr="00C47FD9">
        <w:trPr>
          <w:trHeight w:val="376"/>
        </w:trPr>
        <w:tc>
          <w:tcPr>
            <w:tcW w:w="9498" w:type="dxa"/>
            <w:gridSpan w:val="14"/>
            <w:shd w:val="clear" w:color="auto" w:fill="95B3D7" w:themeFill="accent1" w:themeFillTint="99"/>
            <w:vAlign w:val="center"/>
          </w:tcPr>
          <w:p w:rsidR="00C47FD9" w:rsidRPr="00814729" w:rsidRDefault="00C47FD9" w:rsidP="007E7C3A">
            <w:pPr>
              <w:pStyle w:val="Ttulo5"/>
              <w:jc w:val="left"/>
              <w:rPr>
                <w:b w:val="0"/>
              </w:rPr>
            </w:pPr>
            <w:r w:rsidRPr="00814729">
              <w:t>INFORMACIÓN ADICIONAL DE INTERÉS PARA EVALUAR LA PROPUESTA</w:t>
            </w:r>
          </w:p>
        </w:tc>
      </w:tr>
      <w:tr w:rsidR="00C47FD9" w:rsidRPr="00814729" w:rsidTr="00C47FD9">
        <w:trPr>
          <w:trHeight w:val="3905"/>
        </w:trPr>
        <w:tc>
          <w:tcPr>
            <w:tcW w:w="9498" w:type="dxa"/>
            <w:gridSpan w:val="14"/>
          </w:tcPr>
          <w:p w:rsidR="00C47FD9" w:rsidRPr="00814729" w:rsidRDefault="00C47FD9" w:rsidP="00956B3A">
            <w:pPr>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Default="00C47FD9" w:rsidP="00CA2FE2">
            <w:pPr>
              <w:autoSpaceDE w:val="0"/>
              <w:autoSpaceDN w:val="0"/>
              <w:adjustRightInd w:val="0"/>
              <w:spacing w:before="120"/>
              <w:jc w:val="both"/>
              <w:rPr>
                <w:b/>
                <w:sz w:val="24"/>
              </w:rPr>
            </w:pPr>
          </w:p>
          <w:p w:rsidR="00C47FD9" w:rsidRPr="008B7596" w:rsidRDefault="00C47FD9" w:rsidP="00CA2FE2">
            <w:pPr>
              <w:autoSpaceDE w:val="0"/>
              <w:autoSpaceDN w:val="0"/>
              <w:adjustRightInd w:val="0"/>
              <w:spacing w:before="120"/>
              <w:jc w:val="both"/>
              <w:rPr>
                <w:b/>
                <w:sz w:val="24"/>
              </w:rPr>
            </w:pPr>
          </w:p>
        </w:tc>
      </w:tr>
      <w:tr w:rsidR="00C47FD9" w:rsidRPr="00814729" w:rsidTr="00C47FD9">
        <w:trPr>
          <w:trHeight w:val="582"/>
        </w:trPr>
        <w:tc>
          <w:tcPr>
            <w:tcW w:w="9498" w:type="dxa"/>
            <w:gridSpan w:val="14"/>
            <w:shd w:val="clear" w:color="auto" w:fill="95B3D7" w:themeFill="accent1" w:themeFillTint="99"/>
          </w:tcPr>
          <w:p w:rsidR="00C47FD9" w:rsidRPr="00814729" w:rsidRDefault="00C47FD9" w:rsidP="00956B3A">
            <w:pPr>
              <w:jc w:val="both"/>
              <w:rPr>
                <w:b/>
                <w:sz w:val="24"/>
              </w:rPr>
            </w:pPr>
            <w:r>
              <w:rPr>
                <w:b/>
                <w:sz w:val="24"/>
              </w:rPr>
              <w:lastRenderedPageBreak/>
              <w:t>NOVEDADES DESDE LA FECHA DE LA PROPUESTA</w:t>
            </w:r>
          </w:p>
        </w:tc>
      </w:tr>
      <w:tr w:rsidR="00C47FD9" w:rsidRPr="00814729" w:rsidTr="00C47FD9">
        <w:trPr>
          <w:trHeight w:val="3905"/>
        </w:trPr>
        <w:tc>
          <w:tcPr>
            <w:tcW w:w="9498" w:type="dxa"/>
            <w:gridSpan w:val="14"/>
          </w:tcPr>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Pr="00814729" w:rsidRDefault="00C47FD9" w:rsidP="00956B3A">
            <w:pPr>
              <w:jc w:val="both"/>
              <w:rPr>
                <w:b/>
                <w:sz w:val="24"/>
              </w:rPr>
            </w:pPr>
          </w:p>
        </w:tc>
      </w:tr>
      <w:tr w:rsidR="00C47FD9" w:rsidRPr="00814729" w:rsidTr="00C47FD9">
        <w:trPr>
          <w:trHeight w:val="440"/>
        </w:trPr>
        <w:tc>
          <w:tcPr>
            <w:tcW w:w="9498" w:type="dxa"/>
            <w:gridSpan w:val="14"/>
            <w:shd w:val="clear" w:color="auto" w:fill="95B3D7" w:themeFill="accent1" w:themeFillTint="99"/>
          </w:tcPr>
          <w:p w:rsidR="00C47FD9" w:rsidRPr="00814729" w:rsidRDefault="00C47FD9" w:rsidP="00BF4B26">
            <w:pPr>
              <w:jc w:val="both"/>
              <w:rPr>
                <w:b/>
                <w:color w:val="548DD4" w:themeColor="text2" w:themeTint="99"/>
                <w:sz w:val="24"/>
              </w:rPr>
            </w:pPr>
            <w:r w:rsidRPr="00814729">
              <w:rPr>
                <w:b/>
                <w:sz w:val="24"/>
              </w:rPr>
              <w:lastRenderedPageBreak/>
              <w:t>ANEXOS</w:t>
            </w:r>
          </w:p>
        </w:tc>
      </w:tr>
      <w:tr w:rsidR="00C47FD9" w:rsidRPr="00814729" w:rsidTr="00C47FD9">
        <w:trPr>
          <w:trHeight w:val="865"/>
        </w:trPr>
        <w:tc>
          <w:tcPr>
            <w:tcW w:w="9498" w:type="dxa"/>
            <w:gridSpan w:val="14"/>
          </w:tcPr>
          <w:p w:rsidR="00C47FD9" w:rsidRPr="00602DA8" w:rsidRDefault="00C47FD9" w:rsidP="00C47FD9">
            <w:pPr>
              <w:pStyle w:val="Prrafodelista"/>
              <w:numPr>
                <w:ilvl w:val="0"/>
                <w:numId w:val="4"/>
              </w:numPr>
              <w:contextualSpacing w:val="0"/>
              <w:jc w:val="both"/>
              <w:rPr>
                <w:rFonts w:ascii="Times New Roman" w:hAnsi="Times New Roman"/>
              </w:rPr>
            </w:pPr>
            <w:r w:rsidRPr="00602DA8">
              <w:rPr>
                <w:rFonts w:ascii="Times New Roman" w:hAnsi="Times New Roman"/>
              </w:rPr>
              <w:t>Orden CIN/311/2009, de 9 de febrero, por la que se establecen los requisitos para la verificación de los títulos universitarios oficiales que habiliten para el ejercicio de la profesión de Ingeniero Industrial.</w:t>
            </w:r>
          </w:p>
          <w:p w:rsidR="00C47FD9" w:rsidRPr="00602DA8" w:rsidRDefault="00C47FD9" w:rsidP="00C47FD9">
            <w:pPr>
              <w:pStyle w:val="Prrafodelista"/>
              <w:numPr>
                <w:ilvl w:val="0"/>
                <w:numId w:val="4"/>
              </w:numPr>
              <w:contextualSpacing w:val="0"/>
              <w:jc w:val="both"/>
              <w:rPr>
                <w:rFonts w:ascii="Times New Roman" w:hAnsi="Times New Roman"/>
              </w:rPr>
            </w:pPr>
            <w:r w:rsidRPr="00602DA8">
              <w:rPr>
                <w:rFonts w:ascii="Times New Roman" w:hAnsi="Times New Roman"/>
              </w:rPr>
              <w:t>Acuerdo de Estructura Común del Máster en Ingeniería Industrial en Andalucía, firmado por la ETS de Ingeniería Industrial de la Universidad de Málaga, la ETS de Ingeniería de la Universidad de Sevilla, la EPS de la Universidad de Jaén y la EPS de Algeciras de la Universidad de Cádiz, de julio de 2011.</w:t>
            </w:r>
          </w:p>
          <w:p w:rsidR="00C47FD9" w:rsidRPr="00602DA8" w:rsidRDefault="00C47FD9" w:rsidP="00C47FD9">
            <w:pPr>
              <w:pStyle w:val="Prrafodelista"/>
              <w:numPr>
                <w:ilvl w:val="0"/>
                <w:numId w:val="4"/>
              </w:numPr>
              <w:contextualSpacing w:val="0"/>
              <w:jc w:val="both"/>
              <w:rPr>
                <w:rFonts w:ascii="Times New Roman" w:hAnsi="Times New Roman"/>
              </w:rPr>
            </w:pPr>
            <w:r w:rsidRPr="00602DA8">
              <w:rPr>
                <w:rFonts w:ascii="Times New Roman" w:hAnsi="Times New Roman"/>
              </w:rPr>
              <w:t>Documento para el diseño del Máster en Ingeniería Industrial aprobado por las Conferencias de Directores de Ingeniería Industrial e Ingeniería Técnica Industrial, de marzo de 2011.</w:t>
            </w:r>
          </w:p>
          <w:p w:rsidR="00C47FD9" w:rsidRDefault="00C47FD9" w:rsidP="00CA2FE2">
            <w:pPr>
              <w:jc w:val="both"/>
              <w:rPr>
                <w:sz w:val="24"/>
              </w:rPr>
            </w:pPr>
          </w:p>
          <w:p w:rsidR="00C47FD9" w:rsidRPr="00CA2FE2" w:rsidRDefault="00C47FD9" w:rsidP="00CA2FE2">
            <w:pPr>
              <w:jc w:val="both"/>
              <w:rPr>
                <w:sz w:val="24"/>
              </w:rPr>
            </w:pPr>
          </w:p>
        </w:tc>
      </w:tr>
      <w:tr w:rsidR="00C47FD9" w:rsidRPr="00814729" w:rsidTr="00C47FD9">
        <w:tc>
          <w:tcPr>
            <w:tcW w:w="9498" w:type="dxa"/>
            <w:gridSpan w:val="14"/>
            <w:shd w:val="clear" w:color="auto" w:fill="95B3D7" w:themeFill="accent1" w:themeFillTint="99"/>
          </w:tcPr>
          <w:p w:rsidR="00C47FD9" w:rsidRPr="00814729" w:rsidRDefault="00C47FD9" w:rsidP="00956B3A">
            <w:pPr>
              <w:jc w:val="both"/>
              <w:rPr>
                <w:b/>
                <w:sz w:val="24"/>
              </w:rPr>
            </w:pPr>
            <w:r w:rsidRPr="00814729">
              <w:rPr>
                <w:b/>
                <w:sz w:val="24"/>
              </w:rPr>
              <w:t>INFORME VICERRECTOR DE PROSPECTIVA, PLANIFICACIÓN Y CALIDAD</w:t>
            </w:r>
          </w:p>
        </w:tc>
      </w:tr>
      <w:tr w:rsidR="00C47FD9" w:rsidRPr="00814729" w:rsidTr="00C47FD9">
        <w:tc>
          <w:tcPr>
            <w:tcW w:w="9498" w:type="dxa"/>
            <w:gridSpan w:val="14"/>
          </w:tcPr>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Pr="00814729" w:rsidRDefault="00C47FD9" w:rsidP="00956B3A">
            <w:pPr>
              <w:jc w:val="both"/>
              <w:rPr>
                <w:b/>
                <w:sz w:val="24"/>
              </w:rPr>
            </w:pPr>
          </w:p>
        </w:tc>
      </w:tr>
      <w:tr w:rsidR="00C47FD9" w:rsidRPr="00814729" w:rsidTr="00C47FD9">
        <w:tc>
          <w:tcPr>
            <w:tcW w:w="9498" w:type="dxa"/>
            <w:gridSpan w:val="14"/>
            <w:shd w:val="clear" w:color="auto" w:fill="95B3D7" w:themeFill="accent1" w:themeFillTint="99"/>
          </w:tcPr>
          <w:p w:rsidR="00C47FD9" w:rsidRPr="006A4307" w:rsidRDefault="00C47FD9" w:rsidP="00956B3A">
            <w:pPr>
              <w:jc w:val="both"/>
              <w:rPr>
                <w:b/>
                <w:sz w:val="24"/>
              </w:rPr>
            </w:pPr>
            <w:r w:rsidRPr="006A4307">
              <w:rPr>
                <w:b/>
                <w:sz w:val="24"/>
              </w:rPr>
              <w:t>INFORME VICERRECTOR DOCENCIA Y FORMACIÓN</w:t>
            </w:r>
          </w:p>
        </w:tc>
      </w:tr>
      <w:tr w:rsidR="00C47FD9" w:rsidRPr="00814729" w:rsidTr="00C47FD9">
        <w:tc>
          <w:tcPr>
            <w:tcW w:w="9498" w:type="dxa"/>
            <w:gridSpan w:val="14"/>
          </w:tcPr>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tc>
      </w:tr>
      <w:tr w:rsidR="00C47FD9" w:rsidRPr="00814729" w:rsidTr="00C47FD9">
        <w:tc>
          <w:tcPr>
            <w:tcW w:w="9498" w:type="dxa"/>
            <w:gridSpan w:val="14"/>
            <w:shd w:val="clear" w:color="auto" w:fill="95B3D7" w:themeFill="accent1" w:themeFillTint="99"/>
          </w:tcPr>
          <w:p w:rsidR="00C47FD9" w:rsidRPr="00814729" w:rsidRDefault="00C47FD9" w:rsidP="00956B3A">
            <w:pPr>
              <w:jc w:val="both"/>
              <w:rPr>
                <w:b/>
                <w:sz w:val="24"/>
              </w:rPr>
            </w:pPr>
            <w:r w:rsidRPr="00814729">
              <w:rPr>
                <w:b/>
                <w:sz w:val="24"/>
              </w:rPr>
              <w:lastRenderedPageBreak/>
              <w:t>INFORME VICERRECTORA DE ORDENACIÓN ACADÉMICA Y PERSONAL</w:t>
            </w:r>
          </w:p>
        </w:tc>
      </w:tr>
      <w:tr w:rsidR="00C47FD9" w:rsidRPr="00814729" w:rsidTr="00C47FD9">
        <w:tc>
          <w:tcPr>
            <w:tcW w:w="9498" w:type="dxa"/>
            <w:gridSpan w:val="14"/>
          </w:tcPr>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tc>
      </w:tr>
      <w:tr w:rsidR="00C47FD9" w:rsidRPr="00814729" w:rsidTr="00C47FD9">
        <w:tc>
          <w:tcPr>
            <w:tcW w:w="9498" w:type="dxa"/>
            <w:gridSpan w:val="14"/>
            <w:shd w:val="clear" w:color="auto" w:fill="95B3D7" w:themeFill="accent1" w:themeFillTint="99"/>
          </w:tcPr>
          <w:p w:rsidR="00C47FD9" w:rsidRPr="00814729" w:rsidRDefault="00C47FD9" w:rsidP="00956B3A">
            <w:pPr>
              <w:jc w:val="both"/>
              <w:rPr>
                <w:b/>
                <w:sz w:val="24"/>
              </w:rPr>
            </w:pPr>
            <w:r w:rsidRPr="00814729">
              <w:rPr>
                <w:b/>
                <w:sz w:val="24"/>
              </w:rPr>
              <w:t>INFORME DIRECTORA GENERAL DE INFRAESTRUCTURAS</w:t>
            </w:r>
          </w:p>
        </w:tc>
      </w:tr>
      <w:tr w:rsidR="00C47FD9" w:rsidRPr="00814729" w:rsidTr="00C47FD9">
        <w:tc>
          <w:tcPr>
            <w:tcW w:w="9498" w:type="dxa"/>
            <w:gridSpan w:val="14"/>
          </w:tcPr>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tc>
      </w:tr>
      <w:tr w:rsidR="00C47FD9" w:rsidRPr="00814729" w:rsidTr="00C47FD9">
        <w:tc>
          <w:tcPr>
            <w:tcW w:w="9498" w:type="dxa"/>
            <w:gridSpan w:val="14"/>
            <w:shd w:val="clear" w:color="auto" w:fill="95B3D7" w:themeFill="accent1" w:themeFillTint="99"/>
          </w:tcPr>
          <w:p w:rsidR="00C47FD9" w:rsidRPr="00814729" w:rsidRDefault="00C47FD9" w:rsidP="00956B3A">
            <w:pPr>
              <w:jc w:val="both"/>
              <w:rPr>
                <w:b/>
                <w:sz w:val="24"/>
              </w:rPr>
            </w:pPr>
            <w:r w:rsidRPr="00814729">
              <w:rPr>
                <w:b/>
                <w:sz w:val="24"/>
              </w:rPr>
              <w:t>HISTÓRICO DE DATOS RELATIVOS AL MASTER PROPUESTO O SUS ANTECEDENTES EN LA OFICINA DE POSGRADO DE LA UNIVERSIDAD DE CÁDIZ</w:t>
            </w:r>
          </w:p>
        </w:tc>
      </w:tr>
      <w:tr w:rsidR="00C47FD9" w:rsidRPr="00814729" w:rsidTr="00C47FD9">
        <w:tc>
          <w:tcPr>
            <w:tcW w:w="9498" w:type="dxa"/>
            <w:gridSpan w:val="14"/>
          </w:tcPr>
          <w:p w:rsidR="00C47FD9" w:rsidRPr="00814729" w:rsidRDefault="00C47FD9" w:rsidP="00956B3A">
            <w:pPr>
              <w:jc w:val="both"/>
              <w:rPr>
                <w:b/>
                <w:sz w:val="24"/>
              </w:rPr>
            </w:pPr>
          </w:p>
          <w:p w:rsidR="00C47FD9" w:rsidRPr="0081472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p w:rsidR="00C47FD9" w:rsidRPr="00814729" w:rsidRDefault="00C47FD9" w:rsidP="00956B3A">
            <w:pPr>
              <w:jc w:val="both"/>
              <w:rPr>
                <w:b/>
                <w:sz w:val="24"/>
              </w:rPr>
            </w:pPr>
          </w:p>
        </w:tc>
      </w:tr>
    </w:tbl>
    <w:p w:rsidR="005B00EB" w:rsidRPr="00814729" w:rsidRDefault="005B00EB" w:rsidP="002F33B9">
      <w:pPr>
        <w:pStyle w:val="Textonotapie"/>
        <w:ind w:left="284" w:hanging="284"/>
        <w:jc w:val="both"/>
      </w:pPr>
    </w:p>
    <w:sectPr w:rsidR="005B00EB" w:rsidRPr="00814729" w:rsidSect="00D24FF2">
      <w:headerReference w:type="default" r:id="rId18"/>
      <w:footerReference w:type="defaul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FA4" w:rsidRDefault="009B0FA4" w:rsidP="003B7C54">
      <w:r>
        <w:separator/>
      </w:r>
    </w:p>
  </w:endnote>
  <w:endnote w:type="continuationSeparator" w:id="0">
    <w:p w:rsidR="009B0FA4" w:rsidRDefault="009B0FA4" w:rsidP="003B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B9D" w:rsidRPr="00897B9D" w:rsidRDefault="00897B9D">
    <w:pPr>
      <w:pStyle w:val="Piedepgina"/>
      <w:rPr>
        <w:sz w:val="22"/>
        <w:szCs w:val="22"/>
      </w:rPr>
    </w:pPr>
    <w:r w:rsidRPr="00897B9D">
      <w:rPr>
        <w:sz w:val="22"/>
        <w:szCs w:val="22"/>
      </w:rPr>
      <w:t>SR. PRESIDENTE DE LA COMISIÓN DE POSGRADO DE LA UNIVERSIDAD DE CÁDIZ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FA4" w:rsidRDefault="009B0FA4" w:rsidP="003B7C54">
      <w:r>
        <w:separator/>
      </w:r>
    </w:p>
  </w:footnote>
  <w:footnote w:type="continuationSeparator" w:id="0">
    <w:p w:rsidR="009B0FA4" w:rsidRDefault="009B0FA4" w:rsidP="003B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F6C" w:rsidRDefault="003B7C54" w:rsidP="00E74F6C">
    <w:pPr>
      <w:pStyle w:val="NormalWeb"/>
      <w:tabs>
        <w:tab w:val="left" w:pos="1515"/>
      </w:tabs>
      <w:rPr>
        <w:rStyle w:val="Textoennegrita"/>
        <w:rFonts w:ascii="Arial" w:hAnsi="Arial" w:cs="Arial"/>
        <w:color w:val="1F497D"/>
        <w:sz w:val="16"/>
        <w:szCs w:val="16"/>
      </w:rPr>
    </w:pPr>
    <w:r>
      <w:rPr>
        <w:rFonts w:ascii="Arial" w:hAnsi="Arial" w:cs="Arial"/>
        <w:b/>
        <w:bCs/>
        <w:noProof/>
        <w:color w:val="1F497D"/>
        <w:sz w:val="16"/>
        <w:szCs w:val="16"/>
      </w:rPr>
      <w:drawing>
        <wp:inline distT="0" distB="0" distL="0" distR="0">
          <wp:extent cx="1314450" cy="847725"/>
          <wp:effectExtent l="1905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314450" cy="847725"/>
                  </a:xfrm>
                  <a:prstGeom prst="rect">
                    <a:avLst/>
                  </a:prstGeom>
                  <a:noFill/>
                </pic:spPr>
              </pic:pic>
            </a:graphicData>
          </a:graphic>
        </wp:inline>
      </w:drawing>
    </w:r>
  </w:p>
  <w:p w:rsidR="003B7C54" w:rsidRDefault="003B7C54" w:rsidP="00E74F6C">
    <w:pPr>
      <w:pStyle w:val="NormalWeb"/>
      <w:tabs>
        <w:tab w:val="left" w:pos="1515"/>
      </w:tabs>
      <w:jc w:val="right"/>
      <w:rPr>
        <w:b/>
      </w:rPr>
    </w:pPr>
    <w:r>
      <w:rPr>
        <w:rStyle w:val="Textoennegrita"/>
        <w:rFonts w:ascii="Arial" w:hAnsi="Arial" w:cs="Arial"/>
        <w:color w:val="1F497D"/>
        <w:sz w:val="16"/>
        <w:szCs w:val="16"/>
      </w:rPr>
      <w:t>Vicerrectorado de Docencia y Formación</w:t>
    </w:r>
    <w:r>
      <w:br/>
    </w:r>
    <w:r>
      <w:rPr>
        <w:rStyle w:val="Textoennegrita"/>
        <w:rFonts w:ascii="Arial" w:hAnsi="Arial" w:cs="Arial"/>
        <w:color w:val="1F497D"/>
        <w:sz w:val="16"/>
        <w:szCs w:val="16"/>
      </w:rPr>
      <w:t>Universidad de Cádiz</w:t>
    </w:r>
    <w:r>
      <w:br/>
    </w:r>
    <w:r>
      <w:rPr>
        <w:rFonts w:ascii="Arial" w:hAnsi="Arial" w:cs="Arial"/>
        <w:color w:val="1F497D"/>
        <w:sz w:val="16"/>
        <w:szCs w:val="16"/>
      </w:rPr>
      <w:t>Edificio Centro Tecnológico de Cádiz</w:t>
    </w:r>
    <w:r>
      <w:br/>
    </w:r>
    <w:r>
      <w:rPr>
        <w:rFonts w:ascii="Arial" w:hAnsi="Arial" w:cs="Arial"/>
        <w:color w:val="1F497D"/>
        <w:sz w:val="16"/>
        <w:szCs w:val="16"/>
      </w:rPr>
      <w:t>C. Benito Pérez Galdós s/n</w:t>
    </w:r>
    <w:r>
      <w:rPr>
        <w:rFonts w:ascii="Arial" w:hAnsi="Arial" w:cs="Arial"/>
        <w:color w:val="1F497D"/>
        <w:sz w:val="16"/>
        <w:szCs w:val="16"/>
      </w:rPr>
      <w:br/>
      <w:t>11002 - Cádiz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D604B"/>
    <w:multiLevelType w:val="hybridMultilevel"/>
    <w:tmpl w:val="BBE6FB2A"/>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34542A6D"/>
    <w:multiLevelType w:val="hybridMultilevel"/>
    <w:tmpl w:val="5AD4E502"/>
    <w:lvl w:ilvl="0" w:tplc="4134CC84">
      <w:start w:val="1"/>
      <w:numFmt w:val="decimal"/>
      <w:lvlText w:val="%1."/>
      <w:lvlJc w:val="left"/>
      <w:pPr>
        <w:tabs>
          <w:tab w:val="num" w:pos="-180"/>
        </w:tabs>
        <w:ind w:left="-180" w:hanging="360"/>
      </w:pPr>
      <w:rPr>
        <w:rFonts w:hint="default"/>
      </w:rPr>
    </w:lvl>
    <w:lvl w:ilvl="1" w:tplc="0C0A0019" w:tentative="1">
      <w:start w:val="1"/>
      <w:numFmt w:val="lowerLetter"/>
      <w:lvlText w:val="%2."/>
      <w:lvlJc w:val="left"/>
      <w:pPr>
        <w:tabs>
          <w:tab w:val="num" w:pos="540"/>
        </w:tabs>
        <w:ind w:left="540" w:hanging="360"/>
      </w:pPr>
    </w:lvl>
    <w:lvl w:ilvl="2" w:tplc="0C0A001B" w:tentative="1">
      <w:start w:val="1"/>
      <w:numFmt w:val="lowerRoman"/>
      <w:lvlText w:val="%3."/>
      <w:lvlJc w:val="right"/>
      <w:pPr>
        <w:tabs>
          <w:tab w:val="num" w:pos="1260"/>
        </w:tabs>
        <w:ind w:left="1260" w:hanging="180"/>
      </w:pPr>
    </w:lvl>
    <w:lvl w:ilvl="3" w:tplc="0C0A000F" w:tentative="1">
      <w:start w:val="1"/>
      <w:numFmt w:val="decimal"/>
      <w:lvlText w:val="%4."/>
      <w:lvlJc w:val="left"/>
      <w:pPr>
        <w:tabs>
          <w:tab w:val="num" w:pos="1980"/>
        </w:tabs>
        <w:ind w:left="1980" w:hanging="360"/>
      </w:pPr>
    </w:lvl>
    <w:lvl w:ilvl="4" w:tplc="0C0A0019" w:tentative="1">
      <w:start w:val="1"/>
      <w:numFmt w:val="lowerLetter"/>
      <w:lvlText w:val="%5."/>
      <w:lvlJc w:val="left"/>
      <w:pPr>
        <w:tabs>
          <w:tab w:val="num" w:pos="2700"/>
        </w:tabs>
        <w:ind w:left="2700" w:hanging="360"/>
      </w:pPr>
    </w:lvl>
    <w:lvl w:ilvl="5" w:tplc="0C0A001B" w:tentative="1">
      <w:start w:val="1"/>
      <w:numFmt w:val="lowerRoman"/>
      <w:lvlText w:val="%6."/>
      <w:lvlJc w:val="right"/>
      <w:pPr>
        <w:tabs>
          <w:tab w:val="num" w:pos="3420"/>
        </w:tabs>
        <w:ind w:left="3420" w:hanging="180"/>
      </w:pPr>
    </w:lvl>
    <w:lvl w:ilvl="6" w:tplc="0C0A000F" w:tentative="1">
      <w:start w:val="1"/>
      <w:numFmt w:val="decimal"/>
      <w:lvlText w:val="%7."/>
      <w:lvlJc w:val="left"/>
      <w:pPr>
        <w:tabs>
          <w:tab w:val="num" w:pos="4140"/>
        </w:tabs>
        <w:ind w:left="4140" w:hanging="360"/>
      </w:pPr>
    </w:lvl>
    <w:lvl w:ilvl="7" w:tplc="0C0A0019" w:tentative="1">
      <w:start w:val="1"/>
      <w:numFmt w:val="lowerLetter"/>
      <w:lvlText w:val="%8."/>
      <w:lvlJc w:val="left"/>
      <w:pPr>
        <w:tabs>
          <w:tab w:val="num" w:pos="4860"/>
        </w:tabs>
        <w:ind w:left="4860" w:hanging="360"/>
      </w:pPr>
    </w:lvl>
    <w:lvl w:ilvl="8" w:tplc="0C0A001B" w:tentative="1">
      <w:start w:val="1"/>
      <w:numFmt w:val="lowerRoman"/>
      <w:lvlText w:val="%9."/>
      <w:lvlJc w:val="right"/>
      <w:pPr>
        <w:tabs>
          <w:tab w:val="num" w:pos="5580"/>
        </w:tabs>
        <w:ind w:left="5580" w:hanging="180"/>
      </w:pPr>
    </w:lvl>
  </w:abstractNum>
  <w:abstractNum w:abstractNumId="2">
    <w:nsid w:val="3B2A77CE"/>
    <w:multiLevelType w:val="hybridMultilevel"/>
    <w:tmpl w:val="8ACC4CBC"/>
    <w:lvl w:ilvl="0" w:tplc="56708800">
      <w:start w:val="1"/>
      <w:numFmt w:val="bullet"/>
      <w:lvlText w:val="o"/>
      <w:lvlJc w:val="left"/>
      <w:pPr>
        <w:tabs>
          <w:tab w:val="num" w:pos="720"/>
        </w:tabs>
        <w:ind w:left="720" w:hanging="360"/>
      </w:pPr>
      <w:rPr>
        <w:rFonts w:ascii="Courier New" w:hAnsi="Courier New" w:cs="Courier New" w:hint="default"/>
        <w:sz w:val="20"/>
        <w:szCs w:val="20"/>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nsid w:val="488A1BDA"/>
    <w:multiLevelType w:val="hybridMultilevel"/>
    <w:tmpl w:val="40A2DE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47C5DC8"/>
    <w:multiLevelType w:val="hybridMultilevel"/>
    <w:tmpl w:val="634A7110"/>
    <w:lvl w:ilvl="0" w:tplc="2ED02980">
      <w:start w:val="1"/>
      <w:numFmt w:val="decimal"/>
      <w:lvlText w:val="D0%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55CC4B25"/>
    <w:multiLevelType w:val="hybridMultilevel"/>
    <w:tmpl w:val="F64A2858"/>
    <w:lvl w:ilvl="0" w:tplc="D5965770">
      <w:start w:val="2"/>
      <w:numFmt w:val="bullet"/>
      <w:lvlText w:val="-"/>
      <w:lvlJc w:val="left"/>
      <w:pPr>
        <w:ind w:left="1068" w:hanging="360"/>
      </w:pPr>
      <w:rPr>
        <w:rFonts w:ascii="Calibri" w:eastAsia="Calibri" w:hAnsi="Calibri" w:cs="Calibri" w:hint="default"/>
        <w:color w:val="auto"/>
        <w:sz w:val="20"/>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nsid w:val="57477E44"/>
    <w:multiLevelType w:val="hybridMultilevel"/>
    <w:tmpl w:val="7214E58E"/>
    <w:lvl w:ilvl="0" w:tplc="58AAED9C">
      <w:start w:val="1"/>
      <w:numFmt w:val="decimal"/>
      <w:lvlText w:val="G0%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601F488A"/>
    <w:multiLevelType w:val="hybridMultilevel"/>
    <w:tmpl w:val="86F01D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773446DB"/>
    <w:multiLevelType w:val="hybridMultilevel"/>
    <w:tmpl w:val="1358725C"/>
    <w:lvl w:ilvl="0" w:tplc="27B0171C">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AAD009B"/>
    <w:multiLevelType w:val="hybridMultilevel"/>
    <w:tmpl w:val="190C508A"/>
    <w:lvl w:ilvl="0" w:tplc="D2CA26F6">
      <w:numFmt w:val="bullet"/>
      <w:lvlText w:val="•"/>
      <w:lvlJc w:val="left"/>
      <w:pPr>
        <w:ind w:left="360" w:hanging="360"/>
      </w:pPr>
      <w:rPr>
        <w:rFonts w:ascii="Times New Roman" w:eastAsia="Times New Roman"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1"/>
  </w:num>
  <w:num w:numId="4">
    <w:abstractNumId w:val="7"/>
  </w:num>
  <w:num w:numId="5">
    <w:abstractNumId w:val="0"/>
  </w:num>
  <w:num w:numId="6">
    <w:abstractNumId w:val="8"/>
  </w:num>
  <w:num w:numId="7">
    <w:abstractNumId w:val="6"/>
  </w:num>
  <w:num w:numId="8">
    <w:abstractNumId w:val="4"/>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123"/>
    <w:rsid w:val="00013A65"/>
    <w:rsid w:val="000355C1"/>
    <w:rsid w:val="0005186C"/>
    <w:rsid w:val="0005290C"/>
    <w:rsid w:val="00054ACC"/>
    <w:rsid w:val="00061FED"/>
    <w:rsid w:val="00075C2B"/>
    <w:rsid w:val="00090056"/>
    <w:rsid w:val="000A4C57"/>
    <w:rsid w:val="000C4580"/>
    <w:rsid w:val="00102E8B"/>
    <w:rsid w:val="001072A4"/>
    <w:rsid w:val="0013677C"/>
    <w:rsid w:val="00143257"/>
    <w:rsid w:val="00145035"/>
    <w:rsid w:val="0015611F"/>
    <w:rsid w:val="0016285E"/>
    <w:rsid w:val="001D1D0C"/>
    <w:rsid w:val="002259D4"/>
    <w:rsid w:val="00226831"/>
    <w:rsid w:val="00232F3F"/>
    <w:rsid w:val="00267123"/>
    <w:rsid w:val="0028481C"/>
    <w:rsid w:val="002972C1"/>
    <w:rsid w:val="002C07B6"/>
    <w:rsid w:val="002E3BC1"/>
    <w:rsid w:val="002F33B9"/>
    <w:rsid w:val="0039610B"/>
    <w:rsid w:val="003A62F8"/>
    <w:rsid w:val="003B7C54"/>
    <w:rsid w:val="003C3D3E"/>
    <w:rsid w:val="003C4009"/>
    <w:rsid w:val="00415099"/>
    <w:rsid w:val="0044465C"/>
    <w:rsid w:val="00446779"/>
    <w:rsid w:val="004562FB"/>
    <w:rsid w:val="00467CA3"/>
    <w:rsid w:val="00487634"/>
    <w:rsid w:val="00492E44"/>
    <w:rsid w:val="004A3E53"/>
    <w:rsid w:val="004B27ED"/>
    <w:rsid w:val="004F55ED"/>
    <w:rsid w:val="005130A0"/>
    <w:rsid w:val="00560347"/>
    <w:rsid w:val="00580EA6"/>
    <w:rsid w:val="005904AA"/>
    <w:rsid w:val="00592524"/>
    <w:rsid w:val="005B00EB"/>
    <w:rsid w:val="005B4A06"/>
    <w:rsid w:val="005E59D1"/>
    <w:rsid w:val="00614DD9"/>
    <w:rsid w:val="0063354D"/>
    <w:rsid w:val="00641056"/>
    <w:rsid w:val="00665DF1"/>
    <w:rsid w:val="006853E3"/>
    <w:rsid w:val="006A4307"/>
    <w:rsid w:val="006B6A3A"/>
    <w:rsid w:val="006D25E8"/>
    <w:rsid w:val="006F5879"/>
    <w:rsid w:val="00733A87"/>
    <w:rsid w:val="00733FF7"/>
    <w:rsid w:val="00747546"/>
    <w:rsid w:val="007618F8"/>
    <w:rsid w:val="00771BF4"/>
    <w:rsid w:val="007C6AAA"/>
    <w:rsid w:val="007D2C20"/>
    <w:rsid w:val="007D749C"/>
    <w:rsid w:val="007E7C3A"/>
    <w:rsid w:val="00814729"/>
    <w:rsid w:val="00822F43"/>
    <w:rsid w:val="008325DD"/>
    <w:rsid w:val="0083408B"/>
    <w:rsid w:val="00844FB2"/>
    <w:rsid w:val="00860F41"/>
    <w:rsid w:val="00875507"/>
    <w:rsid w:val="00897B9D"/>
    <w:rsid w:val="008B6D4C"/>
    <w:rsid w:val="008B7596"/>
    <w:rsid w:val="008D5DEE"/>
    <w:rsid w:val="00914E82"/>
    <w:rsid w:val="00916D0D"/>
    <w:rsid w:val="00931539"/>
    <w:rsid w:val="00934D29"/>
    <w:rsid w:val="00956B3A"/>
    <w:rsid w:val="009747E4"/>
    <w:rsid w:val="009A2B48"/>
    <w:rsid w:val="009B0FA4"/>
    <w:rsid w:val="009B6B32"/>
    <w:rsid w:val="009E4A6E"/>
    <w:rsid w:val="009F7DA2"/>
    <w:rsid w:val="00A1677E"/>
    <w:rsid w:val="00A1699B"/>
    <w:rsid w:val="00A40661"/>
    <w:rsid w:val="00A66A42"/>
    <w:rsid w:val="00A94046"/>
    <w:rsid w:val="00AE522A"/>
    <w:rsid w:val="00AF49B3"/>
    <w:rsid w:val="00B03A23"/>
    <w:rsid w:val="00B14989"/>
    <w:rsid w:val="00B879F9"/>
    <w:rsid w:val="00BB598B"/>
    <w:rsid w:val="00BE11D7"/>
    <w:rsid w:val="00BE3446"/>
    <w:rsid w:val="00BF4879"/>
    <w:rsid w:val="00BF4B26"/>
    <w:rsid w:val="00C247D0"/>
    <w:rsid w:val="00C3359F"/>
    <w:rsid w:val="00C47FD9"/>
    <w:rsid w:val="00C8677B"/>
    <w:rsid w:val="00CA2FE2"/>
    <w:rsid w:val="00CC0156"/>
    <w:rsid w:val="00CF0187"/>
    <w:rsid w:val="00CF43B1"/>
    <w:rsid w:val="00D13EDE"/>
    <w:rsid w:val="00D14EC8"/>
    <w:rsid w:val="00D24FF2"/>
    <w:rsid w:val="00D35A5C"/>
    <w:rsid w:val="00D40548"/>
    <w:rsid w:val="00D62690"/>
    <w:rsid w:val="00D6283B"/>
    <w:rsid w:val="00D76C91"/>
    <w:rsid w:val="00D930A9"/>
    <w:rsid w:val="00DA38A9"/>
    <w:rsid w:val="00DB17DD"/>
    <w:rsid w:val="00DE2800"/>
    <w:rsid w:val="00DF791F"/>
    <w:rsid w:val="00E34202"/>
    <w:rsid w:val="00E3576A"/>
    <w:rsid w:val="00E66FB3"/>
    <w:rsid w:val="00E74F6C"/>
    <w:rsid w:val="00ED2C2B"/>
    <w:rsid w:val="00ED5E0A"/>
    <w:rsid w:val="00F13310"/>
    <w:rsid w:val="00F17F37"/>
    <w:rsid w:val="00F45BA7"/>
    <w:rsid w:val="00F55AA1"/>
    <w:rsid w:val="00F62ADB"/>
    <w:rsid w:val="00F95918"/>
    <w:rsid w:val="00FA00E6"/>
    <w:rsid w:val="00FB35BB"/>
    <w:rsid w:val="00FC32D4"/>
    <w:rsid w:val="00FF0285"/>
    <w:rsid w:val="00FF2D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0EB"/>
    <w:pPr>
      <w:spacing w:after="0" w:line="240" w:lineRule="auto"/>
    </w:pPr>
    <w:rPr>
      <w:rFonts w:ascii="Times New Roman" w:eastAsia="Times New Roman" w:hAnsi="Times New Roman" w:cs="Times New Roman"/>
      <w:sz w:val="20"/>
      <w:szCs w:val="20"/>
      <w:lang w:eastAsia="es-ES"/>
    </w:rPr>
  </w:style>
  <w:style w:type="paragraph" w:styleId="Ttulo4">
    <w:name w:val="heading 4"/>
    <w:basedOn w:val="Normal"/>
    <w:next w:val="Normal"/>
    <w:link w:val="Ttulo4Car"/>
    <w:qFormat/>
    <w:rsid w:val="005B00EB"/>
    <w:pPr>
      <w:keepNext/>
      <w:jc w:val="center"/>
      <w:outlineLvl w:val="3"/>
    </w:pPr>
    <w:rPr>
      <w:sz w:val="24"/>
    </w:rPr>
  </w:style>
  <w:style w:type="paragraph" w:styleId="Ttulo5">
    <w:name w:val="heading 5"/>
    <w:basedOn w:val="Normal"/>
    <w:next w:val="Normal"/>
    <w:link w:val="Ttulo5Car"/>
    <w:qFormat/>
    <w:rsid w:val="005B00EB"/>
    <w:pPr>
      <w:keepNext/>
      <w:jc w:val="both"/>
      <w:outlineLvl w:val="4"/>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67123"/>
    <w:pPr>
      <w:spacing w:before="100" w:beforeAutospacing="1" w:after="100" w:afterAutospacing="1"/>
    </w:pPr>
    <w:rPr>
      <w:sz w:val="24"/>
      <w:szCs w:val="24"/>
    </w:rPr>
  </w:style>
  <w:style w:type="character" w:customStyle="1" w:styleId="apple-converted-space">
    <w:name w:val="apple-converted-space"/>
    <w:basedOn w:val="Fuentedeprrafopredeter"/>
    <w:rsid w:val="00267123"/>
  </w:style>
  <w:style w:type="paragraph" w:styleId="Textodeglobo">
    <w:name w:val="Balloon Text"/>
    <w:basedOn w:val="Normal"/>
    <w:link w:val="TextodegloboCar"/>
    <w:uiPriority w:val="99"/>
    <w:semiHidden/>
    <w:unhideWhenUsed/>
    <w:rsid w:val="00F62ADB"/>
    <w:rPr>
      <w:rFonts w:ascii="Tahoma" w:hAnsi="Tahoma" w:cs="Tahoma"/>
      <w:sz w:val="16"/>
      <w:szCs w:val="16"/>
    </w:rPr>
  </w:style>
  <w:style w:type="character" w:customStyle="1" w:styleId="TextodegloboCar">
    <w:name w:val="Texto de globo Car"/>
    <w:basedOn w:val="Fuentedeprrafopredeter"/>
    <w:link w:val="Textodeglobo"/>
    <w:uiPriority w:val="99"/>
    <w:semiHidden/>
    <w:rsid w:val="00F62ADB"/>
    <w:rPr>
      <w:rFonts w:ascii="Tahoma" w:hAnsi="Tahoma" w:cs="Tahoma"/>
      <w:sz w:val="16"/>
      <w:szCs w:val="16"/>
    </w:rPr>
  </w:style>
  <w:style w:type="character" w:styleId="Textoennegrita">
    <w:name w:val="Strong"/>
    <w:basedOn w:val="Fuentedeprrafopredeter"/>
    <w:uiPriority w:val="22"/>
    <w:qFormat/>
    <w:rsid w:val="006B6A3A"/>
    <w:rPr>
      <w:b/>
      <w:bCs/>
    </w:rPr>
  </w:style>
  <w:style w:type="character" w:styleId="Refdecomentario">
    <w:name w:val="annotation reference"/>
    <w:basedOn w:val="Fuentedeprrafopredeter"/>
    <w:uiPriority w:val="99"/>
    <w:semiHidden/>
    <w:rsid w:val="003A62F8"/>
    <w:rPr>
      <w:rFonts w:cs="Times New Roman"/>
      <w:sz w:val="18"/>
      <w:szCs w:val="18"/>
    </w:rPr>
  </w:style>
  <w:style w:type="paragraph" w:styleId="Prrafodelista">
    <w:name w:val="List Paragraph"/>
    <w:basedOn w:val="Normal"/>
    <w:uiPriority w:val="99"/>
    <w:qFormat/>
    <w:rsid w:val="003A62F8"/>
    <w:pPr>
      <w:ind w:left="720"/>
      <w:contextualSpacing/>
    </w:pPr>
    <w:rPr>
      <w:rFonts w:ascii="Calibri" w:eastAsia="Calibri" w:hAnsi="Calibri"/>
    </w:rPr>
  </w:style>
  <w:style w:type="paragraph" w:styleId="Encabezado">
    <w:name w:val="header"/>
    <w:basedOn w:val="Normal"/>
    <w:link w:val="EncabezadoCar"/>
    <w:uiPriority w:val="99"/>
    <w:unhideWhenUsed/>
    <w:rsid w:val="003B7C54"/>
    <w:pPr>
      <w:tabs>
        <w:tab w:val="center" w:pos="4252"/>
        <w:tab w:val="right" w:pos="8504"/>
      </w:tabs>
    </w:pPr>
  </w:style>
  <w:style w:type="character" w:customStyle="1" w:styleId="EncabezadoCar">
    <w:name w:val="Encabezado Car"/>
    <w:basedOn w:val="Fuentedeprrafopredeter"/>
    <w:link w:val="Encabezado"/>
    <w:uiPriority w:val="99"/>
    <w:rsid w:val="003B7C54"/>
  </w:style>
  <w:style w:type="paragraph" w:styleId="Piedepgina">
    <w:name w:val="footer"/>
    <w:basedOn w:val="Normal"/>
    <w:link w:val="PiedepginaCar"/>
    <w:uiPriority w:val="99"/>
    <w:semiHidden/>
    <w:unhideWhenUsed/>
    <w:rsid w:val="003B7C54"/>
    <w:pPr>
      <w:tabs>
        <w:tab w:val="center" w:pos="4252"/>
        <w:tab w:val="right" w:pos="8504"/>
      </w:tabs>
    </w:pPr>
  </w:style>
  <w:style w:type="character" w:customStyle="1" w:styleId="PiedepginaCar">
    <w:name w:val="Pie de página Car"/>
    <w:basedOn w:val="Fuentedeprrafopredeter"/>
    <w:link w:val="Piedepgina"/>
    <w:uiPriority w:val="99"/>
    <w:semiHidden/>
    <w:rsid w:val="003B7C54"/>
  </w:style>
  <w:style w:type="character" w:customStyle="1" w:styleId="Ttulo4Car">
    <w:name w:val="Título 4 Car"/>
    <w:basedOn w:val="Fuentedeprrafopredeter"/>
    <w:link w:val="Ttulo4"/>
    <w:rsid w:val="005B00EB"/>
    <w:rPr>
      <w:rFonts w:ascii="Times New Roman" w:eastAsia="Times New Roman" w:hAnsi="Times New Roman" w:cs="Times New Roman"/>
      <w:sz w:val="24"/>
      <w:szCs w:val="20"/>
      <w:lang w:eastAsia="es-ES"/>
    </w:rPr>
  </w:style>
  <w:style w:type="character" w:customStyle="1" w:styleId="Ttulo5Car">
    <w:name w:val="Título 5 Car"/>
    <w:basedOn w:val="Fuentedeprrafopredeter"/>
    <w:link w:val="Ttulo5"/>
    <w:rsid w:val="005B00EB"/>
    <w:rPr>
      <w:rFonts w:ascii="Times New Roman" w:eastAsia="Times New Roman" w:hAnsi="Times New Roman" w:cs="Times New Roman"/>
      <w:b/>
      <w:sz w:val="24"/>
      <w:szCs w:val="20"/>
      <w:lang w:eastAsia="es-ES"/>
    </w:rPr>
  </w:style>
  <w:style w:type="paragraph" w:styleId="Textonotapie">
    <w:name w:val="footnote text"/>
    <w:basedOn w:val="Normal"/>
    <w:link w:val="TextonotapieCar"/>
    <w:semiHidden/>
    <w:rsid w:val="005B00EB"/>
  </w:style>
  <w:style w:type="character" w:customStyle="1" w:styleId="TextonotapieCar">
    <w:name w:val="Texto nota pie Car"/>
    <w:basedOn w:val="Fuentedeprrafopredeter"/>
    <w:link w:val="Textonotapie"/>
    <w:semiHidden/>
    <w:rsid w:val="005B00EB"/>
    <w:rPr>
      <w:rFonts w:ascii="Times New Roman" w:eastAsia="Times New Roman" w:hAnsi="Times New Roman" w:cs="Times New Roman"/>
      <w:sz w:val="20"/>
      <w:szCs w:val="20"/>
      <w:lang w:eastAsia="es-ES"/>
    </w:rPr>
  </w:style>
  <w:style w:type="character" w:styleId="Refdenotaalpie">
    <w:name w:val="footnote reference"/>
    <w:basedOn w:val="Fuentedeprrafopredeter"/>
    <w:semiHidden/>
    <w:rsid w:val="005B00EB"/>
    <w:rPr>
      <w:vertAlign w:val="superscript"/>
    </w:rPr>
  </w:style>
  <w:style w:type="table" w:styleId="Tablaconcuadrcula">
    <w:name w:val="Table Grid"/>
    <w:basedOn w:val="Tablanormal"/>
    <w:uiPriority w:val="59"/>
    <w:rsid w:val="00832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090056"/>
    <w:rPr>
      <w:color w:val="0000FF" w:themeColor="hyperlink"/>
      <w:u w:val="single"/>
    </w:rPr>
  </w:style>
  <w:style w:type="character" w:styleId="Hipervnculovisitado">
    <w:name w:val="FollowedHyperlink"/>
    <w:basedOn w:val="Fuentedeprrafopredeter"/>
    <w:uiPriority w:val="99"/>
    <w:semiHidden/>
    <w:unhideWhenUsed/>
    <w:rsid w:val="009A2B48"/>
    <w:rPr>
      <w:color w:val="800080" w:themeColor="followedHyperlink"/>
      <w:u w:val="single"/>
    </w:rPr>
  </w:style>
  <w:style w:type="paragraph" w:customStyle="1" w:styleId="Default">
    <w:name w:val="Default"/>
    <w:rsid w:val="005904A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0EB"/>
    <w:pPr>
      <w:spacing w:after="0" w:line="240" w:lineRule="auto"/>
    </w:pPr>
    <w:rPr>
      <w:rFonts w:ascii="Times New Roman" w:eastAsia="Times New Roman" w:hAnsi="Times New Roman" w:cs="Times New Roman"/>
      <w:sz w:val="20"/>
      <w:szCs w:val="20"/>
      <w:lang w:eastAsia="es-ES"/>
    </w:rPr>
  </w:style>
  <w:style w:type="paragraph" w:styleId="Ttulo4">
    <w:name w:val="heading 4"/>
    <w:basedOn w:val="Normal"/>
    <w:next w:val="Normal"/>
    <w:link w:val="Ttulo4Car"/>
    <w:qFormat/>
    <w:rsid w:val="005B00EB"/>
    <w:pPr>
      <w:keepNext/>
      <w:jc w:val="center"/>
      <w:outlineLvl w:val="3"/>
    </w:pPr>
    <w:rPr>
      <w:sz w:val="24"/>
    </w:rPr>
  </w:style>
  <w:style w:type="paragraph" w:styleId="Ttulo5">
    <w:name w:val="heading 5"/>
    <w:basedOn w:val="Normal"/>
    <w:next w:val="Normal"/>
    <w:link w:val="Ttulo5Car"/>
    <w:qFormat/>
    <w:rsid w:val="005B00EB"/>
    <w:pPr>
      <w:keepNext/>
      <w:jc w:val="both"/>
      <w:outlineLvl w:val="4"/>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67123"/>
    <w:pPr>
      <w:spacing w:before="100" w:beforeAutospacing="1" w:after="100" w:afterAutospacing="1"/>
    </w:pPr>
    <w:rPr>
      <w:sz w:val="24"/>
      <w:szCs w:val="24"/>
    </w:rPr>
  </w:style>
  <w:style w:type="character" w:customStyle="1" w:styleId="apple-converted-space">
    <w:name w:val="apple-converted-space"/>
    <w:basedOn w:val="Fuentedeprrafopredeter"/>
    <w:rsid w:val="00267123"/>
  </w:style>
  <w:style w:type="paragraph" w:styleId="Textodeglobo">
    <w:name w:val="Balloon Text"/>
    <w:basedOn w:val="Normal"/>
    <w:link w:val="TextodegloboCar"/>
    <w:uiPriority w:val="99"/>
    <w:semiHidden/>
    <w:unhideWhenUsed/>
    <w:rsid w:val="00F62ADB"/>
    <w:rPr>
      <w:rFonts w:ascii="Tahoma" w:hAnsi="Tahoma" w:cs="Tahoma"/>
      <w:sz w:val="16"/>
      <w:szCs w:val="16"/>
    </w:rPr>
  </w:style>
  <w:style w:type="character" w:customStyle="1" w:styleId="TextodegloboCar">
    <w:name w:val="Texto de globo Car"/>
    <w:basedOn w:val="Fuentedeprrafopredeter"/>
    <w:link w:val="Textodeglobo"/>
    <w:uiPriority w:val="99"/>
    <w:semiHidden/>
    <w:rsid w:val="00F62ADB"/>
    <w:rPr>
      <w:rFonts w:ascii="Tahoma" w:hAnsi="Tahoma" w:cs="Tahoma"/>
      <w:sz w:val="16"/>
      <w:szCs w:val="16"/>
    </w:rPr>
  </w:style>
  <w:style w:type="character" w:styleId="Textoennegrita">
    <w:name w:val="Strong"/>
    <w:basedOn w:val="Fuentedeprrafopredeter"/>
    <w:uiPriority w:val="22"/>
    <w:qFormat/>
    <w:rsid w:val="006B6A3A"/>
    <w:rPr>
      <w:b/>
      <w:bCs/>
    </w:rPr>
  </w:style>
  <w:style w:type="character" w:styleId="Refdecomentario">
    <w:name w:val="annotation reference"/>
    <w:basedOn w:val="Fuentedeprrafopredeter"/>
    <w:uiPriority w:val="99"/>
    <w:semiHidden/>
    <w:rsid w:val="003A62F8"/>
    <w:rPr>
      <w:rFonts w:cs="Times New Roman"/>
      <w:sz w:val="18"/>
      <w:szCs w:val="18"/>
    </w:rPr>
  </w:style>
  <w:style w:type="paragraph" w:styleId="Prrafodelista">
    <w:name w:val="List Paragraph"/>
    <w:basedOn w:val="Normal"/>
    <w:uiPriority w:val="99"/>
    <w:qFormat/>
    <w:rsid w:val="003A62F8"/>
    <w:pPr>
      <w:ind w:left="720"/>
      <w:contextualSpacing/>
    </w:pPr>
    <w:rPr>
      <w:rFonts w:ascii="Calibri" w:eastAsia="Calibri" w:hAnsi="Calibri"/>
    </w:rPr>
  </w:style>
  <w:style w:type="paragraph" w:styleId="Encabezado">
    <w:name w:val="header"/>
    <w:basedOn w:val="Normal"/>
    <w:link w:val="EncabezadoCar"/>
    <w:uiPriority w:val="99"/>
    <w:unhideWhenUsed/>
    <w:rsid w:val="003B7C54"/>
    <w:pPr>
      <w:tabs>
        <w:tab w:val="center" w:pos="4252"/>
        <w:tab w:val="right" w:pos="8504"/>
      </w:tabs>
    </w:pPr>
  </w:style>
  <w:style w:type="character" w:customStyle="1" w:styleId="EncabezadoCar">
    <w:name w:val="Encabezado Car"/>
    <w:basedOn w:val="Fuentedeprrafopredeter"/>
    <w:link w:val="Encabezado"/>
    <w:uiPriority w:val="99"/>
    <w:rsid w:val="003B7C54"/>
  </w:style>
  <w:style w:type="paragraph" w:styleId="Piedepgina">
    <w:name w:val="footer"/>
    <w:basedOn w:val="Normal"/>
    <w:link w:val="PiedepginaCar"/>
    <w:uiPriority w:val="99"/>
    <w:semiHidden/>
    <w:unhideWhenUsed/>
    <w:rsid w:val="003B7C54"/>
    <w:pPr>
      <w:tabs>
        <w:tab w:val="center" w:pos="4252"/>
        <w:tab w:val="right" w:pos="8504"/>
      </w:tabs>
    </w:pPr>
  </w:style>
  <w:style w:type="character" w:customStyle="1" w:styleId="PiedepginaCar">
    <w:name w:val="Pie de página Car"/>
    <w:basedOn w:val="Fuentedeprrafopredeter"/>
    <w:link w:val="Piedepgina"/>
    <w:uiPriority w:val="99"/>
    <w:semiHidden/>
    <w:rsid w:val="003B7C54"/>
  </w:style>
  <w:style w:type="character" w:customStyle="1" w:styleId="Ttulo4Car">
    <w:name w:val="Título 4 Car"/>
    <w:basedOn w:val="Fuentedeprrafopredeter"/>
    <w:link w:val="Ttulo4"/>
    <w:rsid w:val="005B00EB"/>
    <w:rPr>
      <w:rFonts w:ascii="Times New Roman" w:eastAsia="Times New Roman" w:hAnsi="Times New Roman" w:cs="Times New Roman"/>
      <w:sz w:val="24"/>
      <w:szCs w:val="20"/>
      <w:lang w:eastAsia="es-ES"/>
    </w:rPr>
  </w:style>
  <w:style w:type="character" w:customStyle="1" w:styleId="Ttulo5Car">
    <w:name w:val="Título 5 Car"/>
    <w:basedOn w:val="Fuentedeprrafopredeter"/>
    <w:link w:val="Ttulo5"/>
    <w:rsid w:val="005B00EB"/>
    <w:rPr>
      <w:rFonts w:ascii="Times New Roman" w:eastAsia="Times New Roman" w:hAnsi="Times New Roman" w:cs="Times New Roman"/>
      <w:b/>
      <w:sz w:val="24"/>
      <w:szCs w:val="20"/>
      <w:lang w:eastAsia="es-ES"/>
    </w:rPr>
  </w:style>
  <w:style w:type="paragraph" w:styleId="Textonotapie">
    <w:name w:val="footnote text"/>
    <w:basedOn w:val="Normal"/>
    <w:link w:val="TextonotapieCar"/>
    <w:semiHidden/>
    <w:rsid w:val="005B00EB"/>
  </w:style>
  <w:style w:type="character" w:customStyle="1" w:styleId="TextonotapieCar">
    <w:name w:val="Texto nota pie Car"/>
    <w:basedOn w:val="Fuentedeprrafopredeter"/>
    <w:link w:val="Textonotapie"/>
    <w:semiHidden/>
    <w:rsid w:val="005B00EB"/>
    <w:rPr>
      <w:rFonts w:ascii="Times New Roman" w:eastAsia="Times New Roman" w:hAnsi="Times New Roman" w:cs="Times New Roman"/>
      <w:sz w:val="20"/>
      <w:szCs w:val="20"/>
      <w:lang w:eastAsia="es-ES"/>
    </w:rPr>
  </w:style>
  <w:style w:type="character" w:styleId="Refdenotaalpie">
    <w:name w:val="footnote reference"/>
    <w:basedOn w:val="Fuentedeprrafopredeter"/>
    <w:semiHidden/>
    <w:rsid w:val="005B00EB"/>
    <w:rPr>
      <w:vertAlign w:val="superscript"/>
    </w:rPr>
  </w:style>
  <w:style w:type="table" w:styleId="Tablaconcuadrcula">
    <w:name w:val="Table Grid"/>
    <w:basedOn w:val="Tablanormal"/>
    <w:uiPriority w:val="59"/>
    <w:rsid w:val="008325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090056"/>
    <w:rPr>
      <w:color w:val="0000FF" w:themeColor="hyperlink"/>
      <w:u w:val="single"/>
    </w:rPr>
  </w:style>
  <w:style w:type="character" w:styleId="Hipervnculovisitado">
    <w:name w:val="FollowedHyperlink"/>
    <w:basedOn w:val="Fuentedeprrafopredeter"/>
    <w:uiPriority w:val="99"/>
    <w:semiHidden/>
    <w:unhideWhenUsed/>
    <w:rsid w:val="009A2B48"/>
    <w:rPr>
      <w:color w:val="800080" w:themeColor="followedHyperlink"/>
      <w:u w:val="single"/>
    </w:rPr>
  </w:style>
  <w:style w:type="paragraph" w:customStyle="1" w:styleId="Default">
    <w:name w:val="Default"/>
    <w:rsid w:val="005904A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713759">
      <w:bodyDiv w:val="1"/>
      <w:marLeft w:val="0"/>
      <w:marRight w:val="0"/>
      <w:marTop w:val="0"/>
      <w:marBottom w:val="0"/>
      <w:divBdr>
        <w:top w:val="none" w:sz="0" w:space="0" w:color="auto"/>
        <w:left w:val="none" w:sz="0" w:space="0" w:color="auto"/>
        <w:bottom w:val="none" w:sz="0" w:space="0" w:color="auto"/>
        <w:right w:val="none" w:sz="0" w:space="0" w:color="auto"/>
      </w:divBdr>
    </w:div>
    <w:div w:id="311835075">
      <w:bodyDiv w:val="1"/>
      <w:marLeft w:val="0"/>
      <w:marRight w:val="0"/>
      <w:marTop w:val="0"/>
      <w:marBottom w:val="0"/>
      <w:divBdr>
        <w:top w:val="none" w:sz="0" w:space="0" w:color="auto"/>
        <w:left w:val="none" w:sz="0" w:space="0" w:color="auto"/>
        <w:bottom w:val="none" w:sz="0" w:space="0" w:color="auto"/>
        <w:right w:val="none" w:sz="0" w:space="0" w:color="auto"/>
      </w:divBdr>
    </w:div>
    <w:div w:id="354044927">
      <w:bodyDiv w:val="1"/>
      <w:marLeft w:val="0"/>
      <w:marRight w:val="0"/>
      <w:marTop w:val="0"/>
      <w:marBottom w:val="0"/>
      <w:divBdr>
        <w:top w:val="none" w:sz="0" w:space="0" w:color="auto"/>
        <w:left w:val="none" w:sz="0" w:space="0" w:color="auto"/>
        <w:bottom w:val="none" w:sz="0" w:space="0" w:color="auto"/>
        <w:right w:val="none" w:sz="0" w:space="0" w:color="auto"/>
      </w:divBdr>
    </w:div>
    <w:div w:id="381713412">
      <w:bodyDiv w:val="1"/>
      <w:marLeft w:val="0"/>
      <w:marRight w:val="0"/>
      <w:marTop w:val="0"/>
      <w:marBottom w:val="0"/>
      <w:divBdr>
        <w:top w:val="none" w:sz="0" w:space="0" w:color="auto"/>
        <w:left w:val="none" w:sz="0" w:space="0" w:color="auto"/>
        <w:bottom w:val="none" w:sz="0" w:space="0" w:color="auto"/>
        <w:right w:val="none" w:sz="0" w:space="0" w:color="auto"/>
      </w:divBdr>
    </w:div>
    <w:div w:id="424804893">
      <w:bodyDiv w:val="1"/>
      <w:marLeft w:val="0"/>
      <w:marRight w:val="0"/>
      <w:marTop w:val="0"/>
      <w:marBottom w:val="0"/>
      <w:divBdr>
        <w:top w:val="none" w:sz="0" w:space="0" w:color="auto"/>
        <w:left w:val="none" w:sz="0" w:space="0" w:color="auto"/>
        <w:bottom w:val="none" w:sz="0" w:space="0" w:color="auto"/>
        <w:right w:val="none" w:sz="0" w:space="0" w:color="auto"/>
      </w:divBdr>
    </w:div>
    <w:div w:id="580336909">
      <w:bodyDiv w:val="1"/>
      <w:marLeft w:val="0"/>
      <w:marRight w:val="0"/>
      <w:marTop w:val="0"/>
      <w:marBottom w:val="0"/>
      <w:divBdr>
        <w:top w:val="none" w:sz="0" w:space="0" w:color="auto"/>
        <w:left w:val="none" w:sz="0" w:space="0" w:color="auto"/>
        <w:bottom w:val="none" w:sz="0" w:space="0" w:color="auto"/>
        <w:right w:val="none" w:sz="0" w:space="0" w:color="auto"/>
      </w:divBdr>
    </w:div>
    <w:div w:id="865338079">
      <w:bodyDiv w:val="1"/>
      <w:marLeft w:val="0"/>
      <w:marRight w:val="0"/>
      <w:marTop w:val="0"/>
      <w:marBottom w:val="0"/>
      <w:divBdr>
        <w:top w:val="none" w:sz="0" w:space="0" w:color="auto"/>
        <w:left w:val="none" w:sz="0" w:space="0" w:color="auto"/>
        <w:bottom w:val="none" w:sz="0" w:space="0" w:color="auto"/>
        <w:right w:val="none" w:sz="0" w:space="0" w:color="auto"/>
      </w:divBdr>
    </w:div>
    <w:div w:id="1262226458">
      <w:bodyDiv w:val="1"/>
      <w:marLeft w:val="0"/>
      <w:marRight w:val="0"/>
      <w:marTop w:val="0"/>
      <w:marBottom w:val="0"/>
      <w:divBdr>
        <w:top w:val="none" w:sz="0" w:space="0" w:color="auto"/>
        <w:left w:val="none" w:sz="0" w:space="0" w:color="auto"/>
        <w:bottom w:val="none" w:sz="0" w:space="0" w:color="auto"/>
        <w:right w:val="none" w:sz="0" w:space="0" w:color="auto"/>
      </w:divBdr>
    </w:div>
    <w:div w:id="1277639169">
      <w:bodyDiv w:val="1"/>
      <w:marLeft w:val="0"/>
      <w:marRight w:val="0"/>
      <w:marTop w:val="0"/>
      <w:marBottom w:val="0"/>
      <w:divBdr>
        <w:top w:val="none" w:sz="0" w:space="0" w:color="auto"/>
        <w:left w:val="none" w:sz="0" w:space="0" w:color="auto"/>
        <w:bottom w:val="none" w:sz="0" w:space="0" w:color="auto"/>
        <w:right w:val="none" w:sz="0" w:space="0" w:color="auto"/>
      </w:divBdr>
    </w:div>
    <w:div w:id="1456560964">
      <w:bodyDiv w:val="1"/>
      <w:marLeft w:val="0"/>
      <w:marRight w:val="0"/>
      <w:marTop w:val="0"/>
      <w:marBottom w:val="0"/>
      <w:divBdr>
        <w:top w:val="none" w:sz="0" w:space="0" w:color="auto"/>
        <w:left w:val="none" w:sz="0" w:space="0" w:color="auto"/>
        <w:bottom w:val="none" w:sz="0" w:space="0" w:color="auto"/>
        <w:right w:val="none" w:sz="0" w:space="0" w:color="auto"/>
      </w:divBdr>
    </w:div>
    <w:div w:id="1698847419">
      <w:bodyDiv w:val="1"/>
      <w:marLeft w:val="0"/>
      <w:marRight w:val="0"/>
      <w:marTop w:val="0"/>
      <w:marBottom w:val="0"/>
      <w:divBdr>
        <w:top w:val="none" w:sz="0" w:space="0" w:color="auto"/>
        <w:left w:val="none" w:sz="0" w:space="0" w:color="auto"/>
        <w:bottom w:val="none" w:sz="0" w:space="0" w:color="auto"/>
        <w:right w:val="none" w:sz="0" w:space="0" w:color="auto"/>
      </w:divBdr>
    </w:div>
    <w:div w:id="1743944689">
      <w:bodyDiv w:val="1"/>
      <w:marLeft w:val="0"/>
      <w:marRight w:val="0"/>
      <w:marTop w:val="0"/>
      <w:marBottom w:val="0"/>
      <w:divBdr>
        <w:top w:val="none" w:sz="0" w:space="0" w:color="auto"/>
        <w:left w:val="none" w:sz="0" w:space="0" w:color="auto"/>
        <w:bottom w:val="none" w:sz="0" w:space="0" w:color="auto"/>
        <w:right w:val="none" w:sz="0" w:space="0" w:color="auto"/>
      </w:divBdr>
    </w:div>
    <w:div w:id="2020309355">
      <w:bodyDiv w:val="1"/>
      <w:marLeft w:val="0"/>
      <w:marRight w:val="0"/>
      <w:marTop w:val="0"/>
      <w:marBottom w:val="0"/>
      <w:divBdr>
        <w:top w:val="none" w:sz="0" w:space="0" w:color="auto"/>
        <w:left w:val="none" w:sz="0" w:space="0" w:color="auto"/>
        <w:bottom w:val="none" w:sz="0" w:space="0" w:color="auto"/>
        <w:right w:val="none" w:sz="0" w:space="0" w:color="auto"/>
      </w:divBdr>
    </w:div>
    <w:div w:id="2021227283">
      <w:bodyDiv w:val="1"/>
      <w:marLeft w:val="0"/>
      <w:marRight w:val="0"/>
      <w:marTop w:val="0"/>
      <w:marBottom w:val="0"/>
      <w:divBdr>
        <w:top w:val="none" w:sz="0" w:space="0" w:color="auto"/>
        <w:left w:val="none" w:sz="0" w:space="0" w:color="auto"/>
        <w:bottom w:val="none" w:sz="0" w:space="0" w:color="auto"/>
        <w:right w:val="none" w:sz="0" w:space="0" w:color="auto"/>
      </w:divBdr>
    </w:div>
    <w:div w:id="2052609946">
      <w:bodyDiv w:val="1"/>
      <w:marLeft w:val="0"/>
      <w:marRight w:val="0"/>
      <w:marTop w:val="0"/>
      <w:marBottom w:val="0"/>
      <w:divBdr>
        <w:top w:val="none" w:sz="0" w:space="0" w:color="auto"/>
        <w:left w:val="none" w:sz="0" w:space="0" w:color="auto"/>
        <w:bottom w:val="none" w:sz="0" w:space="0" w:color="auto"/>
        <w:right w:val="none" w:sz="0" w:space="0" w:color="auto"/>
      </w:divBdr>
    </w:div>
    <w:div w:id="212541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s.algeciras@uca.es" TargetMode="External"/><Relationship Id="rId13" Type="http://schemas.openxmlformats.org/officeDocument/2006/relationships/image" Target="media/image3.emf"/><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1.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iguel.caparros@uca.es" TargetMode="Externa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3789</Words>
  <Characters>20845</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Romero</dc:creator>
  <cp:lastModifiedBy>Blanca Romero</cp:lastModifiedBy>
  <cp:revision>2</cp:revision>
  <cp:lastPrinted>2012-03-05T11:03:00Z</cp:lastPrinted>
  <dcterms:created xsi:type="dcterms:W3CDTF">2012-09-18T09:03:00Z</dcterms:created>
  <dcterms:modified xsi:type="dcterms:W3CDTF">2012-09-18T09:03:00Z</dcterms:modified>
</cp:coreProperties>
</file>