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65" w:rsidRDefault="00277E65" w:rsidP="00E529CD">
      <w:pPr>
        <w:tabs>
          <w:tab w:val="left" w:pos="4500"/>
          <w:tab w:val="left" w:pos="7380"/>
        </w:tabs>
        <w:ind w:left="567"/>
        <w:rPr>
          <w:b/>
          <w:sz w:val="24"/>
        </w:rPr>
      </w:pPr>
    </w:p>
    <w:p w:rsidR="00BF72CA" w:rsidRDefault="00BF72CA" w:rsidP="00E529CD">
      <w:pPr>
        <w:ind w:left="567"/>
        <w:rPr>
          <w:sz w:val="24"/>
        </w:rPr>
      </w:pPr>
      <w:r>
        <w:rPr>
          <w:sz w:val="24"/>
        </w:rPr>
        <w:t>Por Resolución de 4 de junio de 2015, de la Universidad de Cádiz, se publicó la Oferta de Empleo Público del Personal Docente e Investigador para el año 2015 (BOJA, número 112 de 12 de junio).</w:t>
      </w:r>
    </w:p>
    <w:p w:rsidR="00A33E45" w:rsidRDefault="00A33E45" w:rsidP="00E529CD">
      <w:pPr>
        <w:ind w:left="567"/>
        <w:rPr>
          <w:sz w:val="24"/>
        </w:rPr>
      </w:pPr>
    </w:p>
    <w:p w:rsidR="00A33E45" w:rsidRDefault="00A33E45" w:rsidP="00E529CD">
      <w:pPr>
        <w:ind w:left="567"/>
        <w:rPr>
          <w:sz w:val="24"/>
        </w:rPr>
      </w:pPr>
      <w:r>
        <w:rPr>
          <w:sz w:val="24"/>
        </w:rPr>
        <w:t>En el punto segundo de dicha Resolución se indicaba que en el Anexo de plazas que conformaban la Oferta de Empleo Público faltaba por “reseñar las necesidades de recursos humanos de carácter permanente en el ámbito Docente e Investigador con plazas vinculadas a servicios asistenciales de Instituciones Sanitarias con asignación presupuestaria, aprobadas con cargo a la tasa de reposición del Servicio Andaluz de Salud para la Universidad de Cádiz.</w:t>
      </w:r>
    </w:p>
    <w:p w:rsidR="00BF72CA" w:rsidRDefault="00BF72CA" w:rsidP="00E529CD">
      <w:pPr>
        <w:ind w:left="567"/>
        <w:rPr>
          <w:sz w:val="24"/>
        </w:rPr>
      </w:pPr>
    </w:p>
    <w:p w:rsidR="00A33E45" w:rsidRDefault="00A33E45" w:rsidP="00A33E45">
      <w:pPr>
        <w:ind w:left="567"/>
        <w:rPr>
          <w:rFonts w:cs="NewsGotT-Regu"/>
          <w:sz w:val="24"/>
        </w:rPr>
      </w:pPr>
      <w:r>
        <w:rPr>
          <w:sz w:val="24"/>
        </w:rPr>
        <w:t>El artículo 12.1 de la Ley 6/2014, de 30 de diciembre, de Presupuestos de la Comunidad Autónoma de Andalucía para el año 2015, establece que “l</w:t>
      </w:r>
      <w:r w:rsidRPr="00A33E45">
        <w:rPr>
          <w:rFonts w:cs="NewsGotT-Regu"/>
          <w:sz w:val="24"/>
        </w:rPr>
        <w:t>a tasa de reposición correspondiente a uno o varios de los sectores prioritarios contenidos en el párrafo</w:t>
      </w:r>
      <w:r>
        <w:rPr>
          <w:rFonts w:cs="NewsGotT-Regu"/>
          <w:sz w:val="24"/>
        </w:rPr>
        <w:t xml:space="preserve"> </w:t>
      </w:r>
      <w:r w:rsidRPr="00A33E45">
        <w:rPr>
          <w:rFonts w:cs="NewsGotT-Regu"/>
          <w:sz w:val="24"/>
        </w:rPr>
        <w:t>anterior podrá acumularse en otro u otros de los citados sectores o, dentro de los mismos, en aquellos cuerpos,</w:t>
      </w:r>
      <w:r>
        <w:rPr>
          <w:rFonts w:cs="NewsGotT-Regu"/>
          <w:sz w:val="24"/>
        </w:rPr>
        <w:t xml:space="preserve"> </w:t>
      </w:r>
      <w:r w:rsidRPr="00A33E45">
        <w:rPr>
          <w:rFonts w:cs="NewsGotT-Regu"/>
          <w:sz w:val="24"/>
        </w:rPr>
        <w:t>especialidades, escalas o categorías profesionales cuya cobertura se considere prioritaria o que afecten al</w:t>
      </w:r>
      <w:r>
        <w:rPr>
          <w:rFonts w:cs="NewsGotT-Regu"/>
          <w:sz w:val="24"/>
        </w:rPr>
        <w:t xml:space="preserve"> </w:t>
      </w:r>
      <w:r w:rsidRPr="00A33E45">
        <w:rPr>
          <w:rFonts w:cs="NewsGotT-Regu"/>
          <w:sz w:val="24"/>
        </w:rPr>
        <w:t>funcionamiento de los servicios públicos esenciales.</w:t>
      </w:r>
      <w:r>
        <w:rPr>
          <w:rFonts w:cs="NewsGotT-Regu"/>
          <w:sz w:val="24"/>
        </w:rPr>
        <w:t>”</w:t>
      </w:r>
    </w:p>
    <w:p w:rsidR="000601DA" w:rsidRDefault="000601DA" w:rsidP="00A33E45">
      <w:pPr>
        <w:ind w:left="567"/>
        <w:rPr>
          <w:rFonts w:cs="NewsGotT-Regu"/>
          <w:sz w:val="24"/>
        </w:rPr>
      </w:pPr>
    </w:p>
    <w:p w:rsidR="000601DA" w:rsidRDefault="000601DA" w:rsidP="000601DA">
      <w:pPr>
        <w:ind w:left="567"/>
        <w:rPr>
          <w:rFonts w:cs="NewsGotT-Regu"/>
          <w:sz w:val="24"/>
        </w:rPr>
      </w:pPr>
      <w:r>
        <w:rPr>
          <w:rFonts w:cs="NewsGotT-Regu"/>
          <w:sz w:val="24"/>
        </w:rPr>
        <w:t>En este sentido,</w:t>
      </w:r>
      <w:r w:rsidRPr="000601DA">
        <w:rPr>
          <w:rFonts w:cs="NewsGotT-Regu"/>
          <w:sz w:val="24"/>
        </w:rPr>
        <w:t xml:space="preserve"> el Servicio Andaluz de Salud ha puesto a disposición de las Universidades Públicas de</w:t>
      </w:r>
      <w:r>
        <w:rPr>
          <w:rFonts w:cs="NewsGotT-Regu"/>
          <w:sz w:val="24"/>
        </w:rPr>
        <w:t xml:space="preserve"> </w:t>
      </w:r>
      <w:r w:rsidRPr="000601DA">
        <w:rPr>
          <w:rFonts w:cs="NewsGotT-Regu"/>
          <w:sz w:val="24"/>
        </w:rPr>
        <w:t>Andalucía, con cargo a la tasa de reposición del año 201</w:t>
      </w:r>
      <w:r>
        <w:rPr>
          <w:rFonts w:cs="NewsGotT-Regu"/>
          <w:sz w:val="24"/>
        </w:rPr>
        <w:t>5</w:t>
      </w:r>
      <w:r w:rsidRPr="000601DA">
        <w:rPr>
          <w:rFonts w:cs="NewsGotT-Regu"/>
          <w:sz w:val="24"/>
        </w:rPr>
        <w:t xml:space="preserve"> del propio Servicio Andaluz de Salud y para la</w:t>
      </w:r>
      <w:r>
        <w:rPr>
          <w:rFonts w:cs="NewsGotT-Regu"/>
          <w:sz w:val="24"/>
        </w:rPr>
        <w:t xml:space="preserve"> </w:t>
      </w:r>
      <w:r w:rsidRPr="000601DA">
        <w:rPr>
          <w:rFonts w:cs="NewsGotT-Regu"/>
          <w:sz w:val="24"/>
        </w:rPr>
        <w:t xml:space="preserve">provisión de plazas vinculadas en Centros del mencionado Servicio, un total de </w:t>
      </w:r>
      <w:r>
        <w:rPr>
          <w:rFonts w:cs="NewsGotT-Regu"/>
          <w:sz w:val="24"/>
        </w:rPr>
        <w:t>veintiuna</w:t>
      </w:r>
      <w:r w:rsidRPr="000601DA">
        <w:rPr>
          <w:rFonts w:cs="NewsGotT-Regu"/>
          <w:sz w:val="24"/>
        </w:rPr>
        <w:t xml:space="preserve"> plazas.</w:t>
      </w:r>
      <w:r>
        <w:rPr>
          <w:rFonts w:cs="NewsGotT-Regu"/>
          <w:sz w:val="24"/>
        </w:rPr>
        <w:t xml:space="preserve"> </w:t>
      </w:r>
    </w:p>
    <w:p w:rsidR="000601DA" w:rsidRDefault="000601DA" w:rsidP="000601DA">
      <w:pPr>
        <w:ind w:left="567"/>
        <w:rPr>
          <w:rFonts w:cs="NewsGotT-Regu"/>
          <w:sz w:val="24"/>
        </w:rPr>
      </w:pPr>
    </w:p>
    <w:p w:rsidR="000601DA" w:rsidRPr="000601DA" w:rsidRDefault="000601DA" w:rsidP="000601DA">
      <w:pPr>
        <w:ind w:left="567"/>
        <w:rPr>
          <w:sz w:val="24"/>
        </w:rPr>
      </w:pPr>
      <w:r w:rsidRPr="000601DA">
        <w:rPr>
          <w:rFonts w:cs="NewsGotT-Regu"/>
          <w:sz w:val="24"/>
        </w:rPr>
        <w:t>Con fecha de 1</w:t>
      </w:r>
      <w:r>
        <w:rPr>
          <w:rFonts w:cs="NewsGotT-Regu"/>
          <w:sz w:val="24"/>
        </w:rPr>
        <w:t>0</w:t>
      </w:r>
      <w:r w:rsidRPr="000601DA">
        <w:rPr>
          <w:rFonts w:cs="NewsGotT-Regu"/>
          <w:sz w:val="24"/>
        </w:rPr>
        <w:t xml:space="preserve"> de </w:t>
      </w:r>
      <w:r>
        <w:rPr>
          <w:rFonts w:cs="NewsGotT-Regu"/>
          <w:sz w:val="24"/>
        </w:rPr>
        <w:t>diciembre</w:t>
      </w:r>
      <w:r w:rsidRPr="000601DA">
        <w:rPr>
          <w:rFonts w:cs="NewsGotT-Regu"/>
          <w:sz w:val="24"/>
        </w:rPr>
        <w:t xml:space="preserve"> </w:t>
      </w:r>
      <w:proofErr w:type="spellStart"/>
      <w:r w:rsidRPr="000601DA">
        <w:rPr>
          <w:rFonts w:cs="NewsGotT-Regu"/>
          <w:sz w:val="24"/>
        </w:rPr>
        <w:t>de</w:t>
      </w:r>
      <w:proofErr w:type="spellEnd"/>
      <w:r w:rsidRPr="000601DA">
        <w:rPr>
          <w:rFonts w:cs="NewsGotT-Regu"/>
          <w:sz w:val="24"/>
        </w:rPr>
        <w:t xml:space="preserve"> 201</w:t>
      </w:r>
      <w:r>
        <w:rPr>
          <w:rFonts w:cs="NewsGotT-Regu"/>
          <w:sz w:val="24"/>
        </w:rPr>
        <w:t>5</w:t>
      </w:r>
      <w:r w:rsidRPr="000601DA">
        <w:rPr>
          <w:rFonts w:cs="NewsGotT-Regu"/>
          <w:sz w:val="24"/>
        </w:rPr>
        <w:t>, la Comisión Mixta de Seguimiento del Concierto Específico entre la</w:t>
      </w:r>
      <w:r>
        <w:rPr>
          <w:rFonts w:cs="NewsGotT-Regu"/>
          <w:sz w:val="24"/>
        </w:rPr>
        <w:t xml:space="preserve"> </w:t>
      </w:r>
      <w:r w:rsidRPr="000601DA">
        <w:rPr>
          <w:rFonts w:cs="NewsGotT-Regu"/>
          <w:sz w:val="24"/>
        </w:rPr>
        <w:t xml:space="preserve">Junta de Andalucía y la Universidad de Cádiz para la utilización de las Instituciones Sanitarias en la </w:t>
      </w:r>
      <w:r>
        <w:rPr>
          <w:rFonts w:cs="NewsGotT-Regu"/>
          <w:sz w:val="24"/>
        </w:rPr>
        <w:t xml:space="preserve"> i</w:t>
      </w:r>
      <w:r w:rsidRPr="000601DA">
        <w:rPr>
          <w:rFonts w:cs="NewsGotT-Regu"/>
          <w:sz w:val="24"/>
        </w:rPr>
        <w:t>nvestigación</w:t>
      </w:r>
      <w:r>
        <w:rPr>
          <w:rFonts w:cs="NewsGotT-Regu"/>
          <w:sz w:val="24"/>
        </w:rPr>
        <w:t xml:space="preserve"> </w:t>
      </w:r>
      <w:r w:rsidRPr="000601DA">
        <w:rPr>
          <w:rFonts w:cs="NewsGotT-Regu"/>
          <w:sz w:val="24"/>
        </w:rPr>
        <w:t xml:space="preserve">y la Docencia, acordó la creación y convocatoria de </w:t>
      </w:r>
      <w:r>
        <w:rPr>
          <w:rFonts w:cs="NewsGotT-Regu"/>
          <w:sz w:val="24"/>
        </w:rPr>
        <w:t>una</w:t>
      </w:r>
      <w:r w:rsidRPr="000601DA">
        <w:rPr>
          <w:rFonts w:cs="NewsGotT-Regu"/>
          <w:sz w:val="24"/>
        </w:rPr>
        <w:t xml:space="preserve"> plaza de Profesor Titular de Universidad Vinculado y </w:t>
      </w:r>
      <w:r>
        <w:rPr>
          <w:rFonts w:cs="NewsGotT-Regu"/>
          <w:sz w:val="24"/>
        </w:rPr>
        <w:t xml:space="preserve">tres </w:t>
      </w:r>
      <w:r w:rsidRPr="000601DA">
        <w:rPr>
          <w:rFonts w:cs="NewsGotT-Regu"/>
          <w:sz w:val="24"/>
        </w:rPr>
        <w:t>de Profesor Contratado Doctor Vinculado, con cargo a la tasa de reposición del Servicio Andaluz de Salud para</w:t>
      </w:r>
      <w:r>
        <w:rPr>
          <w:rFonts w:cs="NewsGotT-Regu"/>
          <w:sz w:val="24"/>
        </w:rPr>
        <w:t xml:space="preserve"> </w:t>
      </w:r>
      <w:r w:rsidRPr="000601DA">
        <w:rPr>
          <w:rFonts w:cs="NewsGotT-Regu"/>
          <w:sz w:val="24"/>
        </w:rPr>
        <w:t>el año 201</w:t>
      </w:r>
      <w:r>
        <w:rPr>
          <w:rFonts w:cs="NewsGotT-Regu"/>
          <w:sz w:val="24"/>
        </w:rPr>
        <w:t>5</w:t>
      </w:r>
      <w:r w:rsidRPr="000601DA">
        <w:rPr>
          <w:rFonts w:cs="NewsGotT-Regu"/>
          <w:sz w:val="24"/>
        </w:rPr>
        <w:t>.</w:t>
      </w:r>
    </w:p>
    <w:p w:rsidR="00A33E45" w:rsidRDefault="00A33E45" w:rsidP="00E529CD">
      <w:pPr>
        <w:ind w:left="567"/>
        <w:rPr>
          <w:sz w:val="24"/>
        </w:rPr>
      </w:pPr>
    </w:p>
    <w:p w:rsidR="000601DA" w:rsidRDefault="000601DA" w:rsidP="00E529CD">
      <w:pPr>
        <w:ind w:left="567"/>
        <w:rPr>
          <w:sz w:val="24"/>
        </w:rPr>
      </w:pPr>
      <w:r>
        <w:rPr>
          <w:sz w:val="24"/>
        </w:rPr>
        <w:t xml:space="preserve">Por todo lo anterior, conforme establece el artículo </w:t>
      </w:r>
      <w:r>
        <w:rPr>
          <w:sz w:val="24"/>
        </w:rPr>
        <w:t>70 de la Ley 7/2007, de 12 de abril, del Estatuto Básico del Empleado Público</w:t>
      </w:r>
      <w:r>
        <w:rPr>
          <w:sz w:val="24"/>
        </w:rPr>
        <w:t>, según lo previsto en el</w:t>
      </w:r>
      <w:r>
        <w:rPr>
          <w:sz w:val="24"/>
        </w:rPr>
        <w:t xml:space="preserve"> artículo 21 de la Ley 36/2014, de 26 de diciembre, de Presupuestos Generales del Estado para el año 2015</w:t>
      </w:r>
      <w:r>
        <w:rPr>
          <w:sz w:val="24"/>
        </w:rPr>
        <w:t xml:space="preserve">, así como </w:t>
      </w:r>
      <w:r>
        <w:rPr>
          <w:sz w:val="24"/>
        </w:rPr>
        <w:t>en los Estatutos de la Universidad de Cádiz</w:t>
      </w:r>
      <w:r>
        <w:rPr>
          <w:sz w:val="24"/>
        </w:rPr>
        <w:t>,</w:t>
      </w:r>
      <w:r>
        <w:rPr>
          <w:sz w:val="24"/>
        </w:rPr>
        <w:t xml:space="preserve"> el Acuerdo del Consejo de Gobierno de nuestra Universidad de 4 de mayo de 2015 por el que se aprueba la Oferta de Empleo Público del personal docente e investigador de la Universidad de Cádiz para el año 2015</w:t>
      </w:r>
      <w:r>
        <w:rPr>
          <w:sz w:val="24"/>
        </w:rPr>
        <w:t xml:space="preserve"> y el Acuerdo del Consejo de Gobierno </w:t>
      </w:r>
      <w:proofErr w:type="spellStart"/>
      <w:r>
        <w:rPr>
          <w:sz w:val="24"/>
        </w:rPr>
        <w:t>de</w:t>
      </w:r>
      <w:proofErr w:type="spellEnd"/>
      <w:r>
        <w:rPr>
          <w:sz w:val="24"/>
        </w:rPr>
        <w:t xml:space="preserve"> </w:t>
      </w:r>
      <w:r w:rsidRPr="000601DA">
        <w:rPr>
          <w:sz w:val="24"/>
          <w:highlight w:val="yellow"/>
        </w:rPr>
        <w:t>xx</w:t>
      </w:r>
      <w:r>
        <w:rPr>
          <w:sz w:val="24"/>
        </w:rPr>
        <w:t xml:space="preserve"> de </w:t>
      </w:r>
      <w:r>
        <w:rPr>
          <w:sz w:val="24"/>
        </w:rPr>
        <w:t>diciembre</w:t>
      </w:r>
      <w:r>
        <w:rPr>
          <w:sz w:val="24"/>
        </w:rPr>
        <w:t xml:space="preserve"> de 2015</w:t>
      </w:r>
      <w:r>
        <w:rPr>
          <w:sz w:val="24"/>
        </w:rPr>
        <w:t>, por el que se aprueba la Oferta de Empleo Público Complementaria del personal docente e investigador de la Universidad de Cádiz vinculado al Servicio Andaluz de Salud para el año 2015</w:t>
      </w:r>
      <w:r w:rsidR="00D27CF8">
        <w:rPr>
          <w:sz w:val="24"/>
        </w:rPr>
        <w:t>,</w:t>
      </w:r>
    </w:p>
    <w:p w:rsidR="000601DA" w:rsidRDefault="000601DA" w:rsidP="00E529CD">
      <w:pPr>
        <w:ind w:left="567"/>
        <w:rPr>
          <w:sz w:val="24"/>
        </w:rPr>
      </w:pPr>
    </w:p>
    <w:p w:rsidR="005014D3" w:rsidRDefault="005014D3" w:rsidP="00E529CD">
      <w:pPr>
        <w:ind w:left="567"/>
        <w:rPr>
          <w:sz w:val="24"/>
        </w:rPr>
      </w:pPr>
      <w:r>
        <w:rPr>
          <w:sz w:val="24"/>
        </w:rPr>
        <w:t xml:space="preserve"> </w:t>
      </w:r>
    </w:p>
    <w:p w:rsidR="00277E65" w:rsidRDefault="00277E65" w:rsidP="00E529CD">
      <w:pPr>
        <w:ind w:left="567"/>
        <w:rPr>
          <w:sz w:val="24"/>
        </w:rPr>
      </w:pPr>
    </w:p>
    <w:p w:rsidR="005014D3" w:rsidRDefault="005014D3" w:rsidP="00E529CD">
      <w:pPr>
        <w:ind w:left="567"/>
        <w:jc w:val="center"/>
        <w:rPr>
          <w:sz w:val="24"/>
        </w:rPr>
      </w:pPr>
      <w:r>
        <w:rPr>
          <w:sz w:val="24"/>
        </w:rPr>
        <w:t>RESUELVO</w:t>
      </w:r>
    </w:p>
    <w:p w:rsidR="005014D3" w:rsidRDefault="005014D3" w:rsidP="00E529CD">
      <w:pPr>
        <w:ind w:left="567"/>
        <w:jc w:val="center"/>
        <w:rPr>
          <w:sz w:val="24"/>
        </w:rPr>
      </w:pPr>
    </w:p>
    <w:p w:rsidR="005014D3" w:rsidRPr="00607932" w:rsidRDefault="005014D3" w:rsidP="00D27CF8">
      <w:pPr>
        <w:spacing w:line="360" w:lineRule="auto"/>
        <w:ind w:left="567"/>
        <w:rPr>
          <w:sz w:val="24"/>
        </w:rPr>
      </w:pPr>
      <w:r>
        <w:rPr>
          <w:sz w:val="24"/>
        </w:rPr>
        <w:t xml:space="preserve">Primero.- Publicar la Oferta de Empleo Público </w:t>
      </w:r>
      <w:r w:rsidR="00D27CF8">
        <w:rPr>
          <w:sz w:val="24"/>
        </w:rPr>
        <w:t xml:space="preserve">Complementaria </w:t>
      </w:r>
      <w:r>
        <w:rPr>
          <w:sz w:val="24"/>
        </w:rPr>
        <w:t xml:space="preserve">del personal docente e investigador de la Universidad de Cádiz </w:t>
      </w:r>
      <w:r w:rsidR="00D27CF8">
        <w:rPr>
          <w:sz w:val="24"/>
        </w:rPr>
        <w:t xml:space="preserve">vinculado al Servicio Andaluz de Salud </w:t>
      </w:r>
      <w:r>
        <w:rPr>
          <w:sz w:val="24"/>
        </w:rPr>
        <w:t>par</w:t>
      </w:r>
      <w:r w:rsidRPr="00607932">
        <w:rPr>
          <w:sz w:val="24"/>
        </w:rPr>
        <w:t>a el año 2015.</w:t>
      </w:r>
    </w:p>
    <w:p w:rsidR="00277E65" w:rsidRPr="00607932" w:rsidRDefault="00277E65" w:rsidP="00607932">
      <w:pPr>
        <w:spacing w:line="26" w:lineRule="atLeast"/>
        <w:ind w:left="567"/>
        <w:rPr>
          <w:sz w:val="24"/>
        </w:rPr>
      </w:pPr>
    </w:p>
    <w:p w:rsidR="005014D3" w:rsidRDefault="00D27CF8" w:rsidP="00A13EB9">
      <w:pPr>
        <w:autoSpaceDE w:val="0"/>
        <w:autoSpaceDN w:val="0"/>
        <w:adjustRightInd w:val="0"/>
        <w:ind w:left="567"/>
        <w:rPr>
          <w:rFonts w:cs="NewsGotT-Regu"/>
          <w:sz w:val="24"/>
        </w:rPr>
      </w:pPr>
      <w:r>
        <w:rPr>
          <w:rFonts w:cs="NewsGotT-Regu"/>
          <w:sz w:val="24"/>
        </w:rPr>
        <w:t>Segundo</w:t>
      </w:r>
      <w:r w:rsidR="005014D3" w:rsidRPr="00F22EAD">
        <w:rPr>
          <w:rFonts w:cs="NewsGotT-Regu"/>
          <w:sz w:val="24"/>
        </w:rPr>
        <w:t>.- Las convocatorias de los concursos de acceso derivados de esta oferta se publicarán en el</w:t>
      </w:r>
      <w:r w:rsidR="005014D3">
        <w:rPr>
          <w:rFonts w:cs="NewsGotT-Regu"/>
          <w:sz w:val="24"/>
        </w:rPr>
        <w:t xml:space="preserve"> </w:t>
      </w:r>
      <w:r w:rsidR="005014D3" w:rsidRPr="00F22EAD">
        <w:rPr>
          <w:rFonts w:cs="NewsGotT-Regu"/>
          <w:sz w:val="24"/>
        </w:rPr>
        <w:t>Boletín Oficial del Estado y en el Boletín Oficial de la Junta de Andalucía</w:t>
      </w:r>
      <w:r>
        <w:rPr>
          <w:rFonts w:cs="NewsGotT-Regu"/>
          <w:sz w:val="24"/>
        </w:rPr>
        <w:t xml:space="preserve">, según corresponda, </w:t>
      </w:r>
      <w:r w:rsidR="005014D3" w:rsidRPr="00F22EAD">
        <w:rPr>
          <w:rFonts w:cs="NewsGotT-Regu"/>
          <w:sz w:val="24"/>
        </w:rPr>
        <w:t>para garantizar la publicidad exigida</w:t>
      </w:r>
      <w:r w:rsidR="005014D3">
        <w:rPr>
          <w:rFonts w:cs="NewsGotT-Regu"/>
          <w:sz w:val="24"/>
        </w:rPr>
        <w:t xml:space="preserve"> </w:t>
      </w:r>
      <w:r w:rsidR="005014D3" w:rsidRPr="00F22EAD">
        <w:rPr>
          <w:rFonts w:cs="NewsGotT-Regu"/>
          <w:sz w:val="24"/>
        </w:rPr>
        <w:t>en el artículo 62.1 de la Ley 6/2001, de 21 de diciembre, de Universidades, y se ejecutarán dentro del plazo</w:t>
      </w:r>
      <w:r w:rsidR="005014D3">
        <w:rPr>
          <w:rFonts w:cs="NewsGotT-Regu"/>
          <w:sz w:val="24"/>
        </w:rPr>
        <w:t xml:space="preserve"> </w:t>
      </w:r>
      <w:r w:rsidR="005014D3" w:rsidRPr="00F22EAD">
        <w:rPr>
          <w:rFonts w:cs="NewsGotT-Regu"/>
          <w:sz w:val="24"/>
        </w:rPr>
        <w:t>máximo establecido en el artículo 70 del Estatuto Básico del Empleado Público.</w:t>
      </w:r>
    </w:p>
    <w:p w:rsidR="005014D3" w:rsidRDefault="005014D3" w:rsidP="00A13EB9">
      <w:pPr>
        <w:autoSpaceDE w:val="0"/>
        <w:autoSpaceDN w:val="0"/>
        <w:adjustRightInd w:val="0"/>
        <w:ind w:left="567"/>
        <w:rPr>
          <w:rFonts w:cs="NewsGotT-Regu"/>
          <w:sz w:val="24"/>
        </w:rPr>
      </w:pPr>
    </w:p>
    <w:p w:rsidR="005014D3" w:rsidRDefault="005014D3" w:rsidP="00A13EB9">
      <w:pPr>
        <w:autoSpaceDE w:val="0"/>
        <w:autoSpaceDN w:val="0"/>
        <w:adjustRightInd w:val="0"/>
        <w:ind w:left="567"/>
        <w:rPr>
          <w:rFonts w:cs="NewsGotT-Regu"/>
          <w:sz w:val="24"/>
        </w:rPr>
      </w:pPr>
      <w:r>
        <w:rPr>
          <w:rFonts w:cs="NewsGotT-Regu"/>
          <w:sz w:val="24"/>
        </w:rPr>
        <w:t xml:space="preserve">Cádiz, </w:t>
      </w:r>
      <w:r w:rsidR="00D27CF8" w:rsidRPr="00D27CF8">
        <w:rPr>
          <w:rFonts w:cs="NewsGotT-Regu"/>
          <w:sz w:val="24"/>
          <w:highlight w:val="yellow"/>
        </w:rPr>
        <w:t>xx</w:t>
      </w:r>
      <w:r>
        <w:rPr>
          <w:rFonts w:cs="NewsGotT-Regu"/>
          <w:sz w:val="24"/>
        </w:rPr>
        <w:t xml:space="preserve"> de </w:t>
      </w:r>
      <w:r w:rsidR="00D27CF8">
        <w:rPr>
          <w:rFonts w:cs="NewsGotT-Regu"/>
          <w:sz w:val="24"/>
        </w:rPr>
        <w:t>diciembre</w:t>
      </w:r>
      <w:r>
        <w:rPr>
          <w:rFonts w:cs="NewsGotT-Regu"/>
          <w:sz w:val="24"/>
        </w:rPr>
        <w:t xml:space="preserve"> </w:t>
      </w:r>
      <w:proofErr w:type="spellStart"/>
      <w:r>
        <w:rPr>
          <w:rFonts w:cs="NewsGotT-Regu"/>
          <w:sz w:val="24"/>
        </w:rPr>
        <w:t>de</w:t>
      </w:r>
      <w:proofErr w:type="spellEnd"/>
      <w:r>
        <w:rPr>
          <w:rFonts w:cs="NewsGotT-Regu"/>
          <w:sz w:val="24"/>
        </w:rPr>
        <w:t xml:space="preserve"> 2015</w:t>
      </w:r>
    </w:p>
    <w:p w:rsidR="005014D3" w:rsidRDefault="005014D3" w:rsidP="00A13EB9">
      <w:pPr>
        <w:autoSpaceDE w:val="0"/>
        <w:autoSpaceDN w:val="0"/>
        <w:adjustRightInd w:val="0"/>
        <w:ind w:left="567"/>
        <w:rPr>
          <w:rFonts w:cs="NewsGotT-Regu"/>
          <w:sz w:val="24"/>
        </w:rPr>
      </w:pPr>
    </w:p>
    <w:p w:rsidR="00277E65" w:rsidRDefault="00277E65" w:rsidP="00A13EB9">
      <w:pPr>
        <w:autoSpaceDE w:val="0"/>
        <w:autoSpaceDN w:val="0"/>
        <w:adjustRightInd w:val="0"/>
        <w:ind w:left="567"/>
        <w:rPr>
          <w:rFonts w:cs="NewsGotT-Regu"/>
          <w:sz w:val="24"/>
        </w:rPr>
      </w:pPr>
    </w:p>
    <w:p w:rsidR="00277E65" w:rsidRDefault="00277E65" w:rsidP="00A13EB9">
      <w:pPr>
        <w:autoSpaceDE w:val="0"/>
        <w:autoSpaceDN w:val="0"/>
        <w:adjustRightInd w:val="0"/>
        <w:ind w:left="567"/>
        <w:rPr>
          <w:rFonts w:cs="NewsGotT-Regu"/>
          <w:sz w:val="24"/>
        </w:rPr>
      </w:pPr>
    </w:p>
    <w:p w:rsidR="005014D3" w:rsidRDefault="005014D3" w:rsidP="00A13EB9">
      <w:pPr>
        <w:autoSpaceDE w:val="0"/>
        <w:autoSpaceDN w:val="0"/>
        <w:adjustRightInd w:val="0"/>
        <w:ind w:left="567"/>
        <w:rPr>
          <w:rFonts w:cs="NewsGotT-Regu"/>
          <w:sz w:val="24"/>
        </w:rPr>
      </w:pPr>
      <w:r>
        <w:rPr>
          <w:rFonts w:cs="NewsGotT-Regu"/>
          <w:sz w:val="24"/>
        </w:rPr>
        <w:t>Eduardo González Mazo</w:t>
      </w:r>
    </w:p>
    <w:p w:rsidR="005014D3" w:rsidRDefault="005014D3" w:rsidP="00A13EB9">
      <w:pPr>
        <w:autoSpaceDE w:val="0"/>
        <w:autoSpaceDN w:val="0"/>
        <w:adjustRightInd w:val="0"/>
        <w:ind w:left="567"/>
        <w:rPr>
          <w:rFonts w:cs="NewsGotT-Regu"/>
          <w:sz w:val="24"/>
        </w:rPr>
      </w:pPr>
      <w:r>
        <w:rPr>
          <w:rFonts w:cs="NewsGotT-Regu"/>
          <w:sz w:val="24"/>
        </w:rPr>
        <w:t>Rector</w:t>
      </w:r>
    </w:p>
    <w:p w:rsidR="005014D3" w:rsidRDefault="005014D3" w:rsidP="00A13EB9">
      <w:pPr>
        <w:ind w:left="567"/>
        <w:rPr>
          <w:rFonts w:cs="NewsGotT-Regu"/>
          <w:sz w:val="24"/>
        </w:rPr>
      </w:pPr>
      <w:r>
        <w:rPr>
          <w:rFonts w:cs="NewsGotT-Regu"/>
          <w:sz w:val="24"/>
        </w:rPr>
        <w:br w:type="page"/>
      </w:r>
    </w:p>
    <w:p w:rsidR="005014D3" w:rsidRDefault="005014D3" w:rsidP="00A13EB9">
      <w:pPr>
        <w:ind w:left="567"/>
        <w:jc w:val="center"/>
        <w:rPr>
          <w:sz w:val="24"/>
          <w:lang w:val="es-ES_tradnl"/>
        </w:rPr>
      </w:pPr>
      <w:r>
        <w:rPr>
          <w:sz w:val="24"/>
          <w:lang w:val="es-ES_tradnl"/>
        </w:rPr>
        <w:lastRenderedPageBreak/>
        <w:t>ANEXO 1</w:t>
      </w:r>
    </w:p>
    <w:p w:rsidR="005014D3" w:rsidRDefault="005014D3" w:rsidP="00A13EB9">
      <w:pPr>
        <w:ind w:left="567"/>
        <w:rPr>
          <w:sz w:val="24"/>
          <w:lang w:val="es-ES_tradnl"/>
        </w:rPr>
      </w:pPr>
    </w:p>
    <w:p w:rsidR="005014D3" w:rsidRDefault="005014D3" w:rsidP="00A13EB9">
      <w:pPr>
        <w:pBdr>
          <w:bottom w:val="single" w:sz="12" w:space="1" w:color="auto"/>
        </w:pBdr>
        <w:ind w:left="567"/>
        <w:jc w:val="center"/>
        <w:rPr>
          <w:sz w:val="24"/>
          <w:lang w:val="es-ES_tradnl"/>
        </w:rPr>
      </w:pPr>
      <w:r>
        <w:rPr>
          <w:sz w:val="24"/>
          <w:lang w:val="es-ES_tradnl"/>
        </w:rPr>
        <w:t xml:space="preserve">RELACIÓN DE PLAZAS INCLUIDAS EN LA OFERTA DE EMPLEO PÚBLICO </w:t>
      </w:r>
      <w:r w:rsidR="00D27CF8">
        <w:rPr>
          <w:sz w:val="24"/>
          <w:lang w:val="es-ES_tradnl"/>
        </w:rPr>
        <w:t xml:space="preserve">COMPLEMENTARIA </w:t>
      </w:r>
      <w:r>
        <w:rPr>
          <w:sz w:val="24"/>
          <w:lang w:val="es-ES_tradnl"/>
        </w:rPr>
        <w:t xml:space="preserve">DEL PERSONAL DOCENTE E INVESTIGADOR DE LA UNIVERSIDAD DE CÁDIZ </w:t>
      </w:r>
      <w:r w:rsidR="00D27CF8">
        <w:rPr>
          <w:sz w:val="24"/>
          <w:lang w:val="es-ES_tradnl"/>
        </w:rPr>
        <w:t xml:space="preserve">VINCULADO AL SERVICIO ANDALUZ DE SALUD </w:t>
      </w:r>
      <w:r>
        <w:rPr>
          <w:sz w:val="24"/>
          <w:lang w:val="es-ES_tradnl"/>
        </w:rPr>
        <w:t>PARA EL AÑO 2015</w:t>
      </w:r>
      <w:r w:rsidR="00D27CF8">
        <w:rPr>
          <w:sz w:val="24"/>
          <w:lang w:val="es-ES_tradnl"/>
        </w:rPr>
        <w:t xml:space="preserve"> (*)</w:t>
      </w:r>
    </w:p>
    <w:p w:rsidR="005014D3" w:rsidRDefault="005014D3" w:rsidP="00A13EB9">
      <w:pPr>
        <w:ind w:left="567"/>
        <w:jc w:val="center"/>
        <w:rPr>
          <w:sz w:val="24"/>
          <w:lang w:val="es-ES_tradnl"/>
        </w:rPr>
      </w:pPr>
    </w:p>
    <w:p w:rsidR="00237E67" w:rsidRDefault="00237E67" w:rsidP="00A13EB9">
      <w:pPr>
        <w:ind w:left="567"/>
        <w:jc w:val="center"/>
        <w:rPr>
          <w:sz w:val="24"/>
          <w:lang w:val="es-ES_tradnl"/>
        </w:rPr>
      </w:pPr>
    </w:p>
    <w:tbl>
      <w:tblPr>
        <w:tblW w:w="0" w:type="auto"/>
        <w:tblInd w:w="1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2881"/>
        <w:gridCol w:w="2882"/>
      </w:tblGrid>
      <w:tr w:rsidR="005014D3" w:rsidRPr="00C7331E" w:rsidTr="00237E67">
        <w:tc>
          <w:tcPr>
            <w:tcW w:w="2881" w:type="dxa"/>
            <w:shd w:val="clear" w:color="auto" w:fill="auto"/>
          </w:tcPr>
          <w:p w:rsidR="005014D3" w:rsidRPr="00C7331E" w:rsidRDefault="005014D3" w:rsidP="00A13EB9">
            <w:pPr>
              <w:ind w:left="567"/>
              <w:jc w:val="center"/>
              <w:rPr>
                <w:sz w:val="24"/>
                <w:lang w:val="es-ES_tradnl"/>
              </w:rPr>
            </w:pPr>
            <w:r w:rsidRPr="00C7331E">
              <w:rPr>
                <w:sz w:val="24"/>
                <w:lang w:val="es-ES_tradnl"/>
              </w:rPr>
              <w:t>Subgrupo</w:t>
            </w:r>
          </w:p>
        </w:tc>
        <w:tc>
          <w:tcPr>
            <w:tcW w:w="2881" w:type="dxa"/>
            <w:shd w:val="clear" w:color="auto" w:fill="auto"/>
          </w:tcPr>
          <w:p w:rsidR="005014D3" w:rsidRPr="00C7331E" w:rsidRDefault="005014D3" w:rsidP="00A13EB9">
            <w:pPr>
              <w:ind w:left="567"/>
              <w:jc w:val="center"/>
              <w:rPr>
                <w:sz w:val="24"/>
                <w:lang w:val="es-ES_tradnl"/>
              </w:rPr>
            </w:pPr>
            <w:r w:rsidRPr="00C7331E">
              <w:rPr>
                <w:sz w:val="24"/>
                <w:lang w:val="es-ES_tradnl"/>
              </w:rPr>
              <w:t>Cuerpo/Categoría</w:t>
            </w:r>
          </w:p>
        </w:tc>
        <w:tc>
          <w:tcPr>
            <w:tcW w:w="2882" w:type="dxa"/>
            <w:shd w:val="clear" w:color="auto" w:fill="auto"/>
          </w:tcPr>
          <w:p w:rsidR="005014D3" w:rsidRPr="00C7331E" w:rsidRDefault="005014D3" w:rsidP="00A13EB9">
            <w:pPr>
              <w:ind w:left="567"/>
              <w:jc w:val="center"/>
              <w:rPr>
                <w:sz w:val="24"/>
                <w:lang w:val="es-ES_tradnl"/>
              </w:rPr>
            </w:pPr>
            <w:r w:rsidRPr="00C7331E">
              <w:rPr>
                <w:sz w:val="24"/>
                <w:lang w:val="es-ES_tradnl"/>
              </w:rPr>
              <w:t>Núm. de plazas</w:t>
            </w:r>
          </w:p>
        </w:tc>
      </w:tr>
      <w:tr w:rsidR="005014D3" w:rsidRPr="00C7331E" w:rsidTr="00237E67">
        <w:tc>
          <w:tcPr>
            <w:tcW w:w="2881" w:type="dxa"/>
            <w:shd w:val="clear" w:color="auto" w:fill="auto"/>
          </w:tcPr>
          <w:p w:rsidR="005014D3" w:rsidRPr="00C7331E" w:rsidRDefault="005014D3" w:rsidP="00A13EB9">
            <w:pPr>
              <w:ind w:left="567"/>
              <w:jc w:val="center"/>
              <w:rPr>
                <w:sz w:val="24"/>
                <w:lang w:val="es-ES_tradnl"/>
              </w:rPr>
            </w:pPr>
            <w:r w:rsidRPr="00C7331E">
              <w:rPr>
                <w:sz w:val="24"/>
                <w:lang w:val="es-ES_tradnl"/>
              </w:rPr>
              <w:t>A1</w:t>
            </w:r>
          </w:p>
        </w:tc>
        <w:tc>
          <w:tcPr>
            <w:tcW w:w="2881" w:type="dxa"/>
            <w:shd w:val="clear" w:color="auto" w:fill="auto"/>
          </w:tcPr>
          <w:p w:rsidR="005014D3" w:rsidRPr="00C7331E" w:rsidRDefault="00D27CF8" w:rsidP="00A13EB9">
            <w:pPr>
              <w:ind w:left="567"/>
              <w:jc w:val="center"/>
              <w:rPr>
                <w:sz w:val="24"/>
                <w:lang w:val="es-ES_tradnl"/>
              </w:rPr>
            </w:pPr>
            <w:r>
              <w:rPr>
                <w:sz w:val="24"/>
                <w:lang w:val="es-ES_tradnl"/>
              </w:rPr>
              <w:t>Profesor Titular de Universidad Vinculado</w:t>
            </w:r>
          </w:p>
        </w:tc>
        <w:tc>
          <w:tcPr>
            <w:tcW w:w="2882" w:type="dxa"/>
            <w:shd w:val="clear" w:color="auto" w:fill="auto"/>
          </w:tcPr>
          <w:p w:rsidR="005014D3" w:rsidRPr="00C7331E" w:rsidRDefault="00D27CF8" w:rsidP="00A13EB9">
            <w:pPr>
              <w:ind w:left="567"/>
              <w:jc w:val="center"/>
              <w:rPr>
                <w:sz w:val="24"/>
                <w:lang w:val="es-ES_tradnl"/>
              </w:rPr>
            </w:pPr>
            <w:r>
              <w:rPr>
                <w:sz w:val="24"/>
                <w:lang w:val="es-ES_tradnl"/>
              </w:rPr>
              <w:t>1</w:t>
            </w:r>
          </w:p>
        </w:tc>
      </w:tr>
      <w:tr w:rsidR="005014D3" w:rsidRPr="00C7331E" w:rsidTr="00237E67">
        <w:tc>
          <w:tcPr>
            <w:tcW w:w="2881" w:type="dxa"/>
            <w:shd w:val="clear" w:color="auto" w:fill="auto"/>
          </w:tcPr>
          <w:p w:rsidR="005014D3" w:rsidRPr="00C7331E" w:rsidRDefault="005014D3" w:rsidP="00A13EB9">
            <w:pPr>
              <w:ind w:left="567"/>
              <w:jc w:val="center"/>
              <w:rPr>
                <w:sz w:val="24"/>
                <w:lang w:val="es-ES_tradnl"/>
              </w:rPr>
            </w:pPr>
            <w:r w:rsidRPr="00C7331E">
              <w:rPr>
                <w:sz w:val="24"/>
                <w:lang w:val="es-ES_tradnl"/>
              </w:rPr>
              <w:t>1</w:t>
            </w:r>
          </w:p>
        </w:tc>
        <w:tc>
          <w:tcPr>
            <w:tcW w:w="2881" w:type="dxa"/>
            <w:shd w:val="clear" w:color="auto" w:fill="auto"/>
          </w:tcPr>
          <w:p w:rsidR="005014D3" w:rsidRPr="00C7331E" w:rsidRDefault="005014D3" w:rsidP="00A13EB9">
            <w:pPr>
              <w:ind w:left="567"/>
              <w:jc w:val="center"/>
              <w:rPr>
                <w:sz w:val="24"/>
                <w:lang w:val="es-ES_tradnl"/>
              </w:rPr>
            </w:pPr>
            <w:r w:rsidRPr="00C7331E">
              <w:rPr>
                <w:sz w:val="24"/>
                <w:lang w:val="es-ES_tradnl"/>
              </w:rPr>
              <w:t xml:space="preserve">Profesor Contratado Doctor </w:t>
            </w:r>
            <w:r w:rsidR="00D27CF8">
              <w:rPr>
                <w:sz w:val="24"/>
                <w:lang w:val="es-ES_tradnl"/>
              </w:rPr>
              <w:t>Vinculado</w:t>
            </w:r>
          </w:p>
        </w:tc>
        <w:tc>
          <w:tcPr>
            <w:tcW w:w="2882" w:type="dxa"/>
            <w:shd w:val="clear" w:color="auto" w:fill="auto"/>
          </w:tcPr>
          <w:p w:rsidR="005014D3" w:rsidRPr="00C7331E" w:rsidRDefault="00D27CF8" w:rsidP="00A13EB9">
            <w:pPr>
              <w:ind w:left="567"/>
              <w:jc w:val="center"/>
              <w:rPr>
                <w:sz w:val="24"/>
                <w:lang w:val="es-ES_tradnl"/>
              </w:rPr>
            </w:pPr>
            <w:r>
              <w:rPr>
                <w:sz w:val="24"/>
                <w:lang w:val="es-ES_tradnl"/>
              </w:rPr>
              <w:t>3</w:t>
            </w:r>
          </w:p>
        </w:tc>
      </w:tr>
    </w:tbl>
    <w:p w:rsidR="005014D3" w:rsidRDefault="005014D3" w:rsidP="00A13EB9">
      <w:pPr>
        <w:ind w:left="567"/>
        <w:rPr>
          <w:sz w:val="24"/>
          <w:lang w:val="es-ES_tradnl"/>
        </w:rPr>
      </w:pPr>
    </w:p>
    <w:p w:rsidR="00A13EB9" w:rsidRDefault="00D27CF8" w:rsidP="00A13EB9">
      <w:pPr>
        <w:ind w:left="567"/>
        <w:rPr>
          <w:sz w:val="24"/>
          <w:lang w:val="es-ES_tradnl"/>
        </w:rPr>
      </w:pPr>
      <w:r>
        <w:rPr>
          <w:sz w:val="24"/>
          <w:lang w:val="es-ES_tradnl"/>
        </w:rPr>
        <w:t>(*) Con cargo a la tasa de reposición del Servicio Andaluz de Salud del año 2015.</w:t>
      </w:r>
      <w:bookmarkStart w:id="0" w:name="_GoBack"/>
      <w:bookmarkEnd w:id="0"/>
    </w:p>
    <w:sectPr w:rsidR="00A13EB9" w:rsidSect="00CD4366">
      <w:headerReference w:type="even" r:id="rId9"/>
      <w:headerReference w:type="default" r:id="rId10"/>
      <w:footerReference w:type="even" r:id="rId11"/>
      <w:footerReference w:type="default" r:id="rId12"/>
      <w:headerReference w:type="first" r:id="rId13"/>
      <w:footerReference w:type="first" r:id="rId14"/>
      <w:pgSz w:w="11906" w:h="16838" w:code="9"/>
      <w:pgMar w:top="851" w:right="1134" w:bottom="1134"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510" w:rsidRDefault="00D80510">
      <w:r>
        <w:separator/>
      </w:r>
    </w:p>
  </w:endnote>
  <w:endnote w:type="continuationSeparator" w:id="0">
    <w:p w:rsidR="00D80510" w:rsidRDefault="00D80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sGotT-Regu">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2D6" w:rsidRDefault="000B22D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2D6" w:rsidRDefault="000B22D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2D6" w:rsidRDefault="000B22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510" w:rsidRDefault="00D80510">
      <w:r>
        <w:separator/>
      </w:r>
    </w:p>
  </w:footnote>
  <w:footnote w:type="continuationSeparator" w:id="0">
    <w:p w:rsidR="00D80510" w:rsidRDefault="00D80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2D6" w:rsidRDefault="000B22D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49D" w:rsidRDefault="00C63B56">
    <w:pPr>
      <w:pStyle w:val="Encabezado"/>
    </w:pPr>
    <w:r>
      <w:rPr>
        <w:noProof/>
      </w:rPr>
      <w:drawing>
        <wp:inline distT="0" distB="0" distL="0" distR="0" wp14:anchorId="2429A73E" wp14:editId="6D01C4A5">
          <wp:extent cx="1943100" cy="876300"/>
          <wp:effectExtent l="0" t="0" r="0" b="0"/>
          <wp:docPr id="1" name="Imagen 1" descr="Logo_uca_horizontal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_uca_horizontal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8763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020" w:type="dxa"/>
      <w:tblInd w:w="376" w:type="dxa"/>
      <w:tblCellMar>
        <w:left w:w="70" w:type="dxa"/>
        <w:right w:w="70" w:type="dxa"/>
      </w:tblCellMar>
      <w:tblLook w:val="0000" w:firstRow="0" w:lastRow="0" w:firstColumn="0" w:lastColumn="0" w:noHBand="0" w:noVBand="0"/>
    </w:tblPr>
    <w:tblGrid>
      <w:gridCol w:w="3668"/>
      <w:gridCol w:w="224"/>
      <w:gridCol w:w="3542"/>
      <w:gridCol w:w="586"/>
    </w:tblGrid>
    <w:tr w:rsidR="0016149D" w:rsidRPr="00A00E65" w:rsidTr="003E25BC">
      <w:trPr>
        <w:cantSplit/>
        <w:trHeight w:val="1545"/>
      </w:trPr>
      <w:tc>
        <w:tcPr>
          <w:tcW w:w="3668" w:type="dxa"/>
          <w:tcBorders>
            <w:bottom w:val="nil"/>
          </w:tcBorders>
        </w:tcPr>
        <w:p w:rsidR="0016149D" w:rsidRDefault="00C63B56" w:rsidP="00276619">
          <w:pPr>
            <w:tabs>
              <w:tab w:val="left" w:pos="1730"/>
              <w:tab w:val="left" w:pos="4500"/>
              <w:tab w:val="left" w:pos="7380"/>
            </w:tabs>
            <w:ind w:left="222"/>
          </w:pPr>
          <w:r>
            <w:rPr>
              <w:noProof/>
            </w:rPr>
            <w:drawing>
              <wp:inline distT="0" distB="0" distL="0" distR="0" wp14:anchorId="77E1E6F3" wp14:editId="3065DF9B">
                <wp:extent cx="2057400" cy="933450"/>
                <wp:effectExtent l="0" t="0" r="0" b="0"/>
                <wp:docPr id="2"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3450"/>
                        </a:xfrm>
                        <a:prstGeom prst="rect">
                          <a:avLst/>
                        </a:prstGeom>
                        <a:noFill/>
                        <a:ln>
                          <a:noFill/>
                        </a:ln>
                      </pic:spPr>
                    </pic:pic>
                  </a:graphicData>
                </a:graphic>
              </wp:inline>
            </w:drawing>
          </w:r>
        </w:p>
      </w:tc>
      <w:tc>
        <w:tcPr>
          <w:tcW w:w="224" w:type="dxa"/>
          <w:tcBorders>
            <w:bottom w:val="nil"/>
          </w:tcBorders>
        </w:tcPr>
        <w:p w:rsidR="0016149D" w:rsidRDefault="00C63B56" w:rsidP="00276619">
          <w:pPr>
            <w:tabs>
              <w:tab w:val="left" w:pos="4500"/>
              <w:tab w:val="left" w:pos="7380"/>
            </w:tabs>
            <w:jc w:val="right"/>
          </w:pPr>
          <w:r>
            <w:rPr>
              <w:noProof/>
            </w:rPr>
            <w:drawing>
              <wp:inline distT="0" distB="0" distL="0" distR="0" wp14:anchorId="4F40035E" wp14:editId="65CE009E">
                <wp:extent cx="38100" cy="933450"/>
                <wp:effectExtent l="0" t="0" r="0" b="0"/>
                <wp:docPr id="3" name="Imagen 8"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33450"/>
                        </a:xfrm>
                        <a:prstGeom prst="rect">
                          <a:avLst/>
                        </a:prstGeom>
                        <a:noFill/>
                        <a:ln>
                          <a:noFill/>
                        </a:ln>
                      </pic:spPr>
                    </pic:pic>
                  </a:graphicData>
                </a:graphic>
              </wp:inline>
            </w:drawing>
          </w:r>
        </w:p>
      </w:tc>
      <w:tc>
        <w:tcPr>
          <w:tcW w:w="3542" w:type="dxa"/>
          <w:tcBorders>
            <w:bottom w:val="nil"/>
          </w:tcBorders>
        </w:tcPr>
        <w:p w:rsidR="0016149D" w:rsidRPr="00514851" w:rsidRDefault="0016149D" w:rsidP="00276619">
          <w:pPr>
            <w:pStyle w:val="Ttulo1"/>
            <w:rPr>
              <w:rFonts w:ascii="Garamond" w:hAnsi="Garamond"/>
              <w:b/>
              <w:color w:val="339966"/>
              <w:sz w:val="18"/>
              <w:szCs w:val="18"/>
            </w:rPr>
          </w:pPr>
        </w:p>
        <w:p w:rsidR="0016149D" w:rsidRDefault="000B22D6" w:rsidP="00276619">
          <w:pPr>
            <w:pStyle w:val="Ttulo1"/>
            <w:rPr>
              <w:rFonts w:ascii="Garamond" w:hAnsi="Garamond"/>
              <w:color w:val="278489"/>
              <w:szCs w:val="16"/>
            </w:rPr>
          </w:pPr>
          <w:r>
            <w:rPr>
              <w:rFonts w:ascii="Garamond" w:hAnsi="Garamond"/>
              <w:color w:val="278489"/>
              <w:szCs w:val="16"/>
            </w:rPr>
            <w:t>Rectorado</w:t>
          </w:r>
        </w:p>
        <w:p w:rsidR="0016149D" w:rsidRDefault="0016149D" w:rsidP="00276619">
          <w:pPr>
            <w:pStyle w:val="Ttulo1"/>
            <w:rPr>
              <w:rFonts w:ascii="Garamond" w:hAnsi="Garamond"/>
              <w:color w:val="808080"/>
            </w:rPr>
          </w:pPr>
          <w:r>
            <w:rPr>
              <w:rFonts w:ascii="Garamond" w:hAnsi="Garamond"/>
              <w:color w:val="278489"/>
              <w:szCs w:val="16"/>
            </w:rPr>
            <w:t xml:space="preserve">Área de </w:t>
          </w:r>
          <w:r w:rsidRPr="00514851">
            <w:rPr>
              <w:rFonts w:ascii="Garamond" w:hAnsi="Garamond"/>
              <w:color w:val="278489"/>
              <w:szCs w:val="16"/>
            </w:rPr>
            <w:t xml:space="preserve">Personal </w:t>
          </w:r>
          <w:r w:rsidRPr="003B5D71">
            <w:rPr>
              <w:rFonts w:ascii="Garamond" w:hAnsi="Garamond"/>
              <w:color w:val="808080"/>
            </w:rPr>
            <w:t xml:space="preserve"> </w:t>
          </w:r>
        </w:p>
        <w:p w:rsidR="0016149D" w:rsidRPr="00A00E65" w:rsidRDefault="0016149D" w:rsidP="00276619"/>
      </w:tc>
      <w:tc>
        <w:tcPr>
          <w:tcW w:w="586" w:type="dxa"/>
          <w:tcBorders>
            <w:bottom w:val="nil"/>
          </w:tcBorders>
        </w:tcPr>
        <w:p w:rsidR="0016149D" w:rsidRPr="00514851" w:rsidRDefault="00C63B56" w:rsidP="00276619">
          <w:pPr>
            <w:pStyle w:val="Ttulo1"/>
            <w:rPr>
              <w:rFonts w:ascii="Garamond" w:hAnsi="Garamond"/>
              <w:b/>
              <w:color w:val="339966"/>
              <w:sz w:val="18"/>
              <w:szCs w:val="18"/>
            </w:rPr>
          </w:pPr>
          <w:r>
            <w:rPr>
              <w:noProof/>
            </w:rPr>
            <w:drawing>
              <wp:inline distT="0" distB="0" distL="0" distR="0" wp14:anchorId="2AFA9494" wp14:editId="6A22A9CF">
                <wp:extent cx="38100" cy="933450"/>
                <wp:effectExtent l="0" t="0" r="0" b="0"/>
                <wp:docPr id="4" name="Imagen 4"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33450"/>
                        </a:xfrm>
                        <a:prstGeom prst="rect">
                          <a:avLst/>
                        </a:prstGeom>
                        <a:noFill/>
                        <a:ln>
                          <a:noFill/>
                        </a:ln>
                      </pic:spPr>
                    </pic:pic>
                  </a:graphicData>
                </a:graphic>
              </wp:inline>
            </w:drawing>
          </w:r>
        </w:p>
      </w:tc>
    </w:tr>
  </w:tbl>
  <w:p w:rsidR="0016149D" w:rsidRPr="001F639B" w:rsidRDefault="0016149D" w:rsidP="001F639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04C28"/>
    <w:multiLevelType w:val="hybridMultilevel"/>
    <w:tmpl w:val="6C08DA9A"/>
    <w:lvl w:ilvl="0" w:tplc="4E14BE1A">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1">
    <w:nsid w:val="1A961D6F"/>
    <w:multiLevelType w:val="hybridMultilevel"/>
    <w:tmpl w:val="1322502E"/>
    <w:lvl w:ilvl="0" w:tplc="D7B8403E">
      <w:start w:val="5"/>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2">
    <w:nsid w:val="1C120D8C"/>
    <w:multiLevelType w:val="multilevel"/>
    <w:tmpl w:val="ED58096E"/>
    <w:lvl w:ilvl="0">
      <w:start w:val="1"/>
      <w:numFmt w:val="decimal"/>
      <w:lvlText w:val="%1."/>
      <w:lvlJc w:val="left"/>
      <w:pPr>
        <w:tabs>
          <w:tab w:val="num" w:pos="1260"/>
        </w:tabs>
        <w:ind w:left="1260" w:hanging="360"/>
      </w:pPr>
      <w:rPr>
        <w:rFonts w:cs="Times New Roman" w:hint="default"/>
        <w:b/>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3">
    <w:nsid w:val="1D7E278D"/>
    <w:multiLevelType w:val="hybridMultilevel"/>
    <w:tmpl w:val="4796A8E2"/>
    <w:lvl w:ilvl="0" w:tplc="52B45722">
      <w:start w:val="1"/>
      <w:numFmt w:val="upp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1E4C74AB"/>
    <w:multiLevelType w:val="singleLevel"/>
    <w:tmpl w:val="0C0A0013"/>
    <w:lvl w:ilvl="0">
      <w:start w:val="1"/>
      <w:numFmt w:val="upperRoman"/>
      <w:lvlText w:val="%1."/>
      <w:lvlJc w:val="left"/>
      <w:pPr>
        <w:tabs>
          <w:tab w:val="num" w:pos="720"/>
        </w:tabs>
        <w:ind w:left="720" w:hanging="720"/>
      </w:pPr>
      <w:rPr>
        <w:rFonts w:cs="Times New Roman" w:hint="default"/>
      </w:rPr>
    </w:lvl>
  </w:abstractNum>
  <w:abstractNum w:abstractNumId="5">
    <w:nsid w:val="231A5C7D"/>
    <w:multiLevelType w:val="hybridMultilevel"/>
    <w:tmpl w:val="A43AD564"/>
    <w:lvl w:ilvl="0" w:tplc="DBD66216">
      <w:start w:val="1"/>
      <w:numFmt w:val="decimal"/>
      <w:lvlText w:val="%1."/>
      <w:lvlJc w:val="left"/>
      <w:pPr>
        <w:tabs>
          <w:tab w:val="num" w:pos="1620"/>
        </w:tabs>
        <w:ind w:left="1620" w:hanging="360"/>
      </w:pPr>
      <w:rPr>
        <w:rFonts w:cs="Times New Roman" w:hint="default"/>
        <w:b w:val="0"/>
      </w:rPr>
    </w:lvl>
    <w:lvl w:ilvl="1" w:tplc="0C0A0019" w:tentative="1">
      <w:start w:val="1"/>
      <w:numFmt w:val="lowerLetter"/>
      <w:lvlText w:val="%2."/>
      <w:lvlJc w:val="left"/>
      <w:pPr>
        <w:tabs>
          <w:tab w:val="num" w:pos="2340"/>
        </w:tabs>
        <w:ind w:left="2340" w:hanging="360"/>
      </w:pPr>
      <w:rPr>
        <w:rFonts w:cs="Times New Roman"/>
      </w:rPr>
    </w:lvl>
    <w:lvl w:ilvl="2" w:tplc="0C0A001B" w:tentative="1">
      <w:start w:val="1"/>
      <w:numFmt w:val="lowerRoman"/>
      <w:lvlText w:val="%3."/>
      <w:lvlJc w:val="right"/>
      <w:pPr>
        <w:tabs>
          <w:tab w:val="num" w:pos="3060"/>
        </w:tabs>
        <w:ind w:left="3060" w:hanging="180"/>
      </w:pPr>
      <w:rPr>
        <w:rFonts w:cs="Times New Roman"/>
      </w:rPr>
    </w:lvl>
    <w:lvl w:ilvl="3" w:tplc="0C0A000F" w:tentative="1">
      <w:start w:val="1"/>
      <w:numFmt w:val="decimal"/>
      <w:lvlText w:val="%4."/>
      <w:lvlJc w:val="left"/>
      <w:pPr>
        <w:tabs>
          <w:tab w:val="num" w:pos="3780"/>
        </w:tabs>
        <w:ind w:left="3780" w:hanging="360"/>
      </w:pPr>
      <w:rPr>
        <w:rFonts w:cs="Times New Roman"/>
      </w:rPr>
    </w:lvl>
    <w:lvl w:ilvl="4" w:tplc="0C0A0019" w:tentative="1">
      <w:start w:val="1"/>
      <w:numFmt w:val="lowerLetter"/>
      <w:lvlText w:val="%5."/>
      <w:lvlJc w:val="left"/>
      <w:pPr>
        <w:tabs>
          <w:tab w:val="num" w:pos="4500"/>
        </w:tabs>
        <w:ind w:left="4500" w:hanging="360"/>
      </w:pPr>
      <w:rPr>
        <w:rFonts w:cs="Times New Roman"/>
      </w:rPr>
    </w:lvl>
    <w:lvl w:ilvl="5" w:tplc="0C0A001B" w:tentative="1">
      <w:start w:val="1"/>
      <w:numFmt w:val="lowerRoman"/>
      <w:lvlText w:val="%6."/>
      <w:lvlJc w:val="right"/>
      <w:pPr>
        <w:tabs>
          <w:tab w:val="num" w:pos="5220"/>
        </w:tabs>
        <w:ind w:left="5220" w:hanging="180"/>
      </w:pPr>
      <w:rPr>
        <w:rFonts w:cs="Times New Roman"/>
      </w:rPr>
    </w:lvl>
    <w:lvl w:ilvl="6" w:tplc="0C0A000F" w:tentative="1">
      <w:start w:val="1"/>
      <w:numFmt w:val="decimal"/>
      <w:lvlText w:val="%7."/>
      <w:lvlJc w:val="left"/>
      <w:pPr>
        <w:tabs>
          <w:tab w:val="num" w:pos="5940"/>
        </w:tabs>
        <w:ind w:left="5940" w:hanging="360"/>
      </w:pPr>
      <w:rPr>
        <w:rFonts w:cs="Times New Roman"/>
      </w:rPr>
    </w:lvl>
    <w:lvl w:ilvl="7" w:tplc="0C0A0019" w:tentative="1">
      <w:start w:val="1"/>
      <w:numFmt w:val="lowerLetter"/>
      <w:lvlText w:val="%8."/>
      <w:lvlJc w:val="left"/>
      <w:pPr>
        <w:tabs>
          <w:tab w:val="num" w:pos="6660"/>
        </w:tabs>
        <w:ind w:left="6660" w:hanging="360"/>
      </w:pPr>
      <w:rPr>
        <w:rFonts w:cs="Times New Roman"/>
      </w:rPr>
    </w:lvl>
    <w:lvl w:ilvl="8" w:tplc="0C0A001B" w:tentative="1">
      <w:start w:val="1"/>
      <w:numFmt w:val="lowerRoman"/>
      <w:lvlText w:val="%9."/>
      <w:lvlJc w:val="right"/>
      <w:pPr>
        <w:tabs>
          <w:tab w:val="num" w:pos="7380"/>
        </w:tabs>
        <w:ind w:left="7380" w:hanging="180"/>
      </w:pPr>
      <w:rPr>
        <w:rFonts w:cs="Times New Roman"/>
      </w:rPr>
    </w:lvl>
  </w:abstractNum>
  <w:abstractNum w:abstractNumId="6">
    <w:nsid w:val="2DF00D42"/>
    <w:multiLevelType w:val="multilevel"/>
    <w:tmpl w:val="E2BAA9C8"/>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7">
    <w:nsid w:val="3CC80727"/>
    <w:multiLevelType w:val="hybridMultilevel"/>
    <w:tmpl w:val="7C54028E"/>
    <w:lvl w:ilvl="0" w:tplc="E6D0545A">
      <w:start w:val="1"/>
      <w:numFmt w:val="decimal"/>
      <w:lvlText w:val="%1."/>
      <w:lvlJc w:val="left"/>
      <w:pPr>
        <w:tabs>
          <w:tab w:val="num" w:pos="1620"/>
        </w:tabs>
        <w:ind w:left="1620" w:hanging="360"/>
      </w:pPr>
      <w:rPr>
        <w:rFonts w:cs="Times New Roman" w:hint="default"/>
      </w:rPr>
    </w:lvl>
    <w:lvl w:ilvl="1" w:tplc="0C0A0019" w:tentative="1">
      <w:start w:val="1"/>
      <w:numFmt w:val="lowerLetter"/>
      <w:lvlText w:val="%2."/>
      <w:lvlJc w:val="left"/>
      <w:pPr>
        <w:tabs>
          <w:tab w:val="num" w:pos="2340"/>
        </w:tabs>
        <w:ind w:left="2340" w:hanging="360"/>
      </w:pPr>
      <w:rPr>
        <w:rFonts w:cs="Times New Roman"/>
      </w:rPr>
    </w:lvl>
    <w:lvl w:ilvl="2" w:tplc="0C0A001B" w:tentative="1">
      <w:start w:val="1"/>
      <w:numFmt w:val="lowerRoman"/>
      <w:lvlText w:val="%3."/>
      <w:lvlJc w:val="right"/>
      <w:pPr>
        <w:tabs>
          <w:tab w:val="num" w:pos="3060"/>
        </w:tabs>
        <w:ind w:left="3060" w:hanging="180"/>
      </w:pPr>
      <w:rPr>
        <w:rFonts w:cs="Times New Roman"/>
      </w:rPr>
    </w:lvl>
    <w:lvl w:ilvl="3" w:tplc="0C0A000F" w:tentative="1">
      <w:start w:val="1"/>
      <w:numFmt w:val="decimal"/>
      <w:lvlText w:val="%4."/>
      <w:lvlJc w:val="left"/>
      <w:pPr>
        <w:tabs>
          <w:tab w:val="num" w:pos="3780"/>
        </w:tabs>
        <w:ind w:left="3780" w:hanging="360"/>
      </w:pPr>
      <w:rPr>
        <w:rFonts w:cs="Times New Roman"/>
      </w:rPr>
    </w:lvl>
    <w:lvl w:ilvl="4" w:tplc="0C0A0019" w:tentative="1">
      <w:start w:val="1"/>
      <w:numFmt w:val="lowerLetter"/>
      <w:lvlText w:val="%5."/>
      <w:lvlJc w:val="left"/>
      <w:pPr>
        <w:tabs>
          <w:tab w:val="num" w:pos="4500"/>
        </w:tabs>
        <w:ind w:left="4500" w:hanging="360"/>
      </w:pPr>
      <w:rPr>
        <w:rFonts w:cs="Times New Roman"/>
      </w:rPr>
    </w:lvl>
    <w:lvl w:ilvl="5" w:tplc="0C0A001B" w:tentative="1">
      <w:start w:val="1"/>
      <w:numFmt w:val="lowerRoman"/>
      <w:lvlText w:val="%6."/>
      <w:lvlJc w:val="right"/>
      <w:pPr>
        <w:tabs>
          <w:tab w:val="num" w:pos="5220"/>
        </w:tabs>
        <w:ind w:left="5220" w:hanging="180"/>
      </w:pPr>
      <w:rPr>
        <w:rFonts w:cs="Times New Roman"/>
      </w:rPr>
    </w:lvl>
    <w:lvl w:ilvl="6" w:tplc="0C0A000F" w:tentative="1">
      <w:start w:val="1"/>
      <w:numFmt w:val="decimal"/>
      <w:lvlText w:val="%7."/>
      <w:lvlJc w:val="left"/>
      <w:pPr>
        <w:tabs>
          <w:tab w:val="num" w:pos="5940"/>
        </w:tabs>
        <w:ind w:left="5940" w:hanging="360"/>
      </w:pPr>
      <w:rPr>
        <w:rFonts w:cs="Times New Roman"/>
      </w:rPr>
    </w:lvl>
    <w:lvl w:ilvl="7" w:tplc="0C0A0019" w:tentative="1">
      <w:start w:val="1"/>
      <w:numFmt w:val="lowerLetter"/>
      <w:lvlText w:val="%8."/>
      <w:lvlJc w:val="left"/>
      <w:pPr>
        <w:tabs>
          <w:tab w:val="num" w:pos="6660"/>
        </w:tabs>
        <w:ind w:left="6660" w:hanging="360"/>
      </w:pPr>
      <w:rPr>
        <w:rFonts w:cs="Times New Roman"/>
      </w:rPr>
    </w:lvl>
    <w:lvl w:ilvl="8" w:tplc="0C0A001B" w:tentative="1">
      <w:start w:val="1"/>
      <w:numFmt w:val="lowerRoman"/>
      <w:lvlText w:val="%9."/>
      <w:lvlJc w:val="right"/>
      <w:pPr>
        <w:tabs>
          <w:tab w:val="num" w:pos="7380"/>
        </w:tabs>
        <w:ind w:left="7380" w:hanging="180"/>
      </w:pPr>
      <w:rPr>
        <w:rFonts w:cs="Times New Roman"/>
      </w:rPr>
    </w:lvl>
  </w:abstractNum>
  <w:abstractNum w:abstractNumId="8">
    <w:nsid w:val="43362307"/>
    <w:multiLevelType w:val="hybridMultilevel"/>
    <w:tmpl w:val="AEAA5400"/>
    <w:lvl w:ilvl="0" w:tplc="A1F47B2C">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9">
    <w:nsid w:val="48A53166"/>
    <w:multiLevelType w:val="hybridMultilevel"/>
    <w:tmpl w:val="EABA75B2"/>
    <w:lvl w:ilvl="0" w:tplc="CC42A228">
      <w:start w:val="1"/>
      <w:numFmt w:val="decimal"/>
      <w:lvlText w:val="%1."/>
      <w:lvlJc w:val="left"/>
      <w:pPr>
        <w:tabs>
          <w:tab w:val="num" w:pos="1260"/>
        </w:tabs>
        <w:ind w:left="1260" w:hanging="360"/>
      </w:pPr>
      <w:rPr>
        <w:rFonts w:cs="Times New Roman" w:hint="default"/>
        <w:b/>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10">
    <w:nsid w:val="57E249EA"/>
    <w:multiLevelType w:val="hybridMultilevel"/>
    <w:tmpl w:val="21EEF88C"/>
    <w:lvl w:ilvl="0" w:tplc="22AEE15C">
      <w:start w:val="2"/>
      <w:numFmt w:val="decimal"/>
      <w:lvlText w:val="%1."/>
      <w:lvlJc w:val="left"/>
      <w:pPr>
        <w:tabs>
          <w:tab w:val="num" w:pos="1620"/>
        </w:tabs>
        <w:ind w:left="1620" w:hanging="360"/>
      </w:pPr>
      <w:rPr>
        <w:rFonts w:cs="Times New Roman" w:hint="default"/>
      </w:rPr>
    </w:lvl>
    <w:lvl w:ilvl="1" w:tplc="0C0A0019" w:tentative="1">
      <w:start w:val="1"/>
      <w:numFmt w:val="lowerLetter"/>
      <w:lvlText w:val="%2."/>
      <w:lvlJc w:val="left"/>
      <w:pPr>
        <w:tabs>
          <w:tab w:val="num" w:pos="2340"/>
        </w:tabs>
        <w:ind w:left="2340" w:hanging="360"/>
      </w:pPr>
      <w:rPr>
        <w:rFonts w:cs="Times New Roman"/>
      </w:rPr>
    </w:lvl>
    <w:lvl w:ilvl="2" w:tplc="0C0A001B" w:tentative="1">
      <w:start w:val="1"/>
      <w:numFmt w:val="lowerRoman"/>
      <w:lvlText w:val="%3."/>
      <w:lvlJc w:val="right"/>
      <w:pPr>
        <w:tabs>
          <w:tab w:val="num" w:pos="3060"/>
        </w:tabs>
        <w:ind w:left="3060" w:hanging="180"/>
      </w:pPr>
      <w:rPr>
        <w:rFonts w:cs="Times New Roman"/>
      </w:rPr>
    </w:lvl>
    <w:lvl w:ilvl="3" w:tplc="0C0A000F" w:tentative="1">
      <w:start w:val="1"/>
      <w:numFmt w:val="decimal"/>
      <w:lvlText w:val="%4."/>
      <w:lvlJc w:val="left"/>
      <w:pPr>
        <w:tabs>
          <w:tab w:val="num" w:pos="3780"/>
        </w:tabs>
        <w:ind w:left="3780" w:hanging="360"/>
      </w:pPr>
      <w:rPr>
        <w:rFonts w:cs="Times New Roman"/>
      </w:rPr>
    </w:lvl>
    <w:lvl w:ilvl="4" w:tplc="0C0A0019" w:tentative="1">
      <w:start w:val="1"/>
      <w:numFmt w:val="lowerLetter"/>
      <w:lvlText w:val="%5."/>
      <w:lvlJc w:val="left"/>
      <w:pPr>
        <w:tabs>
          <w:tab w:val="num" w:pos="4500"/>
        </w:tabs>
        <w:ind w:left="4500" w:hanging="360"/>
      </w:pPr>
      <w:rPr>
        <w:rFonts w:cs="Times New Roman"/>
      </w:rPr>
    </w:lvl>
    <w:lvl w:ilvl="5" w:tplc="0C0A001B" w:tentative="1">
      <w:start w:val="1"/>
      <w:numFmt w:val="lowerRoman"/>
      <w:lvlText w:val="%6."/>
      <w:lvlJc w:val="right"/>
      <w:pPr>
        <w:tabs>
          <w:tab w:val="num" w:pos="5220"/>
        </w:tabs>
        <w:ind w:left="5220" w:hanging="180"/>
      </w:pPr>
      <w:rPr>
        <w:rFonts w:cs="Times New Roman"/>
      </w:rPr>
    </w:lvl>
    <w:lvl w:ilvl="6" w:tplc="0C0A000F" w:tentative="1">
      <w:start w:val="1"/>
      <w:numFmt w:val="decimal"/>
      <w:lvlText w:val="%7."/>
      <w:lvlJc w:val="left"/>
      <w:pPr>
        <w:tabs>
          <w:tab w:val="num" w:pos="5940"/>
        </w:tabs>
        <w:ind w:left="5940" w:hanging="360"/>
      </w:pPr>
      <w:rPr>
        <w:rFonts w:cs="Times New Roman"/>
      </w:rPr>
    </w:lvl>
    <w:lvl w:ilvl="7" w:tplc="0C0A0019" w:tentative="1">
      <w:start w:val="1"/>
      <w:numFmt w:val="lowerLetter"/>
      <w:lvlText w:val="%8."/>
      <w:lvlJc w:val="left"/>
      <w:pPr>
        <w:tabs>
          <w:tab w:val="num" w:pos="6660"/>
        </w:tabs>
        <w:ind w:left="6660" w:hanging="360"/>
      </w:pPr>
      <w:rPr>
        <w:rFonts w:cs="Times New Roman"/>
      </w:rPr>
    </w:lvl>
    <w:lvl w:ilvl="8" w:tplc="0C0A001B" w:tentative="1">
      <w:start w:val="1"/>
      <w:numFmt w:val="lowerRoman"/>
      <w:lvlText w:val="%9."/>
      <w:lvlJc w:val="right"/>
      <w:pPr>
        <w:tabs>
          <w:tab w:val="num" w:pos="7380"/>
        </w:tabs>
        <w:ind w:left="7380" w:hanging="180"/>
      </w:pPr>
      <w:rPr>
        <w:rFonts w:cs="Times New Roman"/>
      </w:rPr>
    </w:lvl>
  </w:abstractNum>
  <w:abstractNum w:abstractNumId="11">
    <w:nsid w:val="58946841"/>
    <w:multiLevelType w:val="hybridMultilevel"/>
    <w:tmpl w:val="ED58096E"/>
    <w:lvl w:ilvl="0" w:tplc="44E2F70C">
      <w:start w:val="1"/>
      <w:numFmt w:val="decimal"/>
      <w:lvlText w:val="%1."/>
      <w:lvlJc w:val="left"/>
      <w:pPr>
        <w:tabs>
          <w:tab w:val="num" w:pos="1260"/>
        </w:tabs>
        <w:ind w:left="1260" w:hanging="360"/>
      </w:pPr>
      <w:rPr>
        <w:rFonts w:cs="Times New Roman" w:hint="default"/>
        <w:b/>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12">
    <w:nsid w:val="5D3171D1"/>
    <w:multiLevelType w:val="hybridMultilevel"/>
    <w:tmpl w:val="55D06780"/>
    <w:lvl w:ilvl="0" w:tplc="09FE966C">
      <w:start w:val="1"/>
      <w:numFmt w:val="lowerRoman"/>
      <w:lvlText w:val="%1."/>
      <w:lvlJc w:val="left"/>
      <w:pPr>
        <w:tabs>
          <w:tab w:val="num" w:pos="1080"/>
        </w:tabs>
        <w:ind w:left="1080" w:hanging="72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nsid w:val="61DB4AC7"/>
    <w:multiLevelType w:val="hybridMultilevel"/>
    <w:tmpl w:val="10A03A82"/>
    <w:lvl w:ilvl="0" w:tplc="DF426E5A">
      <w:start w:val="1"/>
      <w:numFmt w:val="decimal"/>
      <w:lvlText w:val="%1."/>
      <w:lvlJc w:val="left"/>
      <w:pPr>
        <w:tabs>
          <w:tab w:val="num" w:pos="900"/>
        </w:tabs>
        <w:ind w:left="900" w:hanging="360"/>
      </w:pPr>
      <w:rPr>
        <w:rFonts w:cs="Times New Roman" w:hint="default"/>
        <w:b w:val="0"/>
      </w:rPr>
    </w:lvl>
    <w:lvl w:ilvl="1" w:tplc="0C0A0019" w:tentative="1">
      <w:start w:val="1"/>
      <w:numFmt w:val="lowerLetter"/>
      <w:lvlText w:val="%2."/>
      <w:lvlJc w:val="left"/>
      <w:pPr>
        <w:tabs>
          <w:tab w:val="num" w:pos="1620"/>
        </w:tabs>
        <w:ind w:left="1620" w:hanging="360"/>
      </w:pPr>
      <w:rPr>
        <w:rFonts w:cs="Times New Roman"/>
      </w:rPr>
    </w:lvl>
    <w:lvl w:ilvl="2" w:tplc="0C0A001B" w:tentative="1">
      <w:start w:val="1"/>
      <w:numFmt w:val="lowerRoman"/>
      <w:lvlText w:val="%3."/>
      <w:lvlJc w:val="right"/>
      <w:pPr>
        <w:tabs>
          <w:tab w:val="num" w:pos="2340"/>
        </w:tabs>
        <w:ind w:left="2340" w:hanging="180"/>
      </w:pPr>
      <w:rPr>
        <w:rFonts w:cs="Times New Roman"/>
      </w:rPr>
    </w:lvl>
    <w:lvl w:ilvl="3" w:tplc="0C0A000F" w:tentative="1">
      <w:start w:val="1"/>
      <w:numFmt w:val="decimal"/>
      <w:lvlText w:val="%4."/>
      <w:lvlJc w:val="left"/>
      <w:pPr>
        <w:tabs>
          <w:tab w:val="num" w:pos="3060"/>
        </w:tabs>
        <w:ind w:left="3060" w:hanging="360"/>
      </w:pPr>
      <w:rPr>
        <w:rFonts w:cs="Times New Roman"/>
      </w:rPr>
    </w:lvl>
    <w:lvl w:ilvl="4" w:tplc="0C0A0019" w:tentative="1">
      <w:start w:val="1"/>
      <w:numFmt w:val="lowerLetter"/>
      <w:lvlText w:val="%5."/>
      <w:lvlJc w:val="left"/>
      <w:pPr>
        <w:tabs>
          <w:tab w:val="num" w:pos="3780"/>
        </w:tabs>
        <w:ind w:left="3780" w:hanging="360"/>
      </w:pPr>
      <w:rPr>
        <w:rFonts w:cs="Times New Roman"/>
      </w:rPr>
    </w:lvl>
    <w:lvl w:ilvl="5" w:tplc="0C0A001B" w:tentative="1">
      <w:start w:val="1"/>
      <w:numFmt w:val="lowerRoman"/>
      <w:lvlText w:val="%6."/>
      <w:lvlJc w:val="right"/>
      <w:pPr>
        <w:tabs>
          <w:tab w:val="num" w:pos="4500"/>
        </w:tabs>
        <w:ind w:left="4500" w:hanging="180"/>
      </w:pPr>
      <w:rPr>
        <w:rFonts w:cs="Times New Roman"/>
      </w:rPr>
    </w:lvl>
    <w:lvl w:ilvl="6" w:tplc="0C0A000F" w:tentative="1">
      <w:start w:val="1"/>
      <w:numFmt w:val="decimal"/>
      <w:lvlText w:val="%7."/>
      <w:lvlJc w:val="left"/>
      <w:pPr>
        <w:tabs>
          <w:tab w:val="num" w:pos="5220"/>
        </w:tabs>
        <w:ind w:left="5220" w:hanging="360"/>
      </w:pPr>
      <w:rPr>
        <w:rFonts w:cs="Times New Roman"/>
      </w:rPr>
    </w:lvl>
    <w:lvl w:ilvl="7" w:tplc="0C0A0019" w:tentative="1">
      <w:start w:val="1"/>
      <w:numFmt w:val="lowerLetter"/>
      <w:lvlText w:val="%8."/>
      <w:lvlJc w:val="left"/>
      <w:pPr>
        <w:tabs>
          <w:tab w:val="num" w:pos="5940"/>
        </w:tabs>
        <w:ind w:left="5940" w:hanging="360"/>
      </w:pPr>
      <w:rPr>
        <w:rFonts w:cs="Times New Roman"/>
      </w:rPr>
    </w:lvl>
    <w:lvl w:ilvl="8" w:tplc="0C0A001B" w:tentative="1">
      <w:start w:val="1"/>
      <w:numFmt w:val="lowerRoman"/>
      <w:lvlText w:val="%9."/>
      <w:lvlJc w:val="right"/>
      <w:pPr>
        <w:tabs>
          <w:tab w:val="num" w:pos="6660"/>
        </w:tabs>
        <w:ind w:left="6660" w:hanging="180"/>
      </w:pPr>
      <w:rPr>
        <w:rFonts w:cs="Times New Roman"/>
      </w:rPr>
    </w:lvl>
  </w:abstractNum>
  <w:abstractNum w:abstractNumId="14">
    <w:nsid w:val="6B987F20"/>
    <w:multiLevelType w:val="hybridMultilevel"/>
    <w:tmpl w:val="2B6646B2"/>
    <w:lvl w:ilvl="0" w:tplc="D0282B86">
      <w:numFmt w:val="bullet"/>
      <w:lvlText w:val="-"/>
      <w:lvlJc w:val="left"/>
      <w:pPr>
        <w:ind w:left="720" w:hanging="360"/>
      </w:pPr>
      <w:rPr>
        <w:rFonts w:ascii="Garamond" w:eastAsiaTheme="minorHAnsi" w:hAnsi="Garamond"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BFC7BCB"/>
    <w:multiLevelType w:val="hybridMultilevel"/>
    <w:tmpl w:val="F7CE290C"/>
    <w:lvl w:ilvl="0" w:tplc="0C0A0001">
      <w:start w:val="1"/>
      <w:numFmt w:val="bullet"/>
      <w:lvlText w:val=""/>
      <w:lvlJc w:val="left"/>
      <w:pPr>
        <w:tabs>
          <w:tab w:val="num" w:pos="1620"/>
        </w:tabs>
        <w:ind w:left="1620" w:hanging="360"/>
      </w:pPr>
      <w:rPr>
        <w:rFonts w:ascii="Symbol" w:hAnsi="Symbol" w:hint="default"/>
      </w:rPr>
    </w:lvl>
    <w:lvl w:ilvl="1" w:tplc="0C0A0003" w:tentative="1">
      <w:start w:val="1"/>
      <w:numFmt w:val="bullet"/>
      <w:lvlText w:val="o"/>
      <w:lvlJc w:val="left"/>
      <w:pPr>
        <w:tabs>
          <w:tab w:val="num" w:pos="2340"/>
        </w:tabs>
        <w:ind w:left="2340" w:hanging="360"/>
      </w:pPr>
      <w:rPr>
        <w:rFonts w:ascii="Courier New" w:hAnsi="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abstractNum w:abstractNumId="16">
    <w:nsid w:val="6EA74698"/>
    <w:multiLevelType w:val="hybridMultilevel"/>
    <w:tmpl w:val="B9F22DDA"/>
    <w:lvl w:ilvl="0" w:tplc="AD3A0114">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17">
    <w:nsid w:val="72590C9C"/>
    <w:multiLevelType w:val="hybridMultilevel"/>
    <w:tmpl w:val="E2BAA9C8"/>
    <w:lvl w:ilvl="0" w:tplc="0C0A000F">
      <w:start w:val="1"/>
      <w:numFmt w:val="decimal"/>
      <w:lvlText w:val="%1."/>
      <w:lvlJc w:val="left"/>
      <w:pPr>
        <w:tabs>
          <w:tab w:val="num" w:pos="1260"/>
        </w:tabs>
        <w:ind w:left="1260" w:hanging="360"/>
      </w:pPr>
      <w:rPr>
        <w:rFonts w:cs="Times New Roman"/>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18">
    <w:nsid w:val="7CA34C4C"/>
    <w:multiLevelType w:val="hybridMultilevel"/>
    <w:tmpl w:val="2B6ACDDE"/>
    <w:lvl w:ilvl="0" w:tplc="C5DAF81E">
      <w:start w:val="1"/>
      <w:numFmt w:val="lowerLetter"/>
      <w:lvlText w:val="%1)"/>
      <w:lvlJc w:val="left"/>
      <w:pPr>
        <w:tabs>
          <w:tab w:val="num" w:pos="1440"/>
        </w:tabs>
        <w:ind w:left="1440" w:hanging="360"/>
      </w:pPr>
      <w:rPr>
        <w:rFonts w:cs="Times New Roman" w:hint="default"/>
      </w:rPr>
    </w:lvl>
    <w:lvl w:ilvl="1" w:tplc="0C0A0019" w:tentative="1">
      <w:start w:val="1"/>
      <w:numFmt w:val="lowerLetter"/>
      <w:lvlText w:val="%2."/>
      <w:lvlJc w:val="left"/>
      <w:pPr>
        <w:tabs>
          <w:tab w:val="num" w:pos="2160"/>
        </w:tabs>
        <w:ind w:left="2160" w:hanging="360"/>
      </w:pPr>
      <w:rPr>
        <w:rFonts w:cs="Times New Roman"/>
      </w:rPr>
    </w:lvl>
    <w:lvl w:ilvl="2" w:tplc="0C0A001B" w:tentative="1">
      <w:start w:val="1"/>
      <w:numFmt w:val="lowerRoman"/>
      <w:lvlText w:val="%3."/>
      <w:lvlJc w:val="right"/>
      <w:pPr>
        <w:tabs>
          <w:tab w:val="num" w:pos="2880"/>
        </w:tabs>
        <w:ind w:left="2880" w:hanging="180"/>
      </w:pPr>
      <w:rPr>
        <w:rFonts w:cs="Times New Roman"/>
      </w:rPr>
    </w:lvl>
    <w:lvl w:ilvl="3" w:tplc="0C0A000F" w:tentative="1">
      <w:start w:val="1"/>
      <w:numFmt w:val="decimal"/>
      <w:lvlText w:val="%4."/>
      <w:lvlJc w:val="left"/>
      <w:pPr>
        <w:tabs>
          <w:tab w:val="num" w:pos="3600"/>
        </w:tabs>
        <w:ind w:left="3600" w:hanging="360"/>
      </w:pPr>
      <w:rPr>
        <w:rFonts w:cs="Times New Roman"/>
      </w:rPr>
    </w:lvl>
    <w:lvl w:ilvl="4" w:tplc="0C0A0019" w:tentative="1">
      <w:start w:val="1"/>
      <w:numFmt w:val="lowerLetter"/>
      <w:lvlText w:val="%5."/>
      <w:lvlJc w:val="left"/>
      <w:pPr>
        <w:tabs>
          <w:tab w:val="num" w:pos="4320"/>
        </w:tabs>
        <w:ind w:left="4320" w:hanging="360"/>
      </w:pPr>
      <w:rPr>
        <w:rFonts w:cs="Times New Roman"/>
      </w:rPr>
    </w:lvl>
    <w:lvl w:ilvl="5" w:tplc="0C0A001B" w:tentative="1">
      <w:start w:val="1"/>
      <w:numFmt w:val="lowerRoman"/>
      <w:lvlText w:val="%6."/>
      <w:lvlJc w:val="right"/>
      <w:pPr>
        <w:tabs>
          <w:tab w:val="num" w:pos="5040"/>
        </w:tabs>
        <w:ind w:left="5040" w:hanging="180"/>
      </w:pPr>
      <w:rPr>
        <w:rFonts w:cs="Times New Roman"/>
      </w:rPr>
    </w:lvl>
    <w:lvl w:ilvl="6" w:tplc="0C0A000F" w:tentative="1">
      <w:start w:val="1"/>
      <w:numFmt w:val="decimal"/>
      <w:lvlText w:val="%7."/>
      <w:lvlJc w:val="left"/>
      <w:pPr>
        <w:tabs>
          <w:tab w:val="num" w:pos="5760"/>
        </w:tabs>
        <w:ind w:left="5760" w:hanging="360"/>
      </w:pPr>
      <w:rPr>
        <w:rFonts w:cs="Times New Roman"/>
      </w:rPr>
    </w:lvl>
    <w:lvl w:ilvl="7" w:tplc="0C0A0019" w:tentative="1">
      <w:start w:val="1"/>
      <w:numFmt w:val="lowerLetter"/>
      <w:lvlText w:val="%8."/>
      <w:lvlJc w:val="left"/>
      <w:pPr>
        <w:tabs>
          <w:tab w:val="num" w:pos="6480"/>
        </w:tabs>
        <w:ind w:left="6480" w:hanging="360"/>
      </w:pPr>
      <w:rPr>
        <w:rFonts w:cs="Times New Roman"/>
      </w:rPr>
    </w:lvl>
    <w:lvl w:ilvl="8" w:tplc="0C0A001B" w:tentative="1">
      <w:start w:val="1"/>
      <w:numFmt w:val="lowerRoman"/>
      <w:lvlText w:val="%9."/>
      <w:lvlJc w:val="right"/>
      <w:pPr>
        <w:tabs>
          <w:tab w:val="num" w:pos="7200"/>
        </w:tabs>
        <w:ind w:left="7200" w:hanging="180"/>
      </w:pPr>
      <w:rPr>
        <w:rFonts w:cs="Times New Roman"/>
      </w:rPr>
    </w:lvl>
  </w:abstractNum>
  <w:num w:numId="1">
    <w:abstractNumId w:val="11"/>
  </w:num>
  <w:num w:numId="2">
    <w:abstractNumId w:val="0"/>
  </w:num>
  <w:num w:numId="3">
    <w:abstractNumId w:val="16"/>
  </w:num>
  <w:num w:numId="4">
    <w:abstractNumId w:val="8"/>
  </w:num>
  <w:num w:numId="5">
    <w:abstractNumId w:val="9"/>
  </w:num>
  <w:num w:numId="6">
    <w:abstractNumId w:val="15"/>
  </w:num>
  <w:num w:numId="7">
    <w:abstractNumId w:val="4"/>
  </w:num>
  <w:num w:numId="8">
    <w:abstractNumId w:val="7"/>
  </w:num>
  <w:num w:numId="9">
    <w:abstractNumId w:val="18"/>
  </w:num>
  <w:num w:numId="10">
    <w:abstractNumId w:val="5"/>
  </w:num>
  <w:num w:numId="11">
    <w:abstractNumId w:val="1"/>
  </w:num>
  <w:num w:numId="12">
    <w:abstractNumId w:val="12"/>
  </w:num>
  <w:num w:numId="13">
    <w:abstractNumId w:val="3"/>
  </w:num>
  <w:num w:numId="14">
    <w:abstractNumId w:val="13"/>
  </w:num>
  <w:num w:numId="15">
    <w:abstractNumId w:val="10"/>
  </w:num>
  <w:num w:numId="16">
    <w:abstractNumId w:val="2"/>
  </w:num>
  <w:num w:numId="17">
    <w:abstractNumId w:val="17"/>
  </w:num>
  <w:num w:numId="18">
    <w:abstractNumId w:val="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475"/>
    <w:rsid w:val="0000011A"/>
    <w:rsid w:val="00000161"/>
    <w:rsid w:val="00005C69"/>
    <w:rsid w:val="000108C7"/>
    <w:rsid w:val="00012D11"/>
    <w:rsid w:val="0001305D"/>
    <w:rsid w:val="00014009"/>
    <w:rsid w:val="00017B3B"/>
    <w:rsid w:val="0002240D"/>
    <w:rsid w:val="00027347"/>
    <w:rsid w:val="000277AA"/>
    <w:rsid w:val="00030A13"/>
    <w:rsid w:val="00030E80"/>
    <w:rsid w:val="00031A0A"/>
    <w:rsid w:val="00033CD3"/>
    <w:rsid w:val="00034FC0"/>
    <w:rsid w:val="00036239"/>
    <w:rsid w:val="00037E2B"/>
    <w:rsid w:val="00040B5E"/>
    <w:rsid w:val="00044365"/>
    <w:rsid w:val="00046910"/>
    <w:rsid w:val="00050A7F"/>
    <w:rsid w:val="00053C86"/>
    <w:rsid w:val="00055687"/>
    <w:rsid w:val="00057055"/>
    <w:rsid w:val="00060056"/>
    <w:rsid w:val="000601DA"/>
    <w:rsid w:val="00060ACE"/>
    <w:rsid w:val="000612B3"/>
    <w:rsid w:val="00063907"/>
    <w:rsid w:val="00063D93"/>
    <w:rsid w:val="00067981"/>
    <w:rsid w:val="00070748"/>
    <w:rsid w:val="00075740"/>
    <w:rsid w:val="00076249"/>
    <w:rsid w:val="00076E86"/>
    <w:rsid w:val="0008051A"/>
    <w:rsid w:val="00081845"/>
    <w:rsid w:val="00091B80"/>
    <w:rsid w:val="00092974"/>
    <w:rsid w:val="00092C22"/>
    <w:rsid w:val="000A1C88"/>
    <w:rsid w:val="000A34B0"/>
    <w:rsid w:val="000A3B4C"/>
    <w:rsid w:val="000A4443"/>
    <w:rsid w:val="000A5B08"/>
    <w:rsid w:val="000A71ED"/>
    <w:rsid w:val="000B10EB"/>
    <w:rsid w:val="000B20F6"/>
    <w:rsid w:val="000B22D6"/>
    <w:rsid w:val="000B3347"/>
    <w:rsid w:val="000C2690"/>
    <w:rsid w:val="000C51DC"/>
    <w:rsid w:val="000D2D97"/>
    <w:rsid w:val="000D4277"/>
    <w:rsid w:val="000E005E"/>
    <w:rsid w:val="000E02C2"/>
    <w:rsid w:val="000E1109"/>
    <w:rsid w:val="000E1EDA"/>
    <w:rsid w:val="000E64D5"/>
    <w:rsid w:val="000F114E"/>
    <w:rsid w:val="000F124B"/>
    <w:rsid w:val="000F4580"/>
    <w:rsid w:val="000F5236"/>
    <w:rsid w:val="000F7459"/>
    <w:rsid w:val="001003B4"/>
    <w:rsid w:val="00103483"/>
    <w:rsid w:val="001055F7"/>
    <w:rsid w:val="00107BF7"/>
    <w:rsid w:val="00112547"/>
    <w:rsid w:val="00113D1C"/>
    <w:rsid w:val="00117284"/>
    <w:rsid w:val="00125A84"/>
    <w:rsid w:val="00125EC3"/>
    <w:rsid w:val="001313E4"/>
    <w:rsid w:val="00134C44"/>
    <w:rsid w:val="00141465"/>
    <w:rsid w:val="00141996"/>
    <w:rsid w:val="001463AD"/>
    <w:rsid w:val="001501B9"/>
    <w:rsid w:val="001559BF"/>
    <w:rsid w:val="00156ED0"/>
    <w:rsid w:val="00160AE2"/>
    <w:rsid w:val="0016149D"/>
    <w:rsid w:val="00162F43"/>
    <w:rsid w:val="00164816"/>
    <w:rsid w:val="001656A6"/>
    <w:rsid w:val="001668DB"/>
    <w:rsid w:val="001729DD"/>
    <w:rsid w:val="001741E7"/>
    <w:rsid w:val="00174287"/>
    <w:rsid w:val="00175B00"/>
    <w:rsid w:val="00175CBD"/>
    <w:rsid w:val="00175CE8"/>
    <w:rsid w:val="0017637B"/>
    <w:rsid w:val="00177660"/>
    <w:rsid w:val="00177739"/>
    <w:rsid w:val="001829BD"/>
    <w:rsid w:val="00184438"/>
    <w:rsid w:val="00184754"/>
    <w:rsid w:val="001862A9"/>
    <w:rsid w:val="00186789"/>
    <w:rsid w:val="00191305"/>
    <w:rsid w:val="001A3FA7"/>
    <w:rsid w:val="001A7752"/>
    <w:rsid w:val="001B58CC"/>
    <w:rsid w:val="001D04F0"/>
    <w:rsid w:val="001D0B2B"/>
    <w:rsid w:val="001D0E0F"/>
    <w:rsid w:val="001D1078"/>
    <w:rsid w:val="001D6270"/>
    <w:rsid w:val="001E5954"/>
    <w:rsid w:val="001F0D52"/>
    <w:rsid w:val="001F15AC"/>
    <w:rsid w:val="001F639B"/>
    <w:rsid w:val="001F6EFA"/>
    <w:rsid w:val="00201EE2"/>
    <w:rsid w:val="00214A39"/>
    <w:rsid w:val="00220064"/>
    <w:rsid w:val="00220C5C"/>
    <w:rsid w:val="002238CD"/>
    <w:rsid w:val="00224B4D"/>
    <w:rsid w:val="00233742"/>
    <w:rsid w:val="00237E67"/>
    <w:rsid w:val="00241437"/>
    <w:rsid w:val="002472A7"/>
    <w:rsid w:val="00247601"/>
    <w:rsid w:val="00247ED4"/>
    <w:rsid w:val="00254349"/>
    <w:rsid w:val="00260E46"/>
    <w:rsid w:val="00265AA8"/>
    <w:rsid w:val="00267B43"/>
    <w:rsid w:val="0027379A"/>
    <w:rsid w:val="00276619"/>
    <w:rsid w:val="00276C3F"/>
    <w:rsid w:val="00277E65"/>
    <w:rsid w:val="002838F1"/>
    <w:rsid w:val="00286AB8"/>
    <w:rsid w:val="0028790C"/>
    <w:rsid w:val="00294BE4"/>
    <w:rsid w:val="00296535"/>
    <w:rsid w:val="002A23EA"/>
    <w:rsid w:val="002B10DC"/>
    <w:rsid w:val="002B3552"/>
    <w:rsid w:val="002B3C30"/>
    <w:rsid w:val="002B3F78"/>
    <w:rsid w:val="002C1A97"/>
    <w:rsid w:val="002C2C52"/>
    <w:rsid w:val="002C2F66"/>
    <w:rsid w:val="002C442C"/>
    <w:rsid w:val="002D00DA"/>
    <w:rsid w:val="002D0808"/>
    <w:rsid w:val="002D0AC9"/>
    <w:rsid w:val="002D0AF6"/>
    <w:rsid w:val="002E1411"/>
    <w:rsid w:val="002E24C8"/>
    <w:rsid w:val="002E2BBF"/>
    <w:rsid w:val="002E31CF"/>
    <w:rsid w:val="002E552A"/>
    <w:rsid w:val="002E5AA9"/>
    <w:rsid w:val="002E5EEC"/>
    <w:rsid w:val="0030470B"/>
    <w:rsid w:val="00305703"/>
    <w:rsid w:val="003061FC"/>
    <w:rsid w:val="0031026A"/>
    <w:rsid w:val="0031327F"/>
    <w:rsid w:val="00313DBB"/>
    <w:rsid w:val="00314815"/>
    <w:rsid w:val="00314D52"/>
    <w:rsid w:val="00315822"/>
    <w:rsid w:val="003237F4"/>
    <w:rsid w:val="00323BD2"/>
    <w:rsid w:val="00325298"/>
    <w:rsid w:val="00326306"/>
    <w:rsid w:val="0032712B"/>
    <w:rsid w:val="00327459"/>
    <w:rsid w:val="00327D7C"/>
    <w:rsid w:val="00330AA1"/>
    <w:rsid w:val="003311A4"/>
    <w:rsid w:val="00331357"/>
    <w:rsid w:val="003348E5"/>
    <w:rsid w:val="003352A6"/>
    <w:rsid w:val="00335EB7"/>
    <w:rsid w:val="00336E98"/>
    <w:rsid w:val="00341F12"/>
    <w:rsid w:val="00341FC8"/>
    <w:rsid w:val="0034288C"/>
    <w:rsid w:val="00342F2A"/>
    <w:rsid w:val="00346BFF"/>
    <w:rsid w:val="0034718A"/>
    <w:rsid w:val="0035523C"/>
    <w:rsid w:val="00363255"/>
    <w:rsid w:val="00365E95"/>
    <w:rsid w:val="00366E44"/>
    <w:rsid w:val="00367AAB"/>
    <w:rsid w:val="00370677"/>
    <w:rsid w:val="00372597"/>
    <w:rsid w:val="00373494"/>
    <w:rsid w:val="003739CE"/>
    <w:rsid w:val="0037619C"/>
    <w:rsid w:val="00377E8D"/>
    <w:rsid w:val="00386AD5"/>
    <w:rsid w:val="00393329"/>
    <w:rsid w:val="00393344"/>
    <w:rsid w:val="003A397F"/>
    <w:rsid w:val="003A4301"/>
    <w:rsid w:val="003A4319"/>
    <w:rsid w:val="003A6311"/>
    <w:rsid w:val="003A6CA1"/>
    <w:rsid w:val="003B22A0"/>
    <w:rsid w:val="003B4499"/>
    <w:rsid w:val="003B50EE"/>
    <w:rsid w:val="003B560E"/>
    <w:rsid w:val="003B58AA"/>
    <w:rsid w:val="003B5D71"/>
    <w:rsid w:val="003B64D1"/>
    <w:rsid w:val="003B6EA6"/>
    <w:rsid w:val="003B7D6D"/>
    <w:rsid w:val="003C272C"/>
    <w:rsid w:val="003C2E07"/>
    <w:rsid w:val="003C2FA5"/>
    <w:rsid w:val="003C61C2"/>
    <w:rsid w:val="003E1555"/>
    <w:rsid w:val="003E2375"/>
    <w:rsid w:val="003E25BC"/>
    <w:rsid w:val="003E2625"/>
    <w:rsid w:val="003E4128"/>
    <w:rsid w:val="003E7112"/>
    <w:rsid w:val="003E754A"/>
    <w:rsid w:val="003E7817"/>
    <w:rsid w:val="003F12B6"/>
    <w:rsid w:val="003F216F"/>
    <w:rsid w:val="003F3192"/>
    <w:rsid w:val="003F67BB"/>
    <w:rsid w:val="003F68ED"/>
    <w:rsid w:val="003F74CD"/>
    <w:rsid w:val="00401309"/>
    <w:rsid w:val="004055B2"/>
    <w:rsid w:val="00405CD4"/>
    <w:rsid w:val="004101EB"/>
    <w:rsid w:val="00411727"/>
    <w:rsid w:val="00412C24"/>
    <w:rsid w:val="00415297"/>
    <w:rsid w:val="00420A99"/>
    <w:rsid w:val="004227D3"/>
    <w:rsid w:val="004263F4"/>
    <w:rsid w:val="00426E8B"/>
    <w:rsid w:val="004270E2"/>
    <w:rsid w:val="004279A2"/>
    <w:rsid w:val="00433946"/>
    <w:rsid w:val="00435253"/>
    <w:rsid w:val="00436BBA"/>
    <w:rsid w:val="00440D13"/>
    <w:rsid w:val="0044127E"/>
    <w:rsid w:val="00453D03"/>
    <w:rsid w:val="004542A3"/>
    <w:rsid w:val="0046178F"/>
    <w:rsid w:val="00461A64"/>
    <w:rsid w:val="004676E8"/>
    <w:rsid w:val="00470430"/>
    <w:rsid w:val="0047129B"/>
    <w:rsid w:val="004869C8"/>
    <w:rsid w:val="004904C9"/>
    <w:rsid w:val="00490686"/>
    <w:rsid w:val="004915B5"/>
    <w:rsid w:val="00491C54"/>
    <w:rsid w:val="0049370D"/>
    <w:rsid w:val="00497456"/>
    <w:rsid w:val="004A00F3"/>
    <w:rsid w:val="004A088C"/>
    <w:rsid w:val="004A381B"/>
    <w:rsid w:val="004A3DBE"/>
    <w:rsid w:val="004A5086"/>
    <w:rsid w:val="004A5CD9"/>
    <w:rsid w:val="004A5F86"/>
    <w:rsid w:val="004A7764"/>
    <w:rsid w:val="004B1A98"/>
    <w:rsid w:val="004B2930"/>
    <w:rsid w:val="004B3A4D"/>
    <w:rsid w:val="004B45E4"/>
    <w:rsid w:val="004B61C2"/>
    <w:rsid w:val="004B625C"/>
    <w:rsid w:val="004B6922"/>
    <w:rsid w:val="004B746C"/>
    <w:rsid w:val="004C2482"/>
    <w:rsid w:val="004C662F"/>
    <w:rsid w:val="004C68F2"/>
    <w:rsid w:val="004C7646"/>
    <w:rsid w:val="004C7D93"/>
    <w:rsid w:val="004D5565"/>
    <w:rsid w:val="004E643B"/>
    <w:rsid w:val="004E6AD0"/>
    <w:rsid w:val="004F1532"/>
    <w:rsid w:val="004F265F"/>
    <w:rsid w:val="004F27BD"/>
    <w:rsid w:val="004F360D"/>
    <w:rsid w:val="005014D3"/>
    <w:rsid w:val="005017DF"/>
    <w:rsid w:val="00502862"/>
    <w:rsid w:val="00505C7D"/>
    <w:rsid w:val="00506333"/>
    <w:rsid w:val="0050798E"/>
    <w:rsid w:val="00507D4C"/>
    <w:rsid w:val="00511426"/>
    <w:rsid w:val="00511A8D"/>
    <w:rsid w:val="00511AB1"/>
    <w:rsid w:val="005124D1"/>
    <w:rsid w:val="00514851"/>
    <w:rsid w:val="00516744"/>
    <w:rsid w:val="005215EF"/>
    <w:rsid w:val="0052509B"/>
    <w:rsid w:val="005272D6"/>
    <w:rsid w:val="00531184"/>
    <w:rsid w:val="00533590"/>
    <w:rsid w:val="005338D0"/>
    <w:rsid w:val="005347C9"/>
    <w:rsid w:val="00535D6E"/>
    <w:rsid w:val="00537033"/>
    <w:rsid w:val="005370EC"/>
    <w:rsid w:val="00537971"/>
    <w:rsid w:val="0054263C"/>
    <w:rsid w:val="00546070"/>
    <w:rsid w:val="005464AB"/>
    <w:rsid w:val="00546F3A"/>
    <w:rsid w:val="005474C8"/>
    <w:rsid w:val="005524AC"/>
    <w:rsid w:val="00557838"/>
    <w:rsid w:val="00557C80"/>
    <w:rsid w:val="00571693"/>
    <w:rsid w:val="00571B18"/>
    <w:rsid w:val="00572B4D"/>
    <w:rsid w:val="00573EE5"/>
    <w:rsid w:val="00575916"/>
    <w:rsid w:val="00577B58"/>
    <w:rsid w:val="0058113C"/>
    <w:rsid w:val="00581454"/>
    <w:rsid w:val="005843DB"/>
    <w:rsid w:val="00590AD6"/>
    <w:rsid w:val="00593941"/>
    <w:rsid w:val="00594C8D"/>
    <w:rsid w:val="005A01D2"/>
    <w:rsid w:val="005A4E56"/>
    <w:rsid w:val="005A7012"/>
    <w:rsid w:val="005B0705"/>
    <w:rsid w:val="005B157E"/>
    <w:rsid w:val="005B2A5E"/>
    <w:rsid w:val="005B3F82"/>
    <w:rsid w:val="005B466F"/>
    <w:rsid w:val="005B7FE1"/>
    <w:rsid w:val="005C097A"/>
    <w:rsid w:val="005C407A"/>
    <w:rsid w:val="005C561D"/>
    <w:rsid w:val="005D313A"/>
    <w:rsid w:val="005D332B"/>
    <w:rsid w:val="005D71F3"/>
    <w:rsid w:val="005E24F5"/>
    <w:rsid w:val="005E302F"/>
    <w:rsid w:val="005E5557"/>
    <w:rsid w:val="005F033F"/>
    <w:rsid w:val="005F137C"/>
    <w:rsid w:val="005F6E5D"/>
    <w:rsid w:val="00600651"/>
    <w:rsid w:val="00600C06"/>
    <w:rsid w:val="006017FF"/>
    <w:rsid w:val="0060429F"/>
    <w:rsid w:val="00604483"/>
    <w:rsid w:val="00604A9E"/>
    <w:rsid w:val="00607932"/>
    <w:rsid w:val="006134F4"/>
    <w:rsid w:val="00615284"/>
    <w:rsid w:val="00615862"/>
    <w:rsid w:val="00616FA8"/>
    <w:rsid w:val="00626754"/>
    <w:rsid w:val="00630B2C"/>
    <w:rsid w:val="00635625"/>
    <w:rsid w:val="00643D49"/>
    <w:rsid w:val="006449AC"/>
    <w:rsid w:val="00651C37"/>
    <w:rsid w:val="00655F5A"/>
    <w:rsid w:val="006602C6"/>
    <w:rsid w:val="00661D9E"/>
    <w:rsid w:val="00672BF3"/>
    <w:rsid w:val="006745A9"/>
    <w:rsid w:val="0067751D"/>
    <w:rsid w:val="00680275"/>
    <w:rsid w:val="00692105"/>
    <w:rsid w:val="0069237C"/>
    <w:rsid w:val="006930EF"/>
    <w:rsid w:val="00696F1C"/>
    <w:rsid w:val="006A11C4"/>
    <w:rsid w:val="006A476C"/>
    <w:rsid w:val="006A5339"/>
    <w:rsid w:val="006A5682"/>
    <w:rsid w:val="006A5810"/>
    <w:rsid w:val="006A5E0A"/>
    <w:rsid w:val="006A77CC"/>
    <w:rsid w:val="006B0003"/>
    <w:rsid w:val="006B65DA"/>
    <w:rsid w:val="006B7371"/>
    <w:rsid w:val="006B75E3"/>
    <w:rsid w:val="006C40AC"/>
    <w:rsid w:val="006C580A"/>
    <w:rsid w:val="006D1749"/>
    <w:rsid w:val="006D598E"/>
    <w:rsid w:val="006E3C9F"/>
    <w:rsid w:val="006E4822"/>
    <w:rsid w:val="006F1866"/>
    <w:rsid w:val="006F1E5C"/>
    <w:rsid w:val="006F31D4"/>
    <w:rsid w:val="006F3536"/>
    <w:rsid w:val="00702B95"/>
    <w:rsid w:val="00703710"/>
    <w:rsid w:val="007037F1"/>
    <w:rsid w:val="007055A0"/>
    <w:rsid w:val="007113A9"/>
    <w:rsid w:val="00711442"/>
    <w:rsid w:val="007143FF"/>
    <w:rsid w:val="0071549E"/>
    <w:rsid w:val="007173D8"/>
    <w:rsid w:val="00720804"/>
    <w:rsid w:val="00721FA7"/>
    <w:rsid w:val="00726D31"/>
    <w:rsid w:val="007275C5"/>
    <w:rsid w:val="00730153"/>
    <w:rsid w:val="00731B5A"/>
    <w:rsid w:val="00733767"/>
    <w:rsid w:val="00735550"/>
    <w:rsid w:val="0073694E"/>
    <w:rsid w:val="00740E4F"/>
    <w:rsid w:val="0074246E"/>
    <w:rsid w:val="00742C4A"/>
    <w:rsid w:val="007439EE"/>
    <w:rsid w:val="0075298C"/>
    <w:rsid w:val="0075406B"/>
    <w:rsid w:val="0075436A"/>
    <w:rsid w:val="00761653"/>
    <w:rsid w:val="00761EFC"/>
    <w:rsid w:val="00764066"/>
    <w:rsid w:val="007705DD"/>
    <w:rsid w:val="00780A3A"/>
    <w:rsid w:val="00781390"/>
    <w:rsid w:val="00783136"/>
    <w:rsid w:val="0078668B"/>
    <w:rsid w:val="00794836"/>
    <w:rsid w:val="00794AA0"/>
    <w:rsid w:val="00796F52"/>
    <w:rsid w:val="007A2B59"/>
    <w:rsid w:val="007A58B1"/>
    <w:rsid w:val="007B039C"/>
    <w:rsid w:val="007B0D57"/>
    <w:rsid w:val="007B0E03"/>
    <w:rsid w:val="007B5F35"/>
    <w:rsid w:val="007B6E69"/>
    <w:rsid w:val="007C2AD9"/>
    <w:rsid w:val="007C5E1A"/>
    <w:rsid w:val="007C5E37"/>
    <w:rsid w:val="007D1504"/>
    <w:rsid w:val="007D2EB0"/>
    <w:rsid w:val="007D4E52"/>
    <w:rsid w:val="007D65C8"/>
    <w:rsid w:val="007E0904"/>
    <w:rsid w:val="007E1151"/>
    <w:rsid w:val="007E3C47"/>
    <w:rsid w:val="007E7259"/>
    <w:rsid w:val="007F1428"/>
    <w:rsid w:val="007F225B"/>
    <w:rsid w:val="007F398E"/>
    <w:rsid w:val="007F4475"/>
    <w:rsid w:val="008010FC"/>
    <w:rsid w:val="008055FA"/>
    <w:rsid w:val="00805786"/>
    <w:rsid w:val="00805F07"/>
    <w:rsid w:val="00810F1D"/>
    <w:rsid w:val="008139EC"/>
    <w:rsid w:val="00816204"/>
    <w:rsid w:val="00824797"/>
    <w:rsid w:val="00824B43"/>
    <w:rsid w:val="00825DE8"/>
    <w:rsid w:val="00831984"/>
    <w:rsid w:val="00840E1F"/>
    <w:rsid w:val="00843C72"/>
    <w:rsid w:val="00844492"/>
    <w:rsid w:val="0084452A"/>
    <w:rsid w:val="00847A1A"/>
    <w:rsid w:val="0085000A"/>
    <w:rsid w:val="00850559"/>
    <w:rsid w:val="00853A48"/>
    <w:rsid w:val="00854298"/>
    <w:rsid w:val="00854C11"/>
    <w:rsid w:val="00857254"/>
    <w:rsid w:val="00857C2F"/>
    <w:rsid w:val="00861B99"/>
    <w:rsid w:val="008639F2"/>
    <w:rsid w:val="00864FDB"/>
    <w:rsid w:val="00867D68"/>
    <w:rsid w:val="0087268D"/>
    <w:rsid w:val="00875D72"/>
    <w:rsid w:val="0087682A"/>
    <w:rsid w:val="008769DC"/>
    <w:rsid w:val="008825F0"/>
    <w:rsid w:val="00883A01"/>
    <w:rsid w:val="008850AC"/>
    <w:rsid w:val="00887A88"/>
    <w:rsid w:val="008922FE"/>
    <w:rsid w:val="0089286F"/>
    <w:rsid w:val="0089323D"/>
    <w:rsid w:val="00894086"/>
    <w:rsid w:val="008944A4"/>
    <w:rsid w:val="008A3E95"/>
    <w:rsid w:val="008A4381"/>
    <w:rsid w:val="008A76A8"/>
    <w:rsid w:val="008B7351"/>
    <w:rsid w:val="008B7EDF"/>
    <w:rsid w:val="008C375F"/>
    <w:rsid w:val="008C399A"/>
    <w:rsid w:val="008C4C76"/>
    <w:rsid w:val="008C565B"/>
    <w:rsid w:val="008C5E32"/>
    <w:rsid w:val="008C6929"/>
    <w:rsid w:val="008C6B15"/>
    <w:rsid w:val="008D0325"/>
    <w:rsid w:val="008E1C4B"/>
    <w:rsid w:val="008E32EB"/>
    <w:rsid w:val="008F3459"/>
    <w:rsid w:val="008F62AE"/>
    <w:rsid w:val="009005DF"/>
    <w:rsid w:val="009006B7"/>
    <w:rsid w:val="00903784"/>
    <w:rsid w:val="0090397C"/>
    <w:rsid w:val="009066F6"/>
    <w:rsid w:val="00906EBB"/>
    <w:rsid w:val="00912A14"/>
    <w:rsid w:val="00914E02"/>
    <w:rsid w:val="0092043F"/>
    <w:rsid w:val="00926D14"/>
    <w:rsid w:val="009345B9"/>
    <w:rsid w:val="0093669F"/>
    <w:rsid w:val="009434BB"/>
    <w:rsid w:val="00952096"/>
    <w:rsid w:val="0095434B"/>
    <w:rsid w:val="00956702"/>
    <w:rsid w:val="00957890"/>
    <w:rsid w:val="00960EF0"/>
    <w:rsid w:val="009617D8"/>
    <w:rsid w:val="00965270"/>
    <w:rsid w:val="00965935"/>
    <w:rsid w:val="00971D27"/>
    <w:rsid w:val="0097323E"/>
    <w:rsid w:val="00973350"/>
    <w:rsid w:val="00973535"/>
    <w:rsid w:val="0097411A"/>
    <w:rsid w:val="00974FC3"/>
    <w:rsid w:val="00976B7B"/>
    <w:rsid w:val="00977763"/>
    <w:rsid w:val="0098131E"/>
    <w:rsid w:val="00986881"/>
    <w:rsid w:val="009871AE"/>
    <w:rsid w:val="00990957"/>
    <w:rsid w:val="009940B6"/>
    <w:rsid w:val="009955DB"/>
    <w:rsid w:val="00995772"/>
    <w:rsid w:val="00997D53"/>
    <w:rsid w:val="009A496D"/>
    <w:rsid w:val="009A4A16"/>
    <w:rsid w:val="009A4FA8"/>
    <w:rsid w:val="009A634A"/>
    <w:rsid w:val="009A7F7C"/>
    <w:rsid w:val="009B1F00"/>
    <w:rsid w:val="009B3BD5"/>
    <w:rsid w:val="009B44B1"/>
    <w:rsid w:val="009B6AC1"/>
    <w:rsid w:val="009C0A79"/>
    <w:rsid w:val="009C3AB3"/>
    <w:rsid w:val="009C4A1F"/>
    <w:rsid w:val="009C7A9F"/>
    <w:rsid w:val="009D1A54"/>
    <w:rsid w:val="009D2CF0"/>
    <w:rsid w:val="009D5528"/>
    <w:rsid w:val="009D6413"/>
    <w:rsid w:val="009D6F11"/>
    <w:rsid w:val="009E0051"/>
    <w:rsid w:val="009E367C"/>
    <w:rsid w:val="009E37A2"/>
    <w:rsid w:val="009E63CC"/>
    <w:rsid w:val="009E64FF"/>
    <w:rsid w:val="009E6960"/>
    <w:rsid w:val="009F2C7C"/>
    <w:rsid w:val="00A00E65"/>
    <w:rsid w:val="00A02F1C"/>
    <w:rsid w:val="00A10F25"/>
    <w:rsid w:val="00A13EB9"/>
    <w:rsid w:val="00A15C81"/>
    <w:rsid w:val="00A16752"/>
    <w:rsid w:val="00A21B6A"/>
    <w:rsid w:val="00A30A1C"/>
    <w:rsid w:val="00A32D64"/>
    <w:rsid w:val="00A33922"/>
    <w:rsid w:val="00A33E45"/>
    <w:rsid w:val="00A36450"/>
    <w:rsid w:val="00A40A1D"/>
    <w:rsid w:val="00A43520"/>
    <w:rsid w:val="00A449FE"/>
    <w:rsid w:val="00A46A56"/>
    <w:rsid w:val="00A504F2"/>
    <w:rsid w:val="00A509C9"/>
    <w:rsid w:val="00A52B96"/>
    <w:rsid w:val="00A54922"/>
    <w:rsid w:val="00A54DC6"/>
    <w:rsid w:val="00A560FA"/>
    <w:rsid w:val="00A5737E"/>
    <w:rsid w:val="00A61CF9"/>
    <w:rsid w:val="00A626BB"/>
    <w:rsid w:val="00A636AD"/>
    <w:rsid w:val="00A63E27"/>
    <w:rsid w:val="00A67B09"/>
    <w:rsid w:val="00A70376"/>
    <w:rsid w:val="00A719D8"/>
    <w:rsid w:val="00A71FD5"/>
    <w:rsid w:val="00A75453"/>
    <w:rsid w:val="00A75887"/>
    <w:rsid w:val="00A848DC"/>
    <w:rsid w:val="00A87573"/>
    <w:rsid w:val="00A87D7A"/>
    <w:rsid w:val="00A9257D"/>
    <w:rsid w:val="00A951CA"/>
    <w:rsid w:val="00A95CFA"/>
    <w:rsid w:val="00A96C2F"/>
    <w:rsid w:val="00A97BE7"/>
    <w:rsid w:val="00AA11A7"/>
    <w:rsid w:val="00AA13C3"/>
    <w:rsid w:val="00AA3D34"/>
    <w:rsid w:val="00AA7350"/>
    <w:rsid w:val="00AB0EE5"/>
    <w:rsid w:val="00AB176A"/>
    <w:rsid w:val="00AB2C6E"/>
    <w:rsid w:val="00AB66B1"/>
    <w:rsid w:val="00AB6C30"/>
    <w:rsid w:val="00AC0A2A"/>
    <w:rsid w:val="00AC5363"/>
    <w:rsid w:val="00AD028E"/>
    <w:rsid w:val="00AD098E"/>
    <w:rsid w:val="00AD2987"/>
    <w:rsid w:val="00AD427F"/>
    <w:rsid w:val="00AE0C4A"/>
    <w:rsid w:val="00AE1DA9"/>
    <w:rsid w:val="00AE2ABD"/>
    <w:rsid w:val="00AE2D4C"/>
    <w:rsid w:val="00AE33E3"/>
    <w:rsid w:val="00AE6941"/>
    <w:rsid w:val="00AF14BD"/>
    <w:rsid w:val="00AF35D3"/>
    <w:rsid w:val="00B0165A"/>
    <w:rsid w:val="00B02CC3"/>
    <w:rsid w:val="00B03CB2"/>
    <w:rsid w:val="00B0598A"/>
    <w:rsid w:val="00B07088"/>
    <w:rsid w:val="00B10243"/>
    <w:rsid w:val="00B13641"/>
    <w:rsid w:val="00B15406"/>
    <w:rsid w:val="00B2187E"/>
    <w:rsid w:val="00B226C3"/>
    <w:rsid w:val="00B2473F"/>
    <w:rsid w:val="00B269FB"/>
    <w:rsid w:val="00B321F0"/>
    <w:rsid w:val="00B324D5"/>
    <w:rsid w:val="00B36C59"/>
    <w:rsid w:val="00B378F9"/>
    <w:rsid w:val="00B501BB"/>
    <w:rsid w:val="00B55545"/>
    <w:rsid w:val="00B5625A"/>
    <w:rsid w:val="00B56B4F"/>
    <w:rsid w:val="00B5754C"/>
    <w:rsid w:val="00B629D7"/>
    <w:rsid w:val="00B635CE"/>
    <w:rsid w:val="00B65339"/>
    <w:rsid w:val="00B67071"/>
    <w:rsid w:val="00B70A99"/>
    <w:rsid w:val="00B736C7"/>
    <w:rsid w:val="00B757A6"/>
    <w:rsid w:val="00B800D6"/>
    <w:rsid w:val="00B84BA8"/>
    <w:rsid w:val="00B85384"/>
    <w:rsid w:val="00B8591B"/>
    <w:rsid w:val="00B87101"/>
    <w:rsid w:val="00B900D5"/>
    <w:rsid w:val="00B90320"/>
    <w:rsid w:val="00B95456"/>
    <w:rsid w:val="00B959C0"/>
    <w:rsid w:val="00B9627A"/>
    <w:rsid w:val="00BB0AA5"/>
    <w:rsid w:val="00BB1D29"/>
    <w:rsid w:val="00BB4063"/>
    <w:rsid w:val="00BB6C68"/>
    <w:rsid w:val="00BB733D"/>
    <w:rsid w:val="00BC3516"/>
    <w:rsid w:val="00BC5783"/>
    <w:rsid w:val="00BD53C8"/>
    <w:rsid w:val="00BE04C8"/>
    <w:rsid w:val="00BE08C9"/>
    <w:rsid w:val="00BE0900"/>
    <w:rsid w:val="00BE17D2"/>
    <w:rsid w:val="00BE70A9"/>
    <w:rsid w:val="00BF114E"/>
    <w:rsid w:val="00BF2C11"/>
    <w:rsid w:val="00BF61BC"/>
    <w:rsid w:val="00BF72CA"/>
    <w:rsid w:val="00C00914"/>
    <w:rsid w:val="00C04225"/>
    <w:rsid w:val="00C052F1"/>
    <w:rsid w:val="00C07CDE"/>
    <w:rsid w:val="00C11583"/>
    <w:rsid w:val="00C135FF"/>
    <w:rsid w:val="00C13E0F"/>
    <w:rsid w:val="00C21742"/>
    <w:rsid w:val="00C21CF5"/>
    <w:rsid w:val="00C23989"/>
    <w:rsid w:val="00C24A80"/>
    <w:rsid w:val="00C31B06"/>
    <w:rsid w:val="00C34E21"/>
    <w:rsid w:val="00C35D08"/>
    <w:rsid w:val="00C423D6"/>
    <w:rsid w:val="00C4337C"/>
    <w:rsid w:val="00C437B5"/>
    <w:rsid w:val="00C470F0"/>
    <w:rsid w:val="00C506CB"/>
    <w:rsid w:val="00C6392D"/>
    <w:rsid w:val="00C63B56"/>
    <w:rsid w:val="00C66535"/>
    <w:rsid w:val="00C7287D"/>
    <w:rsid w:val="00C76996"/>
    <w:rsid w:val="00C76B5E"/>
    <w:rsid w:val="00C77B61"/>
    <w:rsid w:val="00C82BEC"/>
    <w:rsid w:val="00C838BF"/>
    <w:rsid w:val="00C843AA"/>
    <w:rsid w:val="00C848AD"/>
    <w:rsid w:val="00C849F2"/>
    <w:rsid w:val="00C84B4A"/>
    <w:rsid w:val="00C86324"/>
    <w:rsid w:val="00C866C7"/>
    <w:rsid w:val="00C86BEB"/>
    <w:rsid w:val="00C87AAB"/>
    <w:rsid w:val="00C90006"/>
    <w:rsid w:val="00C909AC"/>
    <w:rsid w:val="00C91C19"/>
    <w:rsid w:val="00C92BAB"/>
    <w:rsid w:val="00C945E1"/>
    <w:rsid w:val="00C96DEF"/>
    <w:rsid w:val="00CA3BFB"/>
    <w:rsid w:val="00CA495B"/>
    <w:rsid w:val="00CB0F74"/>
    <w:rsid w:val="00CB18D2"/>
    <w:rsid w:val="00CB2624"/>
    <w:rsid w:val="00CB2710"/>
    <w:rsid w:val="00CB5505"/>
    <w:rsid w:val="00CB77AE"/>
    <w:rsid w:val="00CC05F0"/>
    <w:rsid w:val="00CC209C"/>
    <w:rsid w:val="00CC3019"/>
    <w:rsid w:val="00CC32C6"/>
    <w:rsid w:val="00CC58F9"/>
    <w:rsid w:val="00CD305F"/>
    <w:rsid w:val="00CD4366"/>
    <w:rsid w:val="00CE1856"/>
    <w:rsid w:val="00CE1E9B"/>
    <w:rsid w:val="00CE326D"/>
    <w:rsid w:val="00CE5E25"/>
    <w:rsid w:val="00CE7CF9"/>
    <w:rsid w:val="00CF06A4"/>
    <w:rsid w:val="00CF4AC5"/>
    <w:rsid w:val="00CF772F"/>
    <w:rsid w:val="00D0008E"/>
    <w:rsid w:val="00D00550"/>
    <w:rsid w:val="00D00C67"/>
    <w:rsid w:val="00D048E5"/>
    <w:rsid w:val="00D05E69"/>
    <w:rsid w:val="00D0644B"/>
    <w:rsid w:val="00D06660"/>
    <w:rsid w:val="00D07582"/>
    <w:rsid w:val="00D15682"/>
    <w:rsid w:val="00D172A1"/>
    <w:rsid w:val="00D20166"/>
    <w:rsid w:val="00D219A7"/>
    <w:rsid w:val="00D250EC"/>
    <w:rsid w:val="00D268E6"/>
    <w:rsid w:val="00D27CF8"/>
    <w:rsid w:val="00D327D6"/>
    <w:rsid w:val="00D33C1E"/>
    <w:rsid w:val="00D33EC3"/>
    <w:rsid w:val="00D34CA0"/>
    <w:rsid w:val="00D35DC2"/>
    <w:rsid w:val="00D40598"/>
    <w:rsid w:val="00D4329D"/>
    <w:rsid w:val="00D500E7"/>
    <w:rsid w:val="00D5158A"/>
    <w:rsid w:val="00D5180B"/>
    <w:rsid w:val="00D51C48"/>
    <w:rsid w:val="00D52E7E"/>
    <w:rsid w:val="00D53B32"/>
    <w:rsid w:val="00D560B3"/>
    <w:rsid w:val="00D560B5"/>
    <w:rsid w:val="00D61E1D"/>
    <w:rsid w:val="00D64BEB"/>
    <w:rsid w:val="00D64D25"/>
    <w:rsid w:val="00D738E4"/>
    <w:rsid w:val="00D73A7A"/>
    <w:rsid w:val="00D74A32"/>
    <w:rsid w:val="00D80510"/>
    <w:rsid w:val="00D81766"/>
    <w:rsid w:val="00D81A99"/>
    <w:rsid w:val="00D87C74"/>
    <w:rsid w:val="00D90AC7"/>
    <w:rsid w:val="00D920AA"/>
    <w:rsid w:val="00D930A0"/>
    <w:rsid w:val="00DA52D0"/>
    <w:rsid w:val="00DA6C4B"/>
    <w:rsid w:val="00DB064F"/>
    <w:rsid w:val="00DB3BE2"/>
    <w:rsid w:val="00DB4BC6"/>
    <w:rsid w:val="00DB63A4"/>
    <w:rsid w:val="00DC1B1D"/>
    <w:rsid w:val="00DC2C8A"/>
    <w:rsid w:val="00DC7BE9"/>
    <w:rsid w:val="00DD075C"/>
    <w:rsid w:val="00DD2FC4"/>
    <w:rsid w:val="00DE338B"/>
    <w:rsid w:val="00DE3F27"/>
    <w:rsid w:val="00DF00D5"/>
    <w:rsid w:val="00DF0DDF"/>
    <w:rsid w:val="00DF2BDF"/>
    <w:rsid w:val="00E01054"/>
    <w:rsid w:val="00E01DD6"/>
    <w:rsid w:val="00E0459E"/>
    <w:rsid w:val="00E065EF"/>
    <w:rsid w:val="00E06BA6"/>
    <w:rsid w:val="00E139C8"/>
    <w:rsid w:val="00E1415C"/>
    <w:rsid w:val="00E14F80"/>
    <w:rsid w:val="00E14FF2"/>
    <w:rsid w:val="00E15866"/>
    <w:rsid w:val="00E31652"/>
    <w:rsid w:val="00E325C5"/>
    <w:rsid w:val="00E33523"/>
    <w:rsid w:val="00E3492C"/>
    <w:rsid w:val="00E40747"/>
    <w:rsid w:val="00E43F26"/>
    <w:rsid w:val="00E45775"/>
    <w:rsid w:val="00E47C50"/>
    <w:rsid w:val="00E529CD"/>
    <w:rsid w:val="00E52B6D"/>
    <w:rsid w:val="00E55B17"/>
    <w:rsid w:val="00E61775"/>
    <w:rsid w:val="00E61AE6"/>
    <w:rsid w:val="00E672C3"/>
    <w:rsid w:val="00E71A41"/>
    <w:rsid w:val="00E71F89"/>
    <w:rsid w:val="00E72F71"/>
    <w:rsid w:val="00E74EA2"/>
    <w:rsid w:val="00E75F75"/>
    <w:rsid w:val="00E82A77"/>
    <w:rsid w:val="00E847BF"/>
    <w:rsid w:val="00E84AC1"/>
    <w:rsid w:val="00E86A09"/>
    <w:rsid w:val="00E90157"/>
    <w:rsid w:val="00E90F08"/>
    <w:rsid w:val="00E931C6"/>
    <w:rsid w:val="00E96B95"/>
    <w:rsid w:val="00EA14C1"/>
    <w:rsid w:val="00EA1C96"/>
    <w:rsid w:val="00EA2B2C"/>
    <w:rsid w:val="00EB007D"/>
    <w:rsid w:val="00EB0A48"/>
    <w:rsid w:val="00EB1E8B"/>
    <w:rsid w:val="00EB3F9E"/>
    <w:rsid w:val="00EB747B"/>
    <w:rsid w:val="00EC0AA3"/>
    <w:rsid w:val="00EC4F89"/>
    <w:rsid w:val="00EC68BD"/>
    <w:rsid w:val="00EC7B46"/>
    <w:rsid w:val="00ED0189"/>
    <w:rsid w:val="00ED6F24"/>
    <w:rsid w:val="00ED7E81"/>
    <w:rsid w:val="00EE0513"/>
    <w:rsid w:val="00EE2CC4"/>
    <w:rsid w:val="00EF4F2D"/>
    <w:rsid w:val="00EF7274"/>
    <w:rsid w:val="00EF77A8"/>
    <w:rsid w:val="00F00768"/>
    <w:rsid w:val="00F00AAE"/>
    <w:rsid w:val="00F023DD"/>
    <w:rsid w:val="00F05502"/>
    <w:rsid w:val="00F11C16"/>
    <w:rsid w:val="00F17984"/>
    <w:rsid w:val="00F223E3"/>
    <w:rsid w:val="00F27339"/>
    <w:rsid w:val="00F3234F"/>
    <w:rsid w:val="00F324B8"/>
    <w:rsid w:val="00F3434D"/>
    <w:rsid w:val="00F356B6"/>
    <w:rsid w:val="00F40E2C"/>
    <w:rsid w:val="00F42221"/>
    <w:rsid w:val="00F42501"/>
    <w:rsid w:val="00F43002"/>
    <w:rsid w:val="00F43A52"/>
    <w:rsid w:val="00F43C7B"/>
    <w:rsid w:val="00F46363"/>
    <w:rsid w:val="00F50EB7"/>
    <w:rsid w:val="00F51633"/>
    <w:rsid w:val="00F55B5E"/>
    <w:rsid w:val="00F614A7"/>
    <w:rsid w:val="00F65DF8"/>
    <w:rsid w:val="00F66293"/>
    <w:rsid w:val="00F70397"/>
    <w:rsid w:val="00F71216"/>
    <w:rsid w:val="00F72BE1"/>
    <w:rsid w:val="00F7462E"/>
    <w:rsid w:val="00F81873"/>
    <w:rsid w:val="00F82F7C"/>
    <w:rsid w:val="00F84581"/>
    <w:rsid w:val="00F85982"/>
    <w:rsid w:val="00F9236B"/>
    <w:rsid w:val="00F959CB"/>
    <w:rsid w:val="00FA17FE"/>
    <w:rsid w:val="00FA311D"/>
    <w:rsid w:val="00FA5A1B"/>
    <w:rsid w:val="00FA5BA8"/>
    <w:rsid w:val="00FA5CFA"/>
    <w:rsid w:val="00FA62F1"/>
    <w:rsid w:val="00FB082E"/>
    <w:rsid w:val="00FB084B"/>
    <w:rsid w:val="00FB4893"/>
    <w:rsid w:val="00FB7D91"/>
    <w:rsid w:val="00FC0BA1"/>
    <w:rsid w:val="00FC0C61"/>
    <w:rsid w:val="00FC237A"/>
    <w:rsid w:val="00FC2459"/>
    <w:rsid w:val="00FC3295"/>
    <w:rsid w:val="00FC5DF2"/>
    <w:rsid w:val="00FC7ABE"/>
    <w:rsid w:val="00FD0C47"/>
    <w:rsid w:val="00FD12F1"/>
    <w:rsid w:val="00FD2832"/>
    <w:rsid w:val="00FD4CBB"/>
    <w:rsid w:val="00FE3D8F"/>
    <w:rsid w:val="00FE58BE"/>
    <w:rsid w:val="00FE6699"/>
    <w:rsid w:val="00FF3315"/>
    <w:rsid w:val="00FF43BB"/>
    <w:rsid w:val="00FF45DA"/>
    <w:rsid w:val="00FF4FF3"/>
    <w:rsid w:val="00FF6A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BE9"/>
    <w:pPr>
      <w:widowControl w:val="0"/>
      <w:spacing w:line="312" w:lineRule="auto"/>
      <w:jc w:val="both"/>
    </w:pPr>
    <w:rPr>
      <w:rFonts w:ascii="Garamond" w:hAnsi="Garamond"/>
      <w:sz w:val="20"/>
      <w:szCs w:val="24"/>
    </w:rPr>
  </w:style>
  <w:style w:type="paragraph" w:styleId="Ttulo1">
    <w:name w:val="heading 1"/>
    <w:aliases w:val="Subemisor 1"/>
    <w:basedOn w:val="Normal"/>
    <w:next w:val="Normal"/>
    <w:link w:val="Ttulo1Car"/>
    <w:uiPriority w:val="99"/>
    <w:qFormat/>
    <w:rsid w:val="0087268D"/>
    <w:pPr>
      <w:keepNext/>
      <w:widowControl/>
      <w:tabs>
        <w:tab w:val="left" w:pos="4500"/>
        <w:tab w:val="left" w:pos="7380"/>
      </w:tabs>
      <w:spacing w:line="240" w:lineRule="auto"/>
      <w:jc w:val="left"/>
      <w:outlineLvl w:val="0"/>
    </w:pPr>
    <w:rPr>
      <w:rFonts w:ascii="Helvetica 65 Medium" w:eastAsia="Arial Unicode MS" w:hAnsi="Helvetica 65 Medium" w:cs="Arial Unicode MS"/>
      <w:bCs/>
      <w:color w:val="005673"/>
      <w:sz w:val="16"/>
      <w:szCs w:val="20"/>
    </w:rPr>
  </w:style>
  <w:style w:type="paragraph" w:styleId="Ttulo2">
    <w:name w:val="heading 2"/>
    <w:basedOn w:val="Normal"/>
    <w:next w:val="Normal"/>
    <w:link w:val="Ttulo2Car"/>
    <w:uiPriority w:val="99"/>
    <w:qFormat/>
    <w:rsid w:val="00FF4FF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FF4FF3"/>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basedOn w:val="Fuentedeprrafopredeter"/>
    <w:link w:val="Ttulo1"/>
    <w:uiPriority w:val="99"/>
    <w:locked/>
    <w:rsid w:val="00177739"/>
    <w:rPr>
      <w:rFonts w:ascii="Helvetica 65 Medium" w:eastAsia="Arial Unicode MS" w:hAnsi="Helvetica 65 Medium" w:cs="Arial Unicode MS"/>
      <w:bCs/>
      <w:color w:val="005673"/>
      <w:sz w:val="16"/>
      <w:lang w:val="es-ES" w:eastAsia="es-ES" w:bidi="ar-SA"/>
    </w:rPr>
  </w:style>
  <w:style w:type="character" w:customStyle="1" w:styleId="Ttulo2Car">
    <w:name w:val="Título 2 Car"/>
    <w:basedOn w:val="Fuentedeprrafopredeter"/>
    <w:link w:val="Ttulo2"/>
    <w:uiPriority w:val="99"/>
    <w:semiHidden/>
    <w:locked/>
    <w:rsid w:val="00FC2459"/>
    <w:rPr>
      <w:rFonts w:ascii="Cambria" w:hAnsi="Cambria" w:cs="Times New Roman"/>
      <w:b/>
      <w:bCs/>
      <w:i/>
      <w:iCs/>
      <w:sz w:val="28"/>
      <w:szCs w:val="28"/>
    </w:rPr>
  </w:style>
  <w:style w:type="character" w:customStyle="1" w:styleId="Ttulo3Car">
    <w:name w:val="Título 3 Car"/>
    <w:basedOn w:val="Fuentedeprrafopredeter"/>
    <w:link w:val="Ttulo3"/>
    <w:uiPriority w:val="99"/>
    <w:semiHidden/>
    <w:locked/>
    <w:rsid w:val="00FC2459"/>
    <w:rPr>
      <w:rFonts w:ascii="Cambria" w:hAnsi="Cambria" w:cs="Times New Roman"/>
      <w:b/>
      <w:bCs/>
      <w:sz w:val="26"/>
      <w:szCs w:val="26"/>
    </w:rPr>
  </w:style>
  <w:style w:type="character" w:styleId="Hipervnculo">
    <w:name w:val="Hyperlink"/>
    <w:basedOn w:val="Fuentedeprrafopredeter"/>
    <w:uiPriority w:val="99"/>
    <w:rsid w:val="0087268D"/>
    <w:rPr>
      <w:rFonts w:cs="Times New Roman"/>
      <w:color w:val="0000FF"/>
      <w:u w:val="single"/>
    </w:rPr>
  </w:style>
  <w:style w:type="paragraph" w:customStyle="1" w:styleId="Textoencabezado">
    <w:name w:val="Texto encabezado"/>
    <w:uiPriority w:val="99"/>
    <w:rsid w:val="0087268D"/>
    <w:pPr>
      <w:widowControl w:val="0"/>
    </w:pPr>
    <w:rPr>
      <w:rFonts w:ascii="Helvetica 55 Roman" w:hAnsi="Helvetica 55 Roman"/>
      <w:color w:val="717579"/>
      <w:sz w:val="16"/>
      <w:szCs w:val="20"/>
    </w:rPr>
  </w:style>
  <w:style w:type="paragraph" w:customStyle="1" w:styleId="lugar">
    <w:name w:val="lugar"/>
    <w:basedOn w:val="Normal"/>
    <w:uiPriority w:val="99"/>
    <w:rsid w:val="00511A8D"/>
    <w:pPr>
      <w:widowControl/>
      <w:spacing w:before="100" w:beforeAutospacing="1" w:after="100" w:afterAutospacing="1" w:line="240" w:lineRule="auto"/>
      <w:ind w:left="64" w:right="64"/>
    </w:pPr>
    <w:rPr>
      <w:rFonts w:ascii="Arial" w:hAnsi="Arial" w:cs="Arial"/>
      <w:b/>
      <w:bCs/>
      <w:sz w:val="18"/>
      <w:szCs w:val="18"/>
    </w:rPr>
  </w:style>
  <w:style w:type="paragraph" w:customStyle="1" w:styleId="Titulo1">
    <w:name w:val="Titulo1"/>
    <w:aliases w:val="Subemisor 2"/>
    <w:basedOn w:val="Ttulo1"/>
    <w:uiPriority w:val="99"/>
    <w:rsid w:val="0087268D"/>
    <w:rPr>
      <w:rFonts w:ascii="Helvetica 55 Roman" w:hAnsi="Helvetica 55 Roman"/>
      <w:color w:val="006073"/>
    </w:rPr>
  </w:style>
  <w:style w:type="paragraph" w:customStyle="1" w:styleId="nlugar">
    <w:name w:val="n_lugar"/>
    <w:basedOn w:val="Normal"/>
    <w:uiPriority w:val="99"/>
    <w:rsid w:val="00511A8D"/>
    <w:pPr>
      <w:widowControl/>
      <w:spacing w:before="100" w:beforeAutospacing="1" w:after="100" w:afterAutospacing="1" w:line="240" w:lineRule="auto"/>
      <w:ind w:left="64" w:right="64"/>
    </w:pPr>
    <w:rPr>
      <w:rFonts w:ascii="Arial" w:hAnsi="Arial" w:cs="Arial"/>
      <w:sz w:val="18"/>
      <w:szCs w:val="18"/>
    </w:rPr>
  </w:style>
  <w:style w:type="paragraph" w:styleId="Encabezado">
    <w:name w:val="header"/>
    <w:basedOn w:val="Normal"/>
    <w:link w:val="EncabezadoCar"/>
    <w:uiPriority w:val="99"/>
    <w:rsid w:val="00616FA8"/>
    <w:pPr>
      <w:tabs>
        <w:tab w:val="center" w:pos="4252"/>
        <w:tab w:val="right" w:pos="8504"/>
      </w:tabs>
    </w:pPr>
  </w:style>
  <w:style w:type="character" w:customStyle="1" w:styleId="EncabezadoCar">
    <w:name w:val="Encabezado Car"/>
    <w:basedOn w:val="Fuentedeprrafopredeter"/>
    <w:link w:val="Encabezado"/>
    <w:uiPriority w:val="99"/>
    <w:locked/>
    <w:rsid w:val="001F639B"/>
    <w:rPr>
      <w:rFonts w:ascii="Garamond" w:hAnsi="Garamond" w:cs="Times New Roman"/>
      <w:sz w:val="24"/>
      <w:szCs w:val="24"/>
      <w:lang w:val="es-ES" w:eastAsia="es-ES" w:bidi="ar-SA"/>
    </w:rPr>
  </w:style>
  <w:style w:type="paragraph" w:styleId="Piedepgina">
    <w:name w:val="footer"/>
    <w:basedOn w:val="Normal"/>
    <w:link w:val="PiedepginaCar"/>
    <w:uiPriority w:val="99"/>
    <w:rsid w:val="00616FA8"/>
    <w:pPr>
      <w:tabs>
        <w:tab w:val="center" w:pos="4252"/>
        <w:tab w:val="right" w:pos="8504"/>
      </w:tabs>
    </w:pPr>
  </w:style>
  <w:style w:type="character" w:customStyle="1" w:styleId="PiedepginaCar">
    <w:name w:val="Pie de página Car"/>
    <w:basedOn w:val="Fuentedeprrafopredeter"/>
    <w:link w:val="Piedepgina"/>
    <w:uiPriority w:val="99"/>
    <w:semiHidden/>
    <w:locked/>
    <w:rsid w:val="00FC2459"/>
    <w:rPr>
      <w:rFonts w:ascii="Garamond" w:hAnsi="Garamond" w:cs="Times New Roman"/>
      <w:sz w:val="24"/>
      <w:szCs w:val="24"/>
    </w:rPr>
  </w:style>
  <w:style w:type="paragraph" w:styleId="NormalWeb">
    <w:name w:val="Normal (Web)"/>
    <w:basedOn w:val="Normal"/>
    <w:uiPriority w:val="99"/>
    <w:rsid w:val="00D35DC2"/>
    <w:pPr>
      <w:widowControl/>
      <w:spacing w:before="100" w:beforeAutospacing="1" w:after="100" w:afterAutospacing="1" w:line="240" w:lineRule="auto"/>
      <w:jc w:val="left"/>
    </w:pPr>
    <w:rPr>
      <w:rFonts w:ascii="Times New Roman" w:hAnsi="Times New Roman"/>
      <w:sz w:val="24"/>
    </w:rPr>
  </w:style>
  <w:style w:type="character" w:customStyle="1" w:styleId="apple-style-span">
    <w:name w:val="apple-style-span"/>
    <w:basedOn w:val="Fuentedeprrafopredeter"/>
    <w:uiPriority w:val="99"/>
    <w:rsid w:val="00B07088"/>
    <w:rPr>
      <w:rFonts w:cs="Times New Roman"/>
    </w:rPr>
  </w:style>
  <w:style w:type="table" w:styleId="Tablaconcuadrcula">
    <w:name w:val="Table Grid"/>
    <w:basedOn w:val="Tablanormal"/>
    <w:uiPriority w:val="99"/>
    <w:rsid w:val="00C21CF5"/>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854298"/>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locked/>
    <w:rsid w:val="00854298"/>
    <w:rPr>
      <w:rFonts w:ascii="Tahoma" w:hAnsi="Tahoma" w:cs="Tahoma"/>
      <w:sz w:val="16"/>
      <w:szCs w:val="16"/>
    </w:rPr>
  </w:style>
  <w:style w:type="paragraph" w:styleId="Prrafodelista">
    <w:name w:val="List Paragraph"/>
    <w:basedOn w:val="Normal"/>
    <w:uiPriority w:val="34"/>
    <w:qFormat/>
    <w:rsid w:val="00571B18"/>
    <w:pPr>
      <w:widowControl/>
      <w:spacing w:after="200" w:line="276" w:lineRule="auto"/>
      <w:ind w:left="720"/>
      <w:contextualSpacing/>
      <w:jc w:val="left"/>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BE9"/>
    <w:pPr>
      <w:widowControl w:val="0"/>
      <w:spacing w:line="312" w:lineRule="auto"/>
      <w:jc w:val="both"/>
    </w:pPr>
    <w:rPr>
      <w:rFonts w:ascii="Garamond" w:hAnsi="Garamond"/>
      <w:sz w:val="20"/>
      <w:szCs w:val="24"/>
    </w:rPr>
  </w:style>
  <w:style w:type="paragraph" w:styleId="Ttulo1">
    <w:name w:val="heading 1"/>
    <w:aliases w:val="Subemisor 1"/>
    <w:basedOn w:val="Normal"/>
    <w:next w:val="Normal"/>
    <w:link w:val="Ttulo1Car"/>
    <w:uiPriority w:val="99"/>
    <w:qFormat/>
    <w:rsid w:val="0087268D"/>
    <w:pPr>
      <w:keepNext/>
      <w:widowControl/>
      <w:tabs>
        <w:tab w:val="left" w:pos="4500"/>
        <w:tab w:val="left" w:pos="7380"/>
      </w:tabs>
      <w:spacing w:line="240" w:lineRule="auto"/>
      <w:jc w:val="left"/>
      <w:outlineLvl w:val="0"/>
    </w:pPr>
    <w:rPr>
      <w:rFonts w:ascii="Helvetica 65 Medium" w:eastAsia="Arial Unicode MS" w:hAnsi="Helvetica 65 Medium" w:cs="Arial Unicode MS"/>
      <w:bCs/>
      <w:color w:val="005673"/>
      <w:sz w:val="16"/>
      <w:szCs w:val="20"/>
    </w:rPr>
  </w:style>
  <w:style w:type="paragraph" w:styleId="Ttulo2">
    <w:name w:val="heading 2"/>
    <w:basedOn w:val="Normal"/>
    <w:next w:val="Normal"/>
    <w:link w:val="Ttulo2Car"/>
    <w:uiPriority w:val="99"/>
    <w:qFormat/>
    <w:rsid w:val="00FF4FF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FF4FF3"/>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basedOn w:val="Fuentedeprrafopredeter"/>
    <w:link w:val="Ttulo1"/>
    <w:uiPriority w:val="99"/>
    <w:locked/>
    <w:rsid w:val="00177739"/>
    <w:rPr>
      <w:rFonts w:ascii="Helvetica 65 Medium" w:eastAsia="Arial Unicode MS" w:hAnsi="Helvetica 65 Medium" w:cs="Arial Unicode MS"/>
      <w:bCs/>
      <w:color w:val="005673"/>
      <w:sz w:val="16"/>
      <w:lang w:val="es-ES" w:eastAsia="es-ES" w:bidi="ar-SA"/>
    </w:rPr>
  </w:style>
  <w:style w:type="character" w:customStyle="1" w:styleId="Ttulo2Car">
    <w:name w:val="Título 2 Car"/>
    <w:basedOn w:val="Fuentedeprrafopredeter"/>
    <w:link w:val="Ttulo2"/>
    <w:uiPriority w:val="99"/>
    <w:semiHidden/>
    <w:locked/>
    <w:rsid w:val="00FC2459"/>
    <w:rPr>
      <w:rFonts w:ascii="Cambria" w:hAnsi="Cambria" w:cs="Times New Roman"/>
      <w:b/>
      <w:bCs/>
      <w:i/>
      <w:iCs/>
      <w:sz w:val="28"/>
      <w:szCs w:val="28"/>
    </w:rPr>
  </w:style>
  <w:style w:type="character" w:customStyle="1" w:styleId="Ttulo3Car">
    <w:name w:val="Título 3 Car"/>
    <w:basedOn w:val="Fuentedeprrafopredeter"/>
    <w:link w:val="Ttulo3"/>
    <w:uiPriority w:val="99"/>
    <w:semiHidden/>
    <w:locked/>
    <w:rsid w:val="00FC2459"/>
    <w:rPr>
      <w:rFonts w:ascii="Cambria" w:hAnsi="Cambria" w:cs="Times New Roman"/>
      <w:b/>
      <w:bCs/>
      <w:sz w:val="26"/>
      <w:szCs w:val="26"/>
    </w:rPr>
  </w:style>
  <w:style w:type="character" w:styleId="Hipervnculo">
    <w:name w:val="Hyperlink"/>
    <w:basedOn w:val="Fuentedeprrafopredeter"/>
    <w:uiPriority w:val="99"/>
    <w:rsid w:val="0087268D"/>
    <w:rPr>
      <w:rFonts w:cs="Times New Roman"/>
      <w:color w:val="0000FF"/>
      <w:u w:val="single"/>
    </w:rPr>
  </w:style>
  <w:style w:type="paragraph" w:customStyle="1" w:styleId="Textoencabezado">
    <w:name w:val="Texto encabezado"/>
    <w:uiPriority w:val="99"/>
    <w:rsid w:val="0087268D"/>
    <w:pPr>
      <w:widowControl w:val="0"/>
    </w:pPr>
    <w:rPr>
      <w:rFonts w:ascii="Helvetica 55 Roman" w:hAnsi="Helvetica 55 Roman"/>
      <w:color w:val="717579"/>
      <w:sz w:val="16"/>
      <w:szCs w:val="20"/>
    </w:rPr>
  </w:style>
  <w:style w:type="paragraph" w:customStyle="1" w:styleId="lugar">
    <w:name w:val="lugar"/>
    <w:basedOn w:val="Normal"/>
    <w:uiPriority w:val="99"/>
    <w:rsid w:val="00511A8D"/>
    <w:pPr>
      <w:widowControl/>
      <w:spacing w:before="100" w:beforeAutospacing="1" w:after="100" w:afterAutospacing="1" w:line="240" w:lineRule="auto"/>
      <w:ind w:left="64" w:right="64"/>
    </w:pPr>
    <w:rPr>
      <w:rFonts w:ascii="Arial" w:hAnsi="Arial" w:cs="Arial"/>
      <w:b/>
      <w:bCs/>
      <w:sz w:val="18"/>
      <w:szCs w:val="18"/>
    </w:rPr>
  </w:style>
  <w:style w:type="paragraph" w:customStyle="1" w:styleId="Titulo1">
    <w:name w:val="Titulo1"/>
    <w:aliases w:val="Subemisor 2"/>
    <w:basedOn w:val="Ttulo1"/>
    <w:uiPriority w:val="99"/>
    <w:rsid w:val="0087268D"/>
    <w:rPr>
      <w:rFonts w:ascii="Helvetica 55 Roman" w:hAnsi="Helvetica 55 Roman"/>
      <w:color w:val="006073"/>
    </w:rPr>
  </w:style>
  <w:style w:type="paragraph" w:customStyle="1" w:styleId="nlugar">
    <w:name w:val="n_lugar"/>
    <w:basedOn w:val="Normal"/>
    <w:uiPriority w:val="99"/>
    <w:rsid w:val="00511A8D"/>
    <w:pPr>
      <w:widowControl/>
      <w:spacing w:before="100" w:beforeAutospacing="1" w:after="100" w:afterAutospacing="1" w:line="240" w:lineRule="auto"/>
      <w:ind w:left="64" w:right="64"/>
    </w:pPr>
    <w:rPr>
      <w:rFonts w:ascii="Arial" w:hAnsi="Arial" w:cs="Arial"/>
      <w:sz w:val="18"/>
      <w:szCs w:val="18"/>
    </w:rPr>
  </w:style>
  <w:style w:type="paragraph" w:styleId="Encabezado">
    <w:name w:val="header"/>
    <w:basedOn w:val="Normal"/>
    <w:link w:val="EncabezadoCar"/>
    <w:uiPriority w:val="99"/>
    <w:rsid w:val="00616FA8"/>
    <w:pPr>
      <w:tabs>
        <w:tab w:val="center" w:pos="4252"/>
        <w:tab w:val="right" w:pos="8504"/>
      </w:tabs>
    </w:pPr>
  </w:style>
  <w:style w:type="character" w:customStyle="1" w:styleId="EncabezadoCar">
    <w:name w:val="Encabezado Car"/>
    <w:basedOn w:val="Fuentedeprrafopredeter"/>
    <w:link w:val="Encabezado"/>
    <w:uiPriority w:val="99"/>
    <w:locked/>
    <w:rsid w:val="001F639B"/>
    <w:rPr>
      <w:rFonts w:ascii="Garamond" w:hAnsi="Garamond" w:cs="Times New Roman"/>
      <w:sz w:val="24"/>
      <w:szCs w:val="24"/>
      <w:lang w:val="es-ES" w:eastAsia="es-ES" w:bidi="ar-SA"/>
    </w:rPr>
  </w:style>
  <w:style w:type="paragraph" w:styleId="Piedepgina">
    <w:name w:val="footer"/>
    <w:basedOn w:val="Normal"/>
    <w:link w:val="PiedepginaCar"/>
    <w:uiPriority w:val="99"/>
    <w:rsid w:val="00616FA8"/>
    <w:pPr>
      <w:tabs>
        <w:tab w:val="center" w:pos="4252"/>
        <w:tab w:val="right" w:pos="8504"/>
      </w:tabs>
    </w:pPr>
  </w:style>
  <w:style w:type="character" w:customStyle="1" w:styleId="PiedepginaCar">
    <w:name w:val="Pie de página Car"/>
    <w:basedOn w:val="Fuentedeprrafopredeter"/>
    <w:link w:val="Piedepgina"/>
    <w:uiPriority w:val="99"/>
    <w:semiHidden/>
    <w:locked/>
    <w:rsid w:val="00FC2459"/>
    <w:rPr>
      <w:rFonts w:ascii="Garamond" w:hAnsi="Garamond" w:cs="Times New Roman"/>
      <w:sz w:val="24"/>
      <w:szCs w:val="24"/>
    </w:rPr>
  </w:style>
  <w:style w:type="paragraph" w:styleId="NormalWeb">
    <w:name w:val="Normal (Web)"/>
    <w:basedOn w:val="Normal"/>
    <w:uiPriority w:val="99"/>
    <w:rsid w:val="00D35DC2"/>
    <w:pPr>
      <w:widowControl/>
      <w:spacing w:before="100" w:beforeAutospacing="1" w:after="100" w:afterAutospacing="1" w:line="240" w:lineRule="auto"/>
      <w:jc w:val="left"/>
    </w:pPr>
    <w:rPr>
      <w:rFonts w:ascii="Times New Roman" w:hAnsi="Times New Roman"/>
      <w:sz w:val="24"/>
    </w:rPr>
  </w:style>
  <w:style w:type="character" w:customStyle="1" w:styleId="apple-style-span">
    <w:name w:val="apple-style-span"/>
    <w:basedOn w:val="Fuentedeprrafopredeter"/>
    <w:uiPriority w:val="99"/>
    <w:rsid w:val="00B07088"/>
    <w:rPr>
      <w:rFonts w:cs="Times New Roman"/>
    </w:rPr>
  </w:style>
  <w:style w:type="table" w:styleId="Tablaconcuadrcula">
    <w:name w:val="Table Grid"/>
    <w:basedOn w:val="Tablanormal"/>
    <w:uiPriority w:val="99"/>
    <w:rsid w:val="00C21CF5"/>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854298"/>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locked/>
    <w:rsid w:val="00854298"/>
    <w:rPr>
      <w:rFonts w:ascii="Tahoma" w:hAnsi="Tahoma" w:cs="Tahoma"/>
      <w:sz w:val="16"/>
      <w:szCs w:val="16"/>
    </w:rPr>
  </w:style>
  <w:style w:type="paragraph" w:styleId="Prrafodelista">
    <w:name w:val="List Paragraph"/>
    <w:basedOn w:val="Normal"/>
    <w:uiPriority w:val="34"/>
    <w:qFormat/>
    <w:rsid w:val="00571B18"/>
    <w:pPr>
      <w:widowControl/>
      <w:spacing w:after="200" w:line="276" w:lineRule="auto"/>
      <w:ind w:left="720"/>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0789">
      <w:marLeft w:val="0"/>
      <w:marRight w:val="0"/>
      <w:marTop w:val="0"/>
      <w:marBottom w:val="0"/>
      <w:divBdr>
        <w:top w:val="none" w:sz="0" w:space="0" w:color="auto"/>
        <w:left w:val="none" w:sz="0" w:space="0" w:color="auto"/>
        <w:bottom w:val="none" w:sz="0" w:space="0" w:color="auto"/>
        <w:right w:val="none" w:sz="0" w:space="0" w:color="auto"/>
      </w:divBdr>
      <w:divsChild>
        <w:div w:id="424810791">
          <w:marLeft w:val="0"/>
          <w:marRight w:val="0"/>
          <w:marTop w:val="0"/>
          <w:marBottom w:val="0"/>
          <w:divBdr>
            <w:top w:val="none" w:sz="0" w:space="0" w:color="auto"/>
            <w:left w:val="none" w:sz="0" w:space="0" w:color="auto"/>
            <w:bottom w:val="none" w:sz="0" w:space="0" w:color="auto"/>
            <w:right w:val="none" w:sz="0" w:space="0" w:color="auto"/>
          </w:divBdr>
          <w:divsChild>
            <w:div w:id="424810793">
              <w:marLeft w:val="96"/>
              <w:marRight w:val="0"/>
              <w:marTop w:val="0"/>
              <w:marBottom w:val="0"/>
              <w:divBdr>
                <w:top w:val="none" w:sz="0" w:space="0" w:color="auto"/>
                <w:left w:val="single" w:sz="12" w:space="6" w:color="000083"/>
                <w:bottom w:val="none" w:sz="0" w:space="0" w:color="auto"/>
                <w:right w:val="none" w:sz="0" w:space="0" w:color="auto"/>
              </w:divBdr>
            </w:div>
          </w:divsChild>
        </w:div>
      </w:divsChild>
    </w:div>
    <w:div w:id="424810790">
      <w:marLeft w:val="0"/>
      <w:marRight w:val="0"/>
      <w:marTop w:val="0"/>
      <w:marBottom w:val="0"/>
      <w:divBdr>
        <w:top w:val="none" w:sz="0" w:space="0" w:color="auto"/>
        <w:left w:val="none" w:sz="0" w:space="0" w:color="auto"/>
        <w:bottom w:val="none" w:sz="0" w:space="0" w:color="auto"/>
        <w:right w:val="none" w:sz="0" w:space="0" w:color="auto"/>
      </w:divBdr>
    </w:div>
    <w:div w:id="424810792">
      <w:marLeft w:val="0"/>
      <w:marRight w:val="0"/>
      <w:marTop w:val="0"/>
      <w:marBottom w:val="0"/>
      <w:divBdr>
        <w:top w:val="none" w:sz="0" w:space="0" w:color="auto"/>
        <w:left w:val="none" w:sz="0" w:space="0" w:color="auto"/>
        <w:bottom w:val="none" w:sz="0" w:space="0" w:color="auto"/>
        <w:right w:val="none" w:sz="0" w:space="0" w:color="auto"/>
      </w:divBdr>
      <w:divsChild>
        <w:div w:id="424810788">
          <w:marLeft w:val="0"/>
          <w:marRight w:val="0"/>
          <w:marTop w:val="0"/>
          <w:marBottom w:val="0"/>
          <w:divBdr>
            <w:top w:val="none" w:sz="0" w:space="0" w:color="auto"/>
            <w:left w:val="none" w:sz="0" w:space="0" w:color="auto"/>
            <w:bottom w:val="none" w:sz="0" w:space="0" w:color="auto"/>
            <w:right w:val="none" w:sz="0" w:space="0" w:color="auto"/>
          </w:divBdr>
          <w:divsChild>
            <w:div w:id="424810787">
              <w:marLeft w:val="96"/>
              <w:marRight w:val="0"/>
              <w:marTop w:val="0"/>
              <w:marBottom w:val="0"/>
              <w:divBdr>
                <w:top w:val="none" w:sz="0" w:space="0" w:color="auto"/>
                <w:left w:val="single" w:sz="12" w:space="6" w:color="000083"/>
                <w:bottom w:val="none" w:sz="0" w:space="0" w:color="auto"/>
                <w:right w:val="none" w:sz="0" w:space="0" w:color="auto"/>
              </w:divBdr>
            </w:div>
          </w:divsChild>
        </w:div>
      </w:divsChild>
    </w:div>
    <w:div w:id="4248107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ep\Configuraci&#243;n%20local\Archivos%20temporales%20de%20Internet\Content.IE5\KOA4TZEB\Resolucion%20CONVOCATORIA%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5E5F8-2732-4334-98C5-28A829A1A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Resolucion CONVOCATORIA[1]</Template>
  <TotalTime>65</TotalTime>
  <Pages>3</Pages>
  <Words>587</Words>
  <Characters>3234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Resolución del Rector de la Universidad de Cádiz UCA/RECCXXXVOAP/2014, de X de diciembre de 2014, por la que se convoca concurso de acceso a Cuerpos de Funcionarios Docentes Universitarios</vt:lpstr>
    </vt:vector>
  </TitlesOfParts>
  <Company>UCA</Company>
  <LinksUpToDate>false</LinksUpToDate>
  <CharactersWithSpaces>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Resolución del Rector de la Universidad de Cádiz UCA/RECCXXXVOAP/2014, de X de diciembre de 2014, por la que se convoca concurso de acceso a Cuerpos de Funcionarios Docentes Universitarios</dc:title>
  <dc:creator>MARIBEL</dc:creator>
  <cp:lastModifiedBy>Marrero</cp:lastModifiedBy>
  <cp:revision>3</cp:revision>
  <cp:lastPrinted>2015-05-18T11:02:00Z</cp:lastPrinted>
  <dcterms:created xsi:type="dcterms:W3CDTF">2015-12-11T08:38:00Z</dcterms:created>
  <dcterms:modified xsi:type="dcterms:W3CDTF">2015-12-11T09:43:00Z</dcterms:modified>
</cp:coreProperties>
</file>