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DA4" w:rsidRDefault="00243DA4">
      <w:pPr>
        <w:pStyle w:val="Standard"/>
      </w:pPr>
    </w:p>
    <w:p w:rsidR="00243DA4" w:rsidRDefault="00243DA4">
      <w:pPr>
        <w:pStyle w:val="Standard"/>
      </w:pPr>
    </w:p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30"/>
        <w:gridCol w:w="2172"/>
        <w:gridCol w:w="1608"/>
        <w:gridCol w:w="564"/>
        <w:gridCol w:w="2183"/>
      </w:tblGrid>
      <w:tr w:rsidR="00243DA4" w:rsidTr="00243DA4"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243DA4" w:rsidRDefault="00FA3460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243DA4" w:rsidRDefault="00243DA4">
            <w:pPr>
              <w:pStyle w:val="Standard"/>
              <w:jc w:val="center"/>
            </w:pPr>
          </w:p>
          <w:p w:rsidR="00243DA4" w:rsidRDefault="00FA3460">
            <w:pPr>
              <w:pStyle w:val="Heading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243DA4" w:rsidRDefault="00FA3460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243DA4" w:rsidRDefault="00FA3460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243DA4" w:rsidRDefault="00FA3460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Persona que realiza las alegaciones:</w:t>
            </w: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D94D1B">
            <w:pPr>
              <w:pStyle w:val="Standard"/>
              <w:snapToGrid w:val="0"/>
            </w:pPr>
            <w:r>
              <w:t>José Ángel Álvarez S</w:t>
            </w:r>
            <w:r w:rsidR="00CC748B">
              <w:t>aura</w:t>
            </w: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D94D1B">
            <w:pPr>
              <w:pStyle w:val="Standard"/>
              <w:snapToGrid w:val="0"/>
            </w:pPr>
            <w:r>
              <w:t>j</w:t>
            </w:r>
            <w:r w:rsidR="00CC748B">
              <w:t>oseangel.alvarez@uca.es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D24575" w:rsidP="00CC748B">
            <w:pPr>
              <w:pStyle w:val="Standard"/>
              <w:snapToGrid w:val="0"/>
            </w:pPr>
            <w:r w:rsidRPr="00D24575">
              <w:rPr>
                <w:rFonts w:ascii="DejaVuSans-Bold" w:hAnsi="DejaVuSans-Bold" w:cs="DejaVuSans-Bold"/>
                <w:b/>
                <w:bCs/>
                <w:color w:val="1F497D"/>
                <w:kern w:val="0"/>
              </w:rPr>
              <w:t>AYUDAS PARA ASISTENCIA A CONGRESOS Y CURSOS PARA PDI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Artículo a la que se presentan alegaciones</w:t>
            </w: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Subapartado(s)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243DA4" w:rsidRDefault="00243DA4">
            <w:pPr>
              <w:pStyle w:val="Standard"/>
            </w:pPr>
          </w:p>
          <w:p w:rsidR="00107061" w:rsidRDefault="0046769B" w:rsidP="003D0A0D">
            <w:pPr>
              <w:pStyle w:val="Standard"/>
            </w:pPr>
            <w:r>
              <w:t>Compatibilidad con otras ayudas que el Vicerrectorado de Investigación concede a través de la dirección general de empresa a programas de transferencia.</w:t>
            </w:r>
          </w:p>
          <w:p w:rsidR="00D24575" w:rsidRDefault="00D24575" w:rsidP="003D0A0D">
            <w:pPr>
              <w:pStyle w:val="Standard"/>
            </w:pP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Breve explicación y motivación de la alegación: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</w:pPr>
          </w:p>
          <w:p w:rsidR="00EE5429" w:rsidRDefault="0046769B" w:rsidP="002B2FE1">
            <w:pPr>
              <w:pStyle w:val="Standard"/>
            </w:pPr>
            <w:r>
              <w:t>Este plan no indica que exista incompatibilidades entre estos tipos de ayudas.</w:t>
            </w:r>
          </w:p>
          <w:p w:rsidR="002B2FE1" w:rsidRDefault="002B2FE1" w:rsidP="002B2FE1">
            <w:pPr>
              <w:pStyle w:val="Standard"/>
            </w:pPr>
          </w:p>
        </w:tc>
      </w:tr>
      <w:tr w:rsidR="00243DA4" w:rsidTr="00243DA4"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243DA4" w:rsidRDefault="00243DA4">
      <w:pPr>
        <w:pStyle w:val="Standard"/>
      </w:pPr>
    </w:p>
    <w:sectPr w:rsidR="00243DA4" w:rsidSect="00243DA4">
      <w:headerReference w:type="default" r:id="rId7"/>
      <w:pgSz w:w="11905" w:h="16837"/>
      <w:pgMar w:top="1418" w:right="1701" w:bottom="1418" w:left="1701" w:header="113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18E" w:rsidRDefault="0020218E" w:rsidP="00243DA4">
      <w:r>
        <w:separator/>
      </w:r>
    </w:p>
  </w:endnote>
  <w:endnote w:type="continuationSeparator" w:id="0">
    <w:p w:rsidR="0020218E" w:rsidRDefault="0020218E" w:rsidP="00243D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55 Roman">
    <w:altName w:val="Arial"/>
    <w:charset w:val="00"/>
    <w:family w:val="swiss"/>
    <w:pitch w:val="variable"/>
    <w:sig w:usb0="00000000" w:usb1="00000000" w:usb2="00000000" w:usb3="00000000" w:csb0="00000000" w:csb1="00000000"/>
  </w:font>
  <w:font w:name="DejaVu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18E" w:rsidRDefault="0020218E" w:rsidP="00243DA4">
      <w:r w:rsidRPr="00243DA4">
        <w:rPr>
          <w:color w:val="000000"/>
        </w:rPr>
        <w:separator/>
      </w:r>
    </w:p>
  </w:footnote>
  <w:footnote w:type="continuationSeparator" w:id="0">
    <w:p w:rsidR="0020218E" w:rsidRDefault="0020218E" w:rsidP="00243D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000"/>
    </w:tblPr>
    <w:tblGrid>
      <w:gridCol w:w="3060"/>
      <w:gridCol w:w="180"/>
      <w:gridCol w:w="2520"/>
      <w:gridCol w:w="180"/>
      <w:gridCol w:w="2669"/>
    </w:tblGrid>
    <w:tr w:rsidR="0070787F" w:rsidRPr="00713EF9" w:rsidTr="00FA3460">
      <w:trPr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70787F" w:rsidRDefault="0070787F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80" cy="893519"/>
                <wp:effectExtent l="0" t="0" r="0" b="0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0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0787F" w:rsidRDefault="0070787F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70787F" w:rsidRDefault="0070787F">
          <w:pPr>
            <w:pStyle w:val="Titulo1"/>
            <w:snapToGrid w:val="0"/>
            <w:outlineLvl w:val="9"/>
          </w:pPr>
        </w:p>
        <w:p w:rsidR="0070787F" w:rsidRDefault="0070787F">
          <w:pPr>
            <w:pStyle w:val="Titulo1"/>
            <w:jc w:val="center"/>
            <w:outlineLvl w:val="9"/>
          </w:pPr>
          <w:r>
            <w:t>Secretaría General</w:t>
          </w:r>
        </w:p>
        <w:p w:rsidR="0070787F" w:rsidRDefault="0070787F">
          <w:pPr>
            <w:pStyle w:val="Titulo1"/>
            <w:outlineLvl w:val="9"/>
          </w:pPr>
        </w:p>
        <w:p w:rsidR="0070787F" w:rsidRDefault="0070787F">
          <w:pPr>
            <w:pStyle w:val="Titulo1"/>
            <w:outlineLvl w:val="9"/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0787F" w:rsidRDefault="0070787F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70787F" w:rsidRDefault="0070787F">
          <w:pPr>
            <w:pStyle w:val="Textoencabezado"/>
            <w:snapToGrid w:val="0"/>
          </w:pPr>
        </w:p>
        <w:p w:rsidR="0070787F" w:rsidRDefault="0070787F">
          <w:pPr>
            <w:pStyle w:val="Textoencabezado"/>
            <w:jc w:val="right"/>
          </w:pPr>
          <w:r>
            <w:t>C/. Ancha, 16. 11001 Cádiz.</w:t>
          </w:r>
        </w:p>
        <w:p w:rsidR="0070787F" w:rsidRDefault="0070787F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70787F" w:rsidRDefault="0070787F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70787F" w:rsidRDefault="0070787F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70787F" w:rsidRDefault="0070787F">
    <w:pPr>
      <w:pStyle w:val="Header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153E9"/>
    <w:multiLevelType w:val="multilevel"/>
    <w:tmpl w:val="ABE60D1C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43DA4"/>
    <w:rsid w:val="00107061"/>
    <w:rsid w:val="0020218E"/>
    <w:rsid w:val="00243DA4"/>
    <w:rsid w:val="002B2FE1"/>
    <w:rsid w:val="00342FB1"/>
    <w:rsid w:val="003D0A0D"/>
    <w:rsid w:val="0046769B"/>
    <w:rsid w:val="0070787F"/>
    <w:rsid w:val="00713EF9"/>
    <w:rsid w:val="009D3A84"/>
    <w:rsid w:val="00A623E2"/>
    <w:rsid w:val="00CC748B"/>
    <w:rsid w:val="00CD2C3B"/>
    <w:rsid w:val="00D24575"/>
    <w:rsid w:val="00D531E2"/>
    <w:rsid w:val="00D83093"/>
    <w:rsid w:val="00D94D1B"/>
    <w:rsid w:val="00EE5429"/>
    <w:rsid w:val="00FA3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A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243DA4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rsid w:val="00243DA4"/>
    <w:pPr>
      <w:spacing w:after="120"/>
    </w:pPr>
  </w:style>
  <w:style w:type="paragraph" w:customStyle="1" w:styleId="Heading">
    <w:name w:val="Heading"/>
    <w:basedOn w:val="Standard"/>
    <w:next w:val="Textbody"/>
    <w:rsid w:val="00243DA4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Heading1">
    <w:name w:val="Heading 1"/>
    <w:basedOn w:val="Standard"/>
    <w:next w:val="Standard"/>
    <w:rsid w:val="00243DA4"/>
    <w:pPr>
      <w:keepNext/>
      <w:outlineLvl w:val="0"/>
    </w:pPr>
    <w:rPr>
      <w:b/>
      <w:bCs/>
    </w:rPr>
  </w:style>
  <w:style w:type="paragraph" w:styleId="Lista">
    <w:name w:val="List"/>
    <w:basedOn w:val="Textbody"/>
    <w:rsid w:val="00243DA4"/>
    <w:rPr>
      <w:rFonts w:cs="Tahoma"/>
    </w:rPr>
  </w:style>
  <w:style w:type="paragraph" w:customStyle="1" w:styleId="Header">
    <w:name w:val="Header"/>
    <w:basedOn w:val="Standard"/>
    <w:rsid w:val="00243DA4"/>
    <w:pPr>
      <w:tabs>
        <w:tab w:val="center" w:pos="4252"/>
        <w:tab w:val="right" w:pos="8504"/>
      </w:tabs>
    </w:pPr>
  </w:style>
  <w:style w:type="paragraph" w:customStyle="1" w:styleId="Footer">
    <w:name w:val="Footer"/>
    <w:basedOn w:val="Standard"/>
    <w:rsid w:val="00243DA4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rsid w:val="00243DA4"/>
    <w:pPr>
      <w:suppressLineNumbers/>
    </w:pPr>
  </w:style>
  <w:style w:type="paragraph" w:customStyle="1" w:styleId="TableHeading">
    <w:name w:val="Table Heading"/>
    <w:basedOn w:val="TableContents"/>
    <w:rsid w:val="00243DA4"/>
    <w:pPr>
      <w:jc w:val="center"/>
    </w:pPr>
    <w:rPr>
      <w:b/>
      <w:bCs/>
      <w:i/>
      <w:iCs/>
    </w:rPr>
  </w:style>
  <w:style w:type="paragraph" w:customStyle="1" w:styleId="Caption">
    <w:name w:val="Caption"/>
    <w:basedOn w:val="Standard"/>
    <w:rsid w:val="00243DA4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243DA4"/>
    <w:pPr>
      <w:suppressLineNumbers/>
    </w:pPr>
    <w:rPr>
      <w:rFonts w:cs="Tahoma"/>
    </w:rPr>
  </w:style>
  <w:style w:type="paragraph" w:customStyle="1" w:styleId="Textoencabezado">
    <w:name w:val="Texto encabezado"/>
    <w:rsid w:val="00243DA4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Heading1"/>
    <w:rsid w:val="00243DA4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sid w:val="00243DA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243DA4"/>
    <w:rPr>
      <w:rFonts w:ascii="Courier New" w:hAnsi="Courier New"/>
    </w:rPr>
  </w:style>
  <w:style w:type="character" w:customStyle="1" w:styleId="WW8Num1z2">
    <w:name w:val="WW8Num1z2"/>
    <w:rsid w:val="00243DA4"/>
    <w:rPr>
      <w:rFonts w:ascii="Wingdings" w:hAnsi="Wingdings"/>
    </w:rPr>
  </w:style>
  <w:style w:type="character" w:customStyle="1" w:styleId="WW8Num1z3">
    <w:name w:val="WW8Num1z3"/>
    <w:rsid w:val="00243DA4"/>
    <w:rPr>
      <w:rFonts w:ascii="Symbol" w:hAnsi="Symbol"/>
    </w:rPr>
  </w:style>
  <w:style w:type="numbering" w:customStyle="1" w:styleId="WW8Num1">
    <w:name w:val="WW8Num1"/>
    <w:basedOn w:val="Sinlista"/>
    <w:rsid w:val="00243DA4"/>
    <w:pPr>
      <w:numPr>
        <w:numId w:val="1"/>
      </w:numPr>
    </w:pPr>
  </w:style>
  <w:style w:type="paragraph" w:styleId="Encabezado">
    <w:name w:val="header"/>
    <w:basedOn w:val="Normal"/>
    <w:link w:val="EncabezadoCar"/>
    <w:uiPriority w:val="99"/>
    <w:semiHidden/>
    <w:unhideWhenUsed/>
    <w:rsid w:val="00243D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43DA4"/>
  </w:style>
  <w:style w:type="paragraph" w:styleId="Textodeglobo">
    <w:name w:val="Balloon Text"/>
    <w:basedOn w:val="Normal"/>
    <w:link w:val="TextodegloboCar"/>
    <w:uiPriority w:val="99"/>
    <w:semiHidden/>
    <w:unhideWhenUsed/>
    <w:rsid w:val="00342FB1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2FB1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>http://www.centor.mx.gd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Centor</cp:lastModifiedBy>
  <cp:revision>2</cp:revision>
  <dcterms:created xsi:type="dcterms:W3CDTF">2013-12-13T13:32:00Z</dcterms:created>
  <dcterms:modified xsi:type="dcterms:W3CDTF">2013-12-13T13:32:00Z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